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3B" w:rsidRPr="0026161C" w:rsidRDefault="007E503B" w:rsidP="00136494">
      <w:pPr>
        <w:autoSpaceDE w:val="0"/>
        <w:autoSpaceDN w:val="0"/>
        <w:snapToGrid w:val="0"/>
        <w:contextualSpacing/>
        <w:rPr>
          <w:rFonts w:ascii="ＭＳ ゴシック" w:eastAsia="ＭＳ ゴシック" w:hAnsi="ＭＳ ゴシック"/>
          <w:sz w:val="24"/>
        </w:rPr>
      </w:pPr>
      <w:r w:rsidRPr="007E503B">
        <w:rPr>
          <w:rFonts w:ascii="ＭＳ ゴシック" w:eastAsia="ＭＳ ゴシック" w:hAnsi="ＭＳ ゴシック" w:hint="eastAsia"/>
          <w:b/>
          <w:sz w:val="24"/>
        </w:rPr>
        <w:t>■教科書検討</w:t>
      </w:r>
      <w:r>
        <w:rPr>
          <w:rFonts w:ascii="ＭＳ ゴシック" w:eastAsia="ＭＳ ゴシック" w:hAnsi="ＭＳ ゴシック" w:hint="eastAsia"/>
          <w:b/>
          <w:sz w:val="24"/>
        </w:rPr>
        <w:t>の観点からみた</w:t>
      </w:r>
      <w:r w:rsidRPr="0026161C">
        <w:rPr>
          <w:rFonts w:ascii="ＭＳ ゴシック" w:eastAsia="ＭＳ ゴシック" w:hAnsi="ＭＳ ゴシック" w:hint="eastAsia"/>
          <w:b/>
          <w:sz w:val="24"/>
        </w:rPr>
        <w:t>特色</w:t>
      </w:r>
      <w:r w:rsidR="00E4044B">
        <w:rPr>
          <w:rFonts w:ascii="ＭＳ ゴシック" w:eastAsia="ＭＳ ゴシック" w:hAnsi="ＭＳ ゴシック" w:hint="eastAsia"/>
          <w:b/>
          <w:sz w:val="24"/>
        </w:rPr>
        <w:t xml:space="preserve">　　　　　　　　　　　　　　　</w:t>
      </w:r>
      <w:r w:rsidR="00E4044B" w:rsidRPr="00E4044B">
        <w:rPr>
          <w:rFonts w:ascii="ＭＳ ゴシック" w:eastAsia="ＭＳ ゴシック" w:hAnsi="ＭＳ ゴシック" w:hint="eastAsia"/>
          <w:sz w:val="16"/>
        </w:rPr>
        <w:t>※</w:t>
      </w:r>
      <w:r w:rsidR="00E4044B">
        <w:rPr>
          <w:rFonts w:ascii="ＭＳ ゴシック" w:eastAsia="ＭＳ ゴシック" w:hAnsi="ＭＳ ゴシック" w:hint="eastAsia"/>
          <w:sz w:val="16"/>
        </w:rPr>
        <w:t>青字の「</w:t>
      </w:r>
      <w:r w:rsidR="00E4044B" w:rsidRPr="00E4044B">
        <w:rPr>
          <w:rFonts w:ascii="ＭＳ ゴシック" w:eastAsia="ＭＳ ゴシック" w:hAnsi="ＭＳ ゴシック" w:hint="eastAsia"/>
          <w:color w:val="0070C0"/>
          <w:sz w:val="16"/>
        </w:rPr>
        <w:t>⇒</w:t>
      </w:r>
      <w:r w:rsidR="00753C6D" w:rsidRPr="00E4044B">
        <w:rPr>
          <w:rFonts w:ascii="ＭＳ ゴシック" w:eastAsia="ＭＳ ゴシック" w:hAnsi="ＭＳ ゴシック" w:hint="eastAsia"/>
          <w:color w:val="0070C0"/>
          <w:sz w:val="16"/>
        </w:rPr>
        <w:t>（</w:t>
      </w:r>
      <w:r w:rsidR="00E4044B" w:rsidRPr="00E4044B">
        <w:rPr>
          <w:rFonts w:ascii="ＭＳ ゴシック" w:eastAsia="ＭＳ ゴシック" w:hAnsi="ＭＳ ゴシック" w:hint="eastAsia"/>
          <w:color w:val="0070C0"/>
          <w:sz w:val="16"/>
        </w:rPr>
        <w:t>P.000）</w:t>
      </w:r>
      <w:r w:rsidR="00E4044B">
        <w:rPr>
          <w:rFonts w:ascii="ＭＳ ゴシック" w:eastAsia="ＭＳ ゴシック" w:hAnsi="ＭＳ ゴシック" w:hint="eastAsia"/>
          <w:sz w:val="16"/>
        </w:rPr>
        <w:t>」は教科書のページ数です。</w:t>
      </w:r>
    </w:p>
    <w:tbl>
      <w:tblPr>
        <w:tblStyle w:val="ac"/>
        <w:tblW w:w="10920" w:type="dxa"/>
        <w:tblCellMar>
          <w:left w:w="0" w:type="dxa"/>
          <w:right w:w="0" w:type="dxa"/>
        </w:tblCellMar>
        <w:tblLook w:val="04A0"/>
      </w:tblPr>
      <w:tblGrid>
        <w:gridCol w:w="316"/>
        <w:gridCol w:w="2284"/>
        <w:gridCol w:w="7371"/>
        <w:gridCol w:w="949"/>
      </w:tblGrid>
      <w:tr w:rsidR="007E503B" w:rsidRPr="0026161C" w:rsidTr="00865E08">
        <w:trPr>
          <w:cantSplit/>
          <w:trHeight w:val="243"/>
          <w:tblHeader/>
        </w:trPr>
        <w:tc>
          <w:tcPr>
            <w:tcW w:w="2600" w:type="dxa"/>
            <w:gridSpan w:val="2"/>
            <w:tcBorders>
              <w:right w:val="single" w:sz="4" w:space="0" w:color="auto"/>
            </w:tcBorders>
            <w:shd w:val="clear" w:color="auto" w:fill="D9D9D9" w:themeFill="background1" w:themeFillShade="D9"/>
            <w:vAlign w:val="center"/>
          </w:tcPr>
          <w:p w:rsidR="007E503B" w:rsidRPr="00865E08" w:rsidRDefault="007E503B" w:rsidP="00F46EBF">
            <w:pPr>
              <w:autoSpaceDE w:val="0"/>
              <w:autoSpaceDN w:val="0"/>
              <w:spacing w:line="260" w:lineRule="exact"/>
              <w:ind w:left="160" w:hangingChars="100" w:hanging="160"/>
              <w:jc w:val="center"/>
              <w:rPr>
                <w:rFonts w:ascii="ＭＳ ゴシック" w:eastAsia="ＭＳ ゴシック" w:hAnsi="ＭＳ 明朝"/>
                <w:sz w:val="16"/>
                <w:szCs w:val="16"/>
              </w:rPr>
            </w:pPr>
            <w:r w:rsidRPr="00865E08">
              <w:rPr>
                <w:rFonts w:ascii="ＭＳ Ｐゴシック" w:eastAsia="ＭＳ Ｐゴシック" w:hAnsi="ＭＳ Ｐゴシック" w:hint="eastAsia"/>
                <w:sz w:val="16"/>
                <w:szCs w:val="16"/>
              </w:rPr>
              <w:t>教科書検討の観点</w:t>
            </w:r>
          </w:p>
        </w:tc>
        <w:tc>
          <w:tcPr>
            <w:tcW w:w="7371" w:type="dxa"/>
            <w:tcBorders>
              <w:left w:val="single" w:sz="4" w:space="0" w:color="auto"/>
            </w:tcBorders>
            <w:shd w:val="clear" w:color="auto" w:fill="D9D9D9" w:themeFill="background1" w:themeFillShade="D9"/>
            <w:vAlign w:val="center"/>
          </w:tcPr>
          <w:p w:rsidR="007E503B" w:rsidRPr="00865E08" w:rsidRDefault="007E503B" w:rsidP="00F46EBF">
            <w:pPr>
              <w:autoSpaceDE w:val="0"/>
              <w:autoSpaceDN w:val="0"/>
              <w:spacing w:line="260" w:lineRule="exact"/>
              <w:ind w:left="160" w:rightChars="13" w:right="27" w:hangingChars="100" w:hanging="160"/>
              <w:jc w:val="center"/>
              <w:rPr>
                <w:rFonts w:ascii="ＭＳ 明朝" w:hAnsi="ＭＳ 明朝"/>
                <w:sz w:val="16"/>
                <w:szCs w:val="16"/>
              </w:rPr>
            </w:pPr>
            <w:r w:rsidRPr="00865E08">
              <w:rPr>
                <w:rFonts w:ascii="ＭＳ Ｐゴシック" w:eastAsia="ＭＳ Ｐゴシック" w:hAnsi="ＭＳ Ｐゴシック" w:hint="eastAsia"/>
                <w:sz w:val="16"/>
                <w:szCs w:val="16"/>
              </w:rPr>
              <w:t>内容の特色</w:t>
            </w:r>
          </w:p>
        </w:tc>
        <w:tc>
          <w:tcPr>
            <w:tcW w:w="949" w:type="dxa"/>
            <w:tcBorders>
              <w:left w:val="single" w:sz="4" w:space="0" w:color="auto"/>
            </w:tcBorders>
            <w:shd w:val="clear" w:color="auto" w:fill="D9D9D9" w:themeFill="background1" w:themeFillShade="D9"/>
          </w:tcPr>
          <w:p w:rsidR="007E503B" w:rsidRPr="00865E08" w:rsidRDefault="007E503B" w:rsidP="00F46EBF">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865E08">
              <w:rPr>
                <w:rFonts w:ascii="ＭＳ Ｐゴシック" w:eastAsia="ＭＳ Ｐゴシック" w:hAnsi="ＭＳ Ｐゴシック" w:hint="eastAsia"/>
                <w:sz w:val="16"/>
                <w:szCs w:val="16"/>
              </w:rPr>
              <w:t>本書の主な</w:t>
            </w:r>
          </w:p>
          <w:p w:rsidR="007E503B" w:rsidRPr="00865E08" w:rsidRDefault="007E503B" w:rsidP="00F46EBF">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865E08">
              <w:rPr>
                <w:rFonts w:ascii="ＭＳ Ｐゴシック" w:eastAsia="ＭＳ Ｐゴシック" w:hAnsi="ＭＳ Ｐゴシック" w:hint="eastAsia"/>
                <w:sz w:val="16"/>
                <w:szCs w:val="16"/>
              </w:rPr>
              <w:t>関連箇所</w:t>
            </w:r>
          </w:p>
        </w:tc>
      </w:tr>
      <w:tr w:rsidR="007E503B" w:rsidRPr="0026161C" w:rsidTr="00865E08">
        <w:trPr>
          <w:cantSplit/>
          <w:trHeight w:val="703"/>
        </w:trPr>
        <w:tc>
          <w:tcPr>
            <w:tcW w:w="316" w:type="dxa"/>
            <w:vMerge w:val="restart"/>
            <w:shd w:val="clear" w:color="auto" w:fill="D9D9D9" w:themeFill="background1" w:themeFillShade="D9"/>
            <w:textDirection w:val="tbRlV"/>
            <w:vAlign w:val="center"/>
          </w:tcPr>
          <w:p w:rsidR="007E503B" w:rsidRPr="0026503A" w:rsidRDefault="007E503B" w:rsidP="00F46EBF">
            <w:pPr>
              <w:autoSpaceDE w:val="0"/>
              <w:autoSpaceDN w:val="0"/>
              <w:spacing w:line="240" w:lineRule="exact"/>
              <w:ind w:left="113" w:right="113"/>
              <w:jc w:val="center"/>
              <w:rPr>
                <w:rFonts w:eastAsia="ＭＳ ゴシック"/>
                <w:sz w:val="16"/>
                <w:szCs w:val="16"/>
              </w:rPr>
            </w:pPr>
            <w:r w:rsidRPr="006D2244">
              <w:rPr>
                <w:rFonts w:eastAsia="ＭＳ ゴシック" w:hint="eastAsia"/>
                <w:sz w:val="16"/>
                <w:szCs w:val="16"/>
              </w:rPr>
              <w:t>教育基本法及び学校教育法との</w:t>
            </w:r>
            <w:r w:rsidRPr="002D274D">
              <w:rPr>
                <w:rFonts w:eastAsia="ＭＳ ゴシック" w:hint="eastAsia"/>
                <w:sz w:val="16"/>
                <w:szCs w:val="16"/>
              </w:rPr>
              <w:t>関連</w:t>
            </w:r>
          </w:p>
        </w:tc>
        <w:tc>
          <w:tcPr>
            <w:tcW w:w="2284" w:type="dxa"/>
            <w:vMerge w:val="restart"/>
          </w:tcPr>
          <w:p w:rsidR="004416A9" w:rsidRPr="004416A9" w:rsidRDefault="004416A9" w:rsidP="004416A9">
            <w:pPr>
              <w:snapToGrid w:val="0"/>
              <w:spacing w:line="235" w:lineRule="exact"/>
              <w:ind w:left="160" w:hangingChars="100" w:hanging="160"/>
              <w:rPr>
                <w:rFonts w:ascii="ＭＳ 明朝" w:hAnsi="ＭＳ 明朝"/>
                <w:sz w:val="16"/>
                <w:szCs w:val="16"/>
              </w:rPr>
            </w:pPr>
            <w:r w:rsidRPr="00CF0B86">
              <w:rPr>
                <w:rFonts w:ascii="ＭＳ ゴシック" w:eastAsia="ＭＳ ゴシック" w:hAnsi="ＭＳ 明朝" w:hint="eastAsia"/>
                <w:color w:val="000000"/>
                <w:sz w:val="16"/>
                <w:szCs w:val="16"/>
              </w:rPr>
              <w:t>⇒取り扱っている内容は，</w:t>
            </w:r>
            <w:r>
              <w:rPr>
                <w:rFonts w:ascii="ＭＳ ゴシック" w:eastAsia="ＭＳ ゴシック" w:hAnsi="ＭＳ 明朝" w:hint="eastAsia"/>
                <w:b/>
                <w:color w:val="000000"/>
                <w:sz w:val="16"/>
                <w:szCs w:val="16"/>
              </w:rPr>
              <w:t>教育基本法</w:t>
            </w:r>
            <w:r w:rsidRPr="00CF0B86">
              <w:rPr>
                <w:rFonts w:ascii="ＭＳ ゴシック" w:eastAsia="ＭＳ ゴシック" w:hAnsi="ＭＳ 明朝" w:hint="eastAsia"/>
                <w:color w:val="000000"/>
                <w:sz w:val="16"/>
                <w:szCs w:val="16"/>
              </w:rPr>
              <w:t>に適合しているか。</w:t>
            </w:r>
          </w:p>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教育基本法第２条</w:t>
            </w:r>
          </w:p>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 xml:space="preserve">　教育は，その目的を実現するため，学問の自由を尊重しつつ，次に掲げる目標を達成するよう行われるものとする。</w:t>
            </w:r>
          </w:p>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第１号</w:t>
            </w:r>
          </w:p>
          <w:p w:rsidR="007E503B" w:rsidRPr="0016523F" w:rsidRDefault="007E503B" w:rsidP="00F46EBF">
            <w:pPr>
              <w:autoSpaceDE w:val="0"/>
              <w:autoSpaceDN w:val="0"/>
              <w:spacing w:line="240" w:lineRule="exact"/>
              <w:ind w:left="160" w:hangingChars="100" w:hanging="160"/>
              <w:jc w:val="left"/>
              <w:rPr>
                <w:rFonts w:ascii="ＭＳ ゴシック" w:eastAsia="ＭＳ ゴシック" w:hAnsi="ＭＳ 明朝"/>
                <w:sz w:val="16"/>
                <w:szCs w:val="16"/>
                <w:highlight w:val="red"/>
              </w:rPr>
            </w:pPr>
            <w:r w:rsidRPr="0016523F">
              <w:rPr>
                <w:rFonts w:ascii="ＭＳ 明朝" w:hAnsi="ＭＳ 明朝" w:hint="eastAsia"/>
                <w:sz w:val="16"/>
                <w:szCs w:val="16"/>
              </w:rPr>
              <w:t xml:space="preserve">　幅広い知識と教養を身に付け，真理を求める態度を養い，豊かな情操と道徳心を培うとともに，健やかな身体を養うこと。</w:t>
            </w:r>
          </w:p>
        </w:tc>
        <w:tc>
          <w:tcPr>
            <w:tcW w:w="7371" w:type="dxa"/>
            <w:tcBorders>
              <w:bottom w:val="dashed" w:sz="4" w:space="0" w:color="auto"/>
            </w:tcBorders>
          </w:tcPr>
          <w:p w:rsidR="007E503B" w:rsidRPr="0016523F" w:rsidRDefault="001121DD" w:rsidP="00E4044B">
            <w:pPr>
              <w:autoSpaceDE w:val="0"/>
              <w:autoSpaceDN w:val="0"/>
              <w:spacing w:line="240" w:lineRule="exact"/>
              <w:ind w:rightChars="13" w:right="27" w:firstLineChars="100" w:firstLine="160"/>
              <w:jc w:val="left"/>
              <w:rPr>
                <w:rFonts w:ascii="ＭＳ 明朝" w:hAnsi="ＭＳ 明朝"/>
                <w:sz w:val="16"/>
                <w:szCs w:val="16"/>
              </w:rPr>
            </w:pPr>
            <w:r w:rsidRPr="0016523F">
              <w:rPr>
                <w:rFonts w:ascii="ＭＳ 明朝" w:hAnsi="ＭＳ 明朝" w:cs="A-OTF Ryumin Pr6N L-KL" w:hint="eastAsia"/>
                <w:color w:val="000000"/>
                <w:sz w:val="16"/>
                <w:szCs w:val="16"/>
              </w:rPr>
              <w:t>我が国の歴史に関する</w:t>
            </w:r>
            <w:r w:rsidR="002E02E8">
              <w:rPr>
                <w:rFonts w:asciiTheme="majorEastAsia" w:eastAsiaTheme="majorEastAsia" w:hAnsiTheme="majorEastAsia" w:cs="A-OTF Ryumin Pr6N L-KL" w:hint="eastAsia"/>
                <w:b/>
                <w:color w:val="000000"/>
                <w:sz w:val="16"/>
                <w:szCs w:val="16"/>
              </w:rPr>
              <w:t>基礎的・基本的な知識・</w:t>
            </w:r>
            <w:r w:rsidRPr="00017FC2">
              <w:rPr>
                <w:rFonts w:asciiTheme="majorEastAsia" w:eastAsiaTheme="majorEastAsia" w:hAnsiTheme="majorEastAsia" w:cs="A-OTF Ryumin Pr6N L-KL" w:hint="eastAsia"/>
                <w:b/>
                <w:color w:val="000000"/>
                <w:sz w:val="16"/>
                <w:szCs w:val="16"/>
              </w:rPr>
              <w:t>技能</w:t>
            </w:r>
            <w:r w:rsidRPr="0016523F">
              <w:rPr>
                <w:rFonts w:ascii="ＭＳ 明朝" w:hAnsi="ＭＳ 明朝" w:cs="A-OTF Ryumin Pr6N L-KL" w:hint="eastAsia"/>
                <w:color w:val="000000"/>
                <w:sz w:val="16"/>
                <w:szCs w:val="16"/>
              </w:rPr>
              <w:t>を確実に習</w:t>
            </w:r>
            <w:r w:rsidRPr="008173CB">
              <w:rPr>
                <w:rFonts w:ascii="ＭＳ 明朝" w:hAnsi="ＭＳ 明朝" w:cs="A-OTF Ryumin Pr6N L-KL" w:hint="eastAsia"/>
                <w:color w:val="000000"/>
                <w:sz w:val="16"/>
                <w:szCs w:val="16"/>
              </w:rPr>
              <w:t>得し，</w:t>
            </w:r>
            <w:r w:rsidRPr="008173CB">
              <w:rPr>
                <w:rFonts w:asciiTheme="majorEastAsia" w:eastAsiaTheme="majorEastAsia" w:hAnsiTheme="majorEastAsia" w:cs="A-OTF Ryumin Pr6N L-KL" w:hint="eastAsia"/>
                <w:b/>
                <w:color w:val="000000"/>
                <w:sz w:val="16"/>
                <w:szCs w:val="16"/>
              </w:rPr>
              <w:t>歴史に関わる事象を多面的・多角的に考察する</w:t>
            </w:r>
            <w:r w:rsidRPr="008173CB">
              <w:rPr>
                <w:rFonts w:ascii="ＭＳ 明朝" w:hAnsi="ＭＳ 明朝" w:cs="A-OTF Ryumin Pr6N L-KL" w:hint="eastAsia"/>
                <w:color w:val="000000"/>
                <w:sz w:val="16"/>
                <w:szCs w:val="16"/>
              </w:rPr>
              <w:t>態度を育てることで，</w:t>
            </w:r>
            <w:r w:rsidR="00CA4E55">
              <w:rPr>
                <w:rFonts w:asciiTheme="majorEastAsia" w:eastAsiaTheme="majorEastAsia" w:hAnsiTheme="majorEastAsia" w:cs="A-OTF Ryumin Pr6N L-KL" w:hint="eastAsia"/>
                <w:b/>
                <w:color w:val="000000"/>
                <w:sz w:val="16"/>
                <w:szCs w:val="16"/>
              </w:rPr>
              <w:t>幅広い知識と教養を身に付</w:t>
            </w:r>
            <w:r w:rsidRPr="008173CB">
              <w:rPr>
                <w:rFonts w:asciiTheme="majorEastAsia" w:eastAsiaTheme="majorEastAsia" w:hAnsiTheme="majorEastAsia" w:cs="A-OTF Ryumin Pr6N L-KL" w:hint="eastAsia"/>
                <w:b/>
                <w:color w:val="000000"/>
                <w:sz w:val="16"/>
                <w:szCs w:val="16"/>
              </w:rPr>
              <w:t>ける</w:t>
            </w:r>
            <w:r w:rsidRPr="008173CB">
              <w:rPr>
                <w:rFonts w:ascii="ＭＳ 明朝" w:hAnsi="ＭＳ 明朝" w:cs="A-OTF Ryumin Pr6N L-KL" w:hint="eastAsia"/>
                <w:color w:val="000000"/>
                <w:sz w:val="16"/>
                <w:szCs w:val="16"/>
              </w:rPr>
              <w:t>とともに，私たち</w:t>
            </w:r>
            <w:r w:rsidRPr="0016523F">
              <w:rPr>
                <w:rFonts w:ascii="ＭＳ 明朝" w:hAnsi="ＭＳ 明朝" w:cs="A-OTF Ryumin Pr6N L-KL" w:hint="eastAsia"/>
                <w:color w:val="000000"/>
                <w:sz w:val="16"/>
                <w:szCs w:val="16"/>
              </w:rPr>
              <w:t>の今と将</w:t>
            </w:r>
            <w:r w:rsidR="002E02E8">
              <w:rPr>
                <w:rFonts w:ascii="ＭＳ 明朝" w:hAnsi="ＭＳ 明朝" w:cs="A-OTF Ryumin Pr6N L-KL" w:hint="eastAsia"/>
                <w:color w:val="000000"/>
                <w:sz w:val="16"/>
                <w:szCs w:val="16"/>
              </w:rPr>
              <w:t>来を明るく豊かなものとするために歴史</w:t>
            </w:r>
            <w:r w:rsidR="00E4044B">
              <w:rPr>
                <w:rFonts w:ascii="ＭＳ 明朝" w:hAnsi="ＭＳ 明朝" w:cs="A-OTF Ryumin Pr6N L-KL" w:hint="eastAsia"/>
                <w:color w:val="000000"/>
                <w:sz w:val="16"/>
                <w:szCs w:val="16"/>
              </w:rPr>
              <w:t>に</w:t>
            </w:r>
            <w:r w:rsidR="002E02E8">
              <w:rPr>
                <w:rFonts w:ascii="ＭＳ 明朝" w:hAnsi="ＭＳ 明朝" w:cs="A-OTF Ryumin Pr6N L-KL" w:hint="eastAsia"/>
                <w:color w:val="000000"/>
                <w:sz w:val="16"/>
                <w:szCs w:val="16"/>
              </w:rPr>
              <w:t>学ぶことができるようにし</w:t>
            </w:r>
            <w:r w:rsidRPr="0016523F">
              <w:rPr>
                <w:rFonts w:ascii="ＭＳ 明朝" w:hAnsi="ＭＳ 明朝" w:cs="A-OTF Ryumin Pr6N L-KL" w:hint="eastAsia"/>
                <w:color w:val="000000"/>
                <w:sz w:val="16"/>
                <w:szCs w:val="16"/>
              </w:rPr>
              <w:t>ている。</w:t>
            </w:r>
          </w:p>
        </w:tc>
        <w:tc>
          <w:tcPr>
            <w:tcW w:w="949" w:type="dxa"/>
            <w:vMerge w:val="restart"/>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⇒P.６-７</w:t>
            </w: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⇒P.８-11</w:t>
            </w: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⇒P.10-11</w:t>
            </w: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⇒P.12-13</w:t>
            </w:r>
          </w:p>
          <w:p w:rsidR="00E5389E" w:rsidRPr="0059763C" w:rsidRDefault="00E5389E" w:rsidP="00E5389E">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p>
        </w:tc>
      </w:tr>
      <w:tr w:rsidR="007E503B" w:rsidRPr="0026161C" w:rsidTr="00865E08">
        <w:trPr>
          <w:cantSplit/>
          <w:trHeight w:val="1394"/>
        </w:trPr>
        <w:tc>
          <w:tcPr>
            <w:tcW w:w="316" w:type="dxa"/>
            <w:vMerge/>
            <w:shd w:val="clear" w:color="auto" w:fill="D9D9D9" w:themeFill="background1" w:themeFillShade="D9"/>
            <w:textDirection w:val="tbRlV"/>
            <w:vAlign w:val="center"/>
          </w:tcPr>
          <w:p w:rsidR="007E503B" w:rsidRPr="006D2244" w:rsidRDefault="007E503B" w:rsidP="00F46EBF">
            <w:pPr>
              <w:autoSpaceDE w:val="0"/>
              <w:autoSpaceDN w:val="0"/>
              <w:spacing w:line="240" w:lineRule="exact"/>
              <w:ind w:left="113" w:right="113"/>
              <w:jc w:val="center"/>
              <w:rPr>
                <w:rFonts w:eastAsia="ＭＳ ゴシック"/>
                <w:sz w:val="16"/>
                <w:szCs w:val="16"/>
              </w:rPr>
            </w:pPr>
          </w:p>
        </w:tc>
        <w:tc>
          <w:tcPr>
            <w:tcW w:w="2284" w:type="dxa"/>
            <w:vMerge/>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1121DD" w:rsidRPr="00B41423" w:rsidRDefault="001121DD" w:rsidP="001121DD">
            <w:pPr>
              <w:pStyle w:val="Pa6"/>
              <w:spacing w:line="240" w:lineRule="exact"/>
              <w:ind w:left="240" w:hangingChars="150" w:hanging="240"/>
              <w:jc w:val="both"/>
              <w:rPr>
                <w:rFonts w:asciiTheme="minorEastAsia" w:eastAsiaTheme="minorEastAsia" w:hAnsiTheme="minorEastAsia" w:cs="A-OTF Ryumin Pr6N L-KL"/>
                <w:color w:val="FF0000"/>
                <w:sz w:val="16"/>
                <w:szCs w:val="16"/>
              </w:rPr>
            </w:pPr>
            <w:r>
              <w:rPr>
                <w:rFonts w:asciiTheme="minorEastAsia" w:eastAsiaTheme="minorEastAsia" w:hAnsiTheme="minorEastAsia" w:cs="A-OTF Ryumin Pr6N L-KL" w:hint="eastAsia"/>
                <w:color w:val="000000"/>
                <w:sz w:val="16"/>
                <w:szCs w:val="16"/>
              </w:rPr>
              <w:t>◆</w:t>
            </w:r>
            <w:r w:rsidRPr="0016523F">
              <w:rPr>
                <w:rFonts w:asciiTheme="minorEastAsia" w:eastAsiaTheme="minorEastAsia" w:hAnsiTheme="minorEastAsia" w:cs="A-OTF Ryumin Pr6N L-KL" w:hint="eastAsia"/>
                <w:color w:val="000000"/>
                <w:sz w:val="16"/>
                <w:szCs w:val="16"/>
              </w:rPr>
              <w:t>第１</w:t>
            </w:r>
            <w:r w:rsidRPr="008173CB">
              <w:rPr>
                <w:rFonts w:asciiTheme="minorEastAsia" w:eastAsiaTheme="minorEastAsia" w:hAnsiTheme="minorEastAsia" w:cs="A-OTF Ryumin Pr6N L-KL" w:hint="eastAsia"/>
                <w:color w:val="000000"/>
                <w:sz w:val="16"/>
                <w:szCs w:val="16"/>
              </w:rPr>
              <w:t>編</w:t>
            </w:r>
            <w:r w:rsidRPr="008173CB">
              <w:rPr>
                <w:rFonts w:asciiTheme="majorEastAsia" w:eastAsiaTheme="majorEastAsia" w:hAnsiTheme="majorEastAsia" w:cs="A-OTF Ryumin Pr6N L-KL" w:hint="eastAsia"/>
                <w:b/>
                <w:color w:val="FF0000"/>
                <w:sz w:val="16"/>
                <w:szCs w:val="16"/>
              </w:rPr>
              <w:t>「私たちと歴史」</w:t>
            </w:r>
            <w:r w:rsidRPr="008173CB">
              <w:rPr>
                <w:rFonts w:asciiTheme="minorEastAsia" w:eastAsiaTheme="minorEastAsia" w:hAnsiTheme="minorEastAsia" w:cs="A-OTF Ryumin Pr6N L-KL" w:hint="eastAsia"/>
                <w:color w:val="000000"/>
                <w:sz w:val="16"/>
                <w:szCs w:val="16"/>
              </w:rPr>
              <w:t>では，小学校で学んだ歴史上の人物を振り返る学習活動を通して，</w:t>
            </w:r>
            <w:r w:rsidRPr="008173CB">
              <w:rPr>
                <w:rFonts w:asciiTheme="majorEastAsia" w:eastAsiaTheme="majorEastAsia" w:hAnsiTheme="majorEastAsia" w:cs="A-OTF Ryumin Pr6N L-KL" w:hint="eastAsia"/>
                <w:b/>
                <w:sz w:val="16"/>
                <w:szCs w:val="16"/>
              </w:rPr>
              <w:t>歴史的な見方・考え方</w:t>
            </w:r>
            <w:r w:rsidRPr="008173CB">
              <w:rPr>
                <w:rFonts w:asciiTheme="minorEastAsia" w:eastAsiaTheme="minorEastAsia" w:hAnsiTheme="minorEastAsia" w:cs="A-OTF Ryumin Pr6N L-KL" w:hint="eastAsia"/>
                <w:sz w:val="16"/>
                <w:szCs w:val="16"/>
              </w:rPr>
              <w:t>を働かせた歴史の学び方</w:t>
            </w:r>
            <w:r w:rsidR="00CA4E55">
              <w:rPr>
                <w:rFonts w:asciiTheme="minorEastAsia" w:eastAsiaTheme="minorEastAsia" w:hAnsiTheme="minorEastAsia" w:cs="A-OTF Ryumin Pr6N L-KL" w:hint="eastAsia"/>
                <w:sz w:val="16"/>
                <w:szCs w:val="16"/>
              </w:rPr>
              <w:t>が身に付</w:t>
            </w:r>
            <w:r w:rsidRPr="00B41423">
              <w:rPr>
                <w:rFonts w:asciiTheme="minorEastAsia" w:eastAsiaTheme="minorEastAsia" w:hAnsiTheme="minorEastAsia" w:cs="A-OTF Ryumin Pr6N L-KL" w:hint="eastAsia"/>
                <w:sz w:val="16"/>
                <w:szCs w:val="16"/>
              </w:rPr>
              <w:t>けられるよう</w:t>
            </w:r>
            <w:r w:rsidRPr="00B41423">
              <w:rPr>
                <w:rFonts w:asciiTheme="minorEastAsia" w:eastAsiaTheme="minorEastAsia" w:hAnsiTheme="minorEastAsia" w:cs="A-OTF Ryumin Pr6N L-KL" w:hint="eastAsia"/>
                <w:color w:val="000000"/>
                <w:sz w:val="16"/>
                <w:szCs w:val="16"/>
              </w:rPr>
              <w:t>に構成されており，生徒が中学校の歴史学習の特色を理解して各時代の学習に取り組んでいけるよう配慮されている。</w:t>
            </w:r>
          </w:p>
          <w:p w:rsidR="001121DD" w:rsidRPr="008173CB" w:rsidRDefault="001121DD" w:rsidP="001121DD">
            <w:pPr>
              <w:spacing w:line="240" w:lineRule="exact"/>
              <w:ind w:left="160" w:hangingChars="100" w:hanging="160"/>
              <w:rPr>
                <w:rFonts w:ascii="ＭＳ 明朝" w:hAnsi="ＭＳ 明朝" w:cs="A-OTF Ryumin Pr6N L-KL"/>
                <w:color w:val="000000"/>
                <w:sz w:val="16"/>
                <w:szCs w:val="16"/>
              </w:rPr>
            </w:pPr>
            <w:r w:rsidRPr="00B41423">
              <w:rPr>
                <w:rFonts w:ascii="ＭＳ 明朝" w:hAnsi="ＭＳ 明朝" w:cs="A-OTF Ryumin Pr6N L-KL" w:hint="eastAsia"/>
                <w:color w:val="000000"/>
                <w:sz w:val="16"/>
                <w:szCs w:val="16"/>
              </w:rPr>
              <w:t>◆第2～6編の各時代の学習では，学習の</w:t>
            </w:r>
            <w:r w:rsidR="008173CB" w:rsidRPr="00B41423">
              <w:rPr>
                <w:rFonts w:ascii="ＭＳ 明朝" w:hAnsi="ＭＳ 明朝" w:cs="A-OTF Ryumin Pr6N L-KL" w:hint="eastAsia"/>
                <w:color w:val="000000"/>
                <w:sz w:val="16"/>
                <w:szCs w:val="16"/>
              </w:rPr>
              <w:t>めあてを明らかにし</w:t>
            </w:r>
            <w:r w:rsidRPr="00B41423">
              <w:rPr>
                <w:rFonts w:ascii="ＭＳ 明朝" w:hAnsi="ＭＳ 明朝" w:cs="A-OTF Ryumin Pr6N L-KL" w:hint="eastAsia"/>
                <w:color w:val="000000"/>
                <w:sz w:val="16"/>
                <w:szCs w:val="16"/>
              </w:rPr>
              <w:t>，</w:t>
            </w:r>
            <w:r w:rsidR="008173CB" w:rsidRPr="00B41423">
              <w:rPr>
                <w:rFonts w:ascii="ＭＳ 明朝" w:hAnsi="ＭＳ 明朝" w:cs="A-OTF Ryumin Pr6N L-KL" w:hint="eastAsia"/>
                <w:color w:val="000000"/>
                <w:sz w:val="16"/>
                <w:szCs w:val="16"/>
              </w:rPr>
              <w:t>見通しを立てて，</w:t>
            </w:r>
            <w:r w:rsidRPr="00B41423">
              <w:rPr>
                <w:rFonts w:ascii="ＭＳ 明朝" w:hAnsi="ＭＳ 明朝" w:cs="A-OTF Ryumin Pr6N L-KL" w:hint="eastAsia"/>
                <w:color w:val="000000"/>
                <w:sz w:val="16"/>
                <w:szCs w:val="16"/>
              </w:rPr>
              <w:t>学習に取り組むことができるように</w:t>
            </w:r>
            <w:r w:rsidRPr="00B41423">
              <w:rPr>
                <w:rFonts w:asciiTheme="majorEastAsia" w:eastAsiaTheme="majorEastAsia" w:hAnsiTheme="majorEastAsia" w:cs="A-OTF Ryumin Pr6N L-KL" w:hint="eastAsia"/>
                <w:b/>
                <w:color w:val="FF0000"/>
                <w:sz w:val="16"/>
                <w:szCs w:val="16"/>
              </w:rPr>
              <w:t>導入</w:t>
            </w:r>
            <w:r w:rsidRPr="00B41423">
              <w:rPr>
                <w:rFonts w:asciiTheme="minorEastAsia" w:eastAsiaTheme="minorEastAsia" w:hAnsiTheme="minorEastAsia" w:cs="A-OTF Ryumin Pr6N L-KL" w:hint="eastAsia"/>
                <w:sz w:val="16"/>
                <w:szCs w:val="16"/>
              </w:rPr>
              <w:t>で工夫</w:t>
            </w:r>
            <w:r w:rsidRPr="00B41423">
              <w:rPr>
                <w:rFonts w:ascii="ＭＳ 明朝" w:hAnsi="ＭＳ 明朝" w:cs="A-OTF Ryumin Pr6N L-KL" w:hint="eastAsia"/>
                <w:color w:val="000000"/>
                <w:sz w:val="16"/>
                <w:szCs w:val="16"/>
              </w:rPr>
              <w:t>が図られている。</w:t>
            </w:r>
            <w:r w:rsidRPr="00B41423">
              <w:rPr>
                <w:rFonts w:asciiTheme="majorEastAsia" w:eastAsiaTheme="majorEastAsia" w:hAnsiTheme="majorEastAsia" w:cs="A-OTF Ryumin Pr6N L-KL" w:hint="eastAsia"/>
                <w:b/>
                <w:color w:val="FF0000"/>
                <w:sz w:val="16"/>
                <w:szCs w:val="16"/>
              </w:rPr>
              <w:t>本文</w:t>
            </w:r>
            <w:r w:rsidRPr="00B41423">
              <w:rPr>
                <w:rFonts w:ascii="ＭＳ 明朝" w:hAnsi="ＭＳ 明朝" w:cs="A-OTF Ryumin Pr6N L-KL" w:hint="eastAsia"/>
                <w:color w:val="000000"/>
                <w:sz w:val="16"/>
                <w:szCs w:val="16"/>
              </w:rPr>
              <w:t>は十分な文字量を確保して，</w:t>
            </w:r>
            <w:r w:rsidRPr="00B41423">
              <w:rPr>
                <w:rFonts w:asciiTheme="majorEastAsia" w:eastAsiaTheme="majorEastAsia" w:hAnsiTheme="majorEastAsia" w:cs="A-OTF Ryumin Pr6N L-KL" w:hint="eastAsia"/>
                <w:b/>
                <w:sz w:val="16"/>
                <w:szCs w:val="16"/>
              </w:rPr>
              <w:t>平</w:t>
            </w:r>
            <w:r w:rsidR="002E02E8">
              <w:rPr>
                <w:rFonts w:asciiTheme="majorEastAsia" w:eastAsiaTheme="majorEastAsia" w:hAnsiTheme="majorEastAsia" w:cs="A-OTF Ryumin Pr6N L-KL" w:hint="eastAsia"/>
                <w:b/>
                <w:sz w:val="16"/>
                <w:szCs w:val="16"/>
              </w:rPr>
              <w:t>易な表現で歴史の流れや因果関係が</w:t>
            </w:r>
            <w:r w:rsidRPr="008173CB">
              <w:rPr>
                <w:rFonts w:asciiTheme="majorEastAsia" w:eastAsiaTheme="majorEastAsia" w:hAnsiTheme="majorEastAsia" w:cs="A-OTF Ryumin Pr6N L-KL" w:hint="eastAsia"/>
                <w:b/>
                <w:sz w:val="16"/>
                <w:szCs w:val="16"/>
              </w:rPr>
              <w:t>丁寧に叙述</w:t>
            </w:r>
            <w:r w:rsidRPr="008173CB">
              <w:rPr>
                <w:rFonts w:ascii="ＭＳ 明朝" w:hAnsi="ＭＳ 明朝" w:cs="A-OTF Ryumin Pr6N L-KL" w:hint="eastAsia"/>
                <w:color w:val="000000"/>
                <w:sz w:val="16"/>
                <w:szCs w:val="16"/>
              </w:rPr>
              <w:t>されている。</w:t>
            </w:r>
          </w:p>
          <w:p w:rsidR="001121DD" w:rsidRPr="008173CB" w:rsidRDefault="001121DD" w:rsidP="001121DD">
            <w:pPr>
              <w:spacing w:line="240" w:lineRule="exact"/>
              <w:ind w:left="160" w:hangingChars="100" w:hanging="160"/>
              <w:rPr>
                <w:rFonts w:ascii="ＭＳ 明朝" w:hAnsi="ＭＳ 明朝" w:cs="A-OTF Ryumin Pr6N L-KL"/>
                <w:color w:val="000000"/>
                <w:sz w:val="16"/>
                <w:szCs w:val="16"/>
              </w:rPr>
            </w:pPr>
            <w:r w:rsidRPr="008173CB">
              <w:rPr>
                <w:rFonts w:ascii="ＭＳ 明朝" w:hAnsi="ＭＳ 明朝" w:cs="A-OTF Ryumin Pr6N L-KL" w:hint="eastAsia"/>
                <w:color w:val="000000"/>
                <w:sz w:val="16"/>
                <w:szCs w:val="16"/>
              </w:rPr>
              <w:t>◆</w:t>
            </w:r>
            <w:r w:rsidRPr="008173CB">
              <w:rPr>
                <w:rFonts w:asciiTheme="majorEastAsia" w:eastAsiaTheme="majorEastAsia" w:hAnsiTheme="majorEastAsia" w:cs="A-OTF Ryumin Pr6N L-KL" w:hint="eastAsia"/>
                <w:b/>
                <w:color w:val="FF0000"/>
                <w:sz w:val="16"/>
                <w:szCs w:val="16"/>
              </w:rPr>
              <w:t>導入</w:t>
            </w:r>
            <w:r w:rsidRPr="008173CB">
              <w:rPr>
                <w:rFonts w:ascii="ＭＳ 明朝" w:hAnsi="ＭＳ 明朝" w:cs="A-OTF Ryumin Pr6N L-KL" w:hint="eastAsia"/>
                <w:color w:val="000000"/>
                <w:sz w:val="16"/>
                <w:szCs w:val="16"/>
              </w:rPr>
              <w:t>に対応する</w:t>
            </w:r>
            <w:r w:rsidRPr="008173CB">
              <w:rPr>
                <w:rFonts w:asciiTheme="majorEastAsia" w:eastAsiaTheme="majorEastAsia" w:hAnsiTheme="majorEastAsia" w:cs="A-OTF Ryumin Pr6N L-KL" w:hint="eastAsia"/>
                <w:b/>
                <w:color w:val="FF0000"/>
                <w:sz w:val="16"/>
                <w:szCs w:val="16"/>
              </w:rPr>
              <w:t>まとめ</w:t>
            </w:r>
            <w:r w:rsidRPr="008173CB">
              <w:rPr>
                <w:rFonts w:ascii="ＭＳ 明朝" w:hAnsi="ＭＳ 明朝" w:cs="A-OTF Ryumin Pr6N L-KL" w:hint="eastAsia"/>
                <w:color w:val="000000"/>
                <w:sz w:val="16"/>
                <w:szCs w:val="16"/>
              </w:rPr>
              <w:t>では，</w:t>
            </w:r>
            <w:r w:rsidRPr="008173CB">
              <w:rPr>
                <w:rFonts w:asciiTheme="majorEastAsia" w:eastAsiaTheme="majorEastAsia" w:hAnsiTheme="majorEastAsia" w:cs="A-OTF Ryumin Pr6N L-KL" w:hint="eastAsia"/>
                <w:b/>
                <w:sz w:val="16"/>
                <w:szCs w:val="16"/>
              </w:rPr>
              <w:t>習得した知識を活用して時代の特色をとらえる</w:t>
            </w:r>
            <w:r w:rsidRPr="008173CB">
              <w:rPr>
                <w:rFonts w:ascii="ＭＳ 明朝" w:hAnsi="ＭＳ 明朝" w:cs="A-OTF Ryumin Pr6N L-KL" w:hint="eastAsia"/>
                <w:color w:val="000000"/>
                <w:sz w:val="16"/>
                <w:szCs w:val="16"/>
              </w:rPr>
              <w:t>ことをねらいとした学習活動が設けられている。</w:t>
            </w:r>
          </w:p>
          <w:p w:rsidR="001121DD" w:rsidRPr="008173CB" w:rsidRDefault="001121DD" w:rsidP="001121DD">
            <w:pPr>
              <w:spacing w:line="240" w:lineRule="exact"/>
              <w:ind w:firstLineChars="100" w:firstLine="160"/>
              <w:rPr>
                <w:rFonts w:ascii="ＭＳ 明朝" w:hAnsi="ＭＳ 明朝" w:cs="A-OTF Ryumin Pr6N L-KL"/>
                <w:color w:val="0070C0"/>
                <w:sz w:val="16"/>
                <w:szCs w:val="16"/>
              </w:rPr>
            </w:pPr>
            <w:r w:rsidRPr="008173CB">
              <w:rPr>
                <w:rFonts w:ascii="ＭＳ 明朝" w:hAnsi="ＭＳ 明朝" w:cs="A-OTF Ryumin Pr6N L-KL" w:hint="eastAsia"/>
                <w:color w:val="0070C0"/>
                <w:sz w:val="16"/>
                <w:szCs w:val="16"/>
              </w:rPr>
              <w:t>⇒学習の整理と活用（P.62-63，104-105，156-157，218-219，258-259，296-297）</w:t>
            </w:r>
          </w:p>
          <w:p w:rsidR="001121DD" w:rsidRPr="0016523F" w:rsidRDefault="001121DD" w:rsidP="001121DD">
            <w:pPr>
              <w:spacing w:line="240" w:lineRule="exact"/>
              <w:ind w:left="160" w:hangingChars="100" w:hanging="160"/>
              <w:rPr>
                <w:rFonts w:ascii="ＭＳ 明朝" w:hAnsi="ＭＳ 明朝" w:cs="A-OTF Ryumin Pr6N L-KL"/>
                <w:color w:val="000000"/>
                <w:sz w:val="16"/>
                <w:szCs w:val="16"/>
              </w:rPr>
            </w:pPr>
            <w:r w:rsidRPr="008173CB">
              <w:rPr>
                <w:rFonts w:ascii="ＭＳ 明朝" w:hAnsi="ＭＳ 明朝" w:cs="A-OTF Ryumin Pr6N L-KL" w:hint="eastAsia"/>
                <w:color w:val="000000"/>
                <w:sz w:val="16"/>
                <w:szCs w:val="16"/>
              </w:rPr>
              <w:t>◆各時代に設置された</w:t>
            </w:r>
            <w:r w:rsidRPr="008173CB">
              <w:rPr>
                <w:rFonts w:asciiTheme="majorEastAsia" w:eastAsiaTheme="majorEastAsia" w:hAnsiTheme="majorEastAsia" w:cs="A-OTF Ryumin Pr6N L-KL" w:hint="eastAsia"/>
                <w:b/>
                <w:color w:val="FF0000"/>
                <w:sz w:val="16"/>
                <w:szCs w:val="16"/>
              </w:rPr>
              <w:t>チャレンジ歴史</w:t>
            </w:r>
            <w:r w:rsidRPr="008173CB">
              <w:rPr>
                <w:rFonts w:ascii="ＭＳ 明朝" w:hAnsi="ＭＳ 明朝" w:cs="A-OTF Ryumin Pr6N L-KL" w:hint="eastAsia"/>
                <w:color w:val="000000"/>
                <w:sz w:val="16"/>
                <w:szCs w:val="16"/>
              </w:rPr>
              <w:t>では，資料の読み取りから，生徒に</w:t>
            </w:r>
            <w:r w:rsidRPr="008173CB">
              <w:rPr>
                <w:rFonts w:asciiTheme="majorEastAsia" w:eastAsiaTheme="majorEastAsia" w:hAnsiTheme="majorEastAsia" w:cs="A-OTF Ryumin Pr6N L-KL" w:hint="eastAsia"/>
                <w:b/>
                <w:sz w:val="16"/>
                <w:szCs w:val="16"/>
              </w:rPr>
              <w:t>選択・判断</w:t>
            </w:r>
            <w:r w:rsidRPr="008173CB">
              <w:rPr>
                <w:rFonts w:ascii="ＭＳ 明朝" w:hAnsi="ＭＳ 明朝" w:cs="A-OTF Ryumin Pr6N L-KL" w:hint="eastAsia"/>
                <w:color w:val="000000"/>
                <w:sz w:val="16"/>
                <w:szCs w:val="16"/>
              </w:rPr>
              <w:t>させるものまで</w:t>
            </w:r>
            <w:r w:rsidRPr="008173CB">
              <w:rPr>
                <w:rFonts w:asciiTheme="majorEastAsia" w:eastAsiaTheme="majorEastAsia" w:hAnsiTheme="majorEastAsia" w:cs="A-OTF Ryumin Pr6N L-KL" w:hint="eastAsia"/>
                <w:b/>
                <w:sz w:val="16"/>
                <w:szCs w:val="16"/>
              </w:rPr>
              <w:t>発達の段階に応じた教材を掲載</w:t>
            </w:r>
            <w:r w:rsidRPr="008173CB">
              <w:rPr>
                <w:rFonts w:ascii="ＭＳ 明朝" w:hAnsi="ＭＳ 明朝" w:cs="A-OTF Ryumin Pr6N L-KL" w:hint="eastAsia"/>
                <w:color w:val="000000"/>
                <w:sz w:val="16"/>
                <w:szCs w:val="16"/>
              </w:rPr>
              <w:t>しており，</w:t>
            </w:r>
            <w:r w:rsidRPr="008173CB">
              <w:rPr>
                <w:rFonts w:asciiTheme="majorEastAsia" w:eastAsiaTheme="majorEastAsia" w:hAnsiTheme="majorEastAsia" w:cs="A-OTF Ryumin Pr6N L-KL" w:hint="eastAsia"/>
                <w:b/>
                <w:sz w:val="16"/>
                <w:szCs w:val="16"/>
              </w:rPr>
              <w:t>主体的・対話的で深い学び</w:t>
            </w:r>
            <w:r w:rsidRPr="002E02E8">
              <w:rPr>
                <w:rFonts w:asciiTheme="minorEastAsia" w:eastAsiaTheme="minorEastAsia" w:hAnsiTheme="minorEastAsia" w:cs="A-OTF Ryumin Pr6N L-KL" w:hint="eastAsia"/>
                <w:sz w:val="16"/>
                <w:szCs w:val="16"/>
              </w:rPr>
              <w:t>の実現</w:t>
            </w:r>
            <w:r w:rsidRPr="008173CB">
              <w:rPr>
                <w:rFonts w:ascii="ＭＳ 明朝" w:hAnsi="ＭＳ 明朝" w:cs="A-OTF Ryumin Pr6N L-KL" w:hint="eastAsia"/>
                <w:color w:val="000000"/>
                <w:sz w:val="16"/>
                <w:szCs w:val="16"/>
              </w:rPr>
              <w:t>が図られ</w:t>
            </w:r>
            <w:r w:rsidRPr="00474958">
              <w:rPr>
                <w:rFonts w:ascii="ＭＳ 明朝" w:hAnsi="ＭＳ 明朝" w:cs="A-OTF Ryumin Pr6N L-KL" w:hint="eastAsia"/>
                <w:color w:val="000000"/>
                <w:sz w:val="16"/>
                <w:szCs w:val="16"/>
              </w:rPr>
              <w:t>ている。</w:t>
            </w:r>
          </w:p>
          <w:p w:rsidR="007E503B" w:rsidRPr="0016523F" w:rsidRDefault="001121DD" w:rsidP="001121DD">
            <w:pPr>
              <w:autoSpaceDE w:val="0"/>
              <w:autoSpaceDN w:val="0"/>
              <w:spacing w:line="240" w:lineRule="exact"/>
              <w:ind w:leftChars="100" w:left="210" w:rightChars="13" w:right="27"/>
              <w:jc w:val="left"/>
              <w:rPr>
                <w:rFonts w:ascii="ＭＳ 明朝" w:hAnsi="ＭＳ 明朝"/>
                <w:sz w:val="16"/>
                <w:szCs w:val="16"/>
              </w:rPr>
            </w:pPr>
            <w:r w:rsidRPr="0016523F">
              <w:rPr>
                <w:rFonts w:ascii="ＭＳ 明朝" w:hAnsi="ＭＳ 明朝" w:cs="A-OTF Ryumin Pr6N L-KL" w:hint="eastAsia"/>
                <w:color w:val="0070C0"/>
                <w:sz w:val="16"/>
                <w:szCs w:val="16"/>
              </w:rPr>
              <w:t>⇒チャレンジ歴史（P.34-36，</w:t>
            </w:r>
            <w:r w:rsidR="002E02E8">
              <w:rPr>
                <w:rFonts w:ascii="ＭＳ 明朝" w:hAnsi="ＭＳ 明朝" w:cs="A-OTF Ryumin Pr6N L-KL" w:hint="eastAsia"/>
                <w:color w:val="0070C0"/>
                <w:sz w:val="16"/>
                <w:szCs w:val="16"/>
              </w:rPr>
              <w:t>7</w:t>
            </w:r>
            <w:r w:rsidR="002E02E8">
              <w:rPr>
                <w:rFonts w:ascii="ＭＳ 明朝" w:hAnsi="ＭＳ 明朝" w:cs="A-OTF Ryumin Pr6N L-KL"/>
                <w:color w:val="0070C0"/>
                <w:sz w:val="16"/>
                <w:szCs w:val="16"/>
              </w:rPr>
              <w:t>4</w:t>
            </w:r>
            <w:r w:rsidR="002E02E8">
              <w:rPr>
                <w:rFonts w:ascii="ＭＳ 明朝" w:hAnsi="ＭＳ 明朝" w:cs="A-OTF Ryumin Pr6N L-KL" w:hint="eastAsia"/>
                <w:color w:val="0070C0"/>
                <w:sz w:val="16"/>
                <w:szCs w:val="16"/>
              </w:rPr>
              <w:t>-75</w:t>
            </w:r>
            <w:r w:rsidRPr="0016523F">
              <w:rPr>
                <w:rFonts w:ascii="ＭＳ 明朝" w:hAnsi="ＭＳ 明朝" w:cs="A-OTF Ryumin Pr6N L-KL" w:hint="eastAsia"/>
                <w:color w:val="0070C0"/>
                <w:sz w:val="16"/>
                <w:szCs w:val="16"/>
              </w:rPr>
              <w:t>，13</w:t>
            </w:r>
            <w:r w:rsidRPr="006B6031">
              <w:rPr>
                <w:rFonts w:ascii="ＭＳ 明朝" w:hAnsi="ＭＳ 明朝" w:cs="A-OTF Ryumin Pr6N L-KL" w:hint="eastAsia"/>
                <w:color w:val="0070C0"/>
                <w:sz w:val="16"/>
                <w:szCs w:val="16"/>
              </w:rPr>
              <w:t>6-137，</w:t>
            </w:r>
            <w:r w:rsidRPr="0016523F">
              <w:rPr>
                <w:rFonts w:ascii="ＭＳ 明朝" w:hAnsi="ＭＳ 明朝" w:cs="A-OTF Ryumin Pr6N L-KL" w:hint="eastAsia"/>
                <w:color w:val="0070C0"/>
                <w:sz w:val="16"/>
                <w:szCs w:val="16"/>
              </w:rPr>
              <w:t>216-217，254-255）</w:t>
            </w:r>
          </w:p>
        </w:tc>
        <w:tc>
          <w:tcPr>
            <w:tcW w:w="949" w:type="dxa"/>
            <w:vMerge/>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tc>
      </w:tr>
      <w:tr w:rsidR="007E503B" w:rsidRPr="0026161C" w:rsidTr="00865E08">
        <w:trPr>
          <w:cantSplit/>
          <w:trHeight w:val="495"/>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 xml:space="preserve">第２号　</w:t>
            </w:r>
          </w:p>
          <w:p w:rsidR="007E503B" w:rsidRPr="0016523F" w:rsidRDefault="007E503B" w:rsidP="00F46EBF">
            <w:pPr>
              <w:autoSpaceDE w:val="0"/>
              <w:autoSpaceDN w:val="0"/>
              <w:spacing w:line="240" w:lineRule="exact"/>
              <w:ind w:leftChars="100" w:left="210"/>
              <w:jc w:val="left"/>
              <w:rPr>
                <w:rFonts w:ascii="ＭＳ 明朝" w:hAnsi="ＭＳ 明朝"/>
                <w:sz w:val="16"/>
                <w:szCs w:val="16"/>
              </w:rPr>
            </w:pPr>
            <w:r w:rsidRPr="0016523F">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7371" w:type="dxa"/>
            <w:tcBorders>
              <w:bottom w:val="dashed" w:sz="4" w:space="0" w:color="auto"/>
            </w:tcBorders>
          </w:tcPr>
          <w:p w:rsidR="007E503B" w:rsidRPr="0016523F" w:rsidRDefault="007E503B" w:rsidP="008173CB">
            <w:pPr>
              <w:pStyle w:val="Pa6"/>
              <w:spacing w:line="240" w:lineRule="exact"/>
              <w:rPr>
                <w:rFonts w:ascii="ＭＳ 明朝" w:hAnsi="ＭＳ 明朝"/>
                <w:sz w:val="16"/>
                <w:szCs w:val="16"/>
              </w:rPr>
            </w:pPr>
            <w:r w:rsidRPr="0016523F">
              <w:rPr>
                <w:rFonts w:ascii="ＭＳ 明朝" w:eastAsia="ＭＳ 明朝" w:hAnsi="ＭＳ 明朝" w:cs="A-OTF Ryumin Pr6N L-KL" w:hint="eastAsia"/>
                <w:color w:val="000000"/>
                <w:sz w:val="16"/>
                <w:szCs w:val="16"/>
              </w:rPr>
              <w:t xml:space="preserve">　</w:t>
            </w:r>
            <w:r w:rsidR="001121DD" w:rsidRPr="0016523F">
              <w:rPr>
                <w:rFonts w:ascii="ＭＳ 明朝" w:eastAsia="ＭＳ 明朝" w:hAnsi="ＭＳ 明朝" w:cs="A-OTF Ryumin Pr6N L-KL" w:hint="eastAsia"/>
                <w:color w:val="000000"/>
                <w:sz w:val="16"/>
                <w:szCs w:val="16"/>
              </w:rPr>
              <w:t>意欲的に学習に取り組めるように，学習のねらいを明確</w:t>
            </w:r>
            <w:r w:rsidR="001121DD" w:rsidRPr="008173CB">
              <w:rPr>
                <w:rFonts w:ascii="ＭＳ 明朝" w:eastAsia="ＭＳ 明朝" w:hAnsi="ＭＳ 明朝" w:cs="A-OTF Ryumin Pr6N L-KL" w:hint="eastAsia"/>
                <w:color w:val="000000"/>
                <w:sz w:val="16"/>
                <w:szCs w:val="16"/>
              </w:rPr>
              <w:t>にし，</w:t>
            </w:r>
            <w:r w:rsidR="001121DD" w:rsidRPr="008173CB">
              <w:rPr>
                <w:rFonts w:asciiTheme="majorEastAsia" w:eastAsiaTheme="majorEastAsia" w:hAnsiTheme="majorEastAsia" w:cs="A-OTF Ryumin Pr6N L-KL" w:hint="eastAsia"/>
                <w:b/>
                <w:sz w:val="16"/>
                <w:szCs w:val="16"/>
              </w:rPr>
              <w:t>歴史</w:t>
            </w:r>
            <w:r w:rsidR="001121DD" w:rsidRPr="00B41423">
              <w:rPr>
                <w:rFonts w:asciiTheme="majorEastAsia" w:eastAsiaTheme="majorEastAsia" w:hAnsiTheme="majorEastAsia" w:cs="A-OTF Ryumin Pr6N L-KL" w:hint="eastAsia"/>
                <w:b/>
                <w:sz w:val="16"/>
                <w:szCs w:val="16"/>
              </w:rPr>
              <w:t>的な見方・考え方</w:t>
            </w:r>
            <w:r w:rsidR="001121DD" w:rsidRPr="00B41423">
              <w:rPr>
                <w:rFonts w:ascii="ＭＳ 明朝" w:eastAsia="ＭＳ 明朝" w:hAnsi="ＭＳ 明朝" w:cs="A-OTF Ryumin Pr6N L-KL" w:hint="eastAsia"/>
                <w:color w:val="000000"/>
                <w:sz w:val="16"/>
                <w:szCs w:val="16"/>
              </w:rPr>
              <w:t>を働かせて</w:t>
            </w:r>
            <w:r w:rsidR="001121DD" w:rsidRPr="00B41423">
              <w:rPr>
                <w:rFonts w:asciiTheme="majorEastAsia" w:eastAsiaTheme="majorEastAsia" w:hAnsiTheme="majorEastAsia" w:cs="A-OTF Ryumin Pr6N L-KL" w:hint="eastAsia"/>
                <w:b/>
                <w:color w:val="000000"/>
                <w:sz w:val="16"/>
                <w:szCs w:val="16"/>
              </w:rPr>
              <w:t>思考力・判断力・表現力等の向上</w:t>
            </w:r>
            <w:r w:rsidR="001121DD" w:rsidRPr="00B41423">
              <w:rPr>
                <w:rFonts w:ascii="ＭＳ 明朝" w:eastAsia="ＭＳ 明朝" w:hAnsi="ＭＳ 明朝" w:cs="A-OTF Ryumin Pr6N L-KL" w:hint="eastAsia"/>
                <w:color w:val="000000"/>
                <w:sz w:val="16"/>
                <w:szCs w:val="16"/>
              </w:rPr>
              <w:t>を図りながら，学習の成果を実感できる構成に</w:t>
            </w:r>
            <w:r w:rsidR="008173CB" w:rsidRPr="00B41423">
              <w:rPr>
                <w:rFonts w:ascii="ＭＳ 明朝" w:eastAsia="ＭＳ 明朝" w:hAnsi="ＭＳ 明朝" w:cs="A-OTF Ryumin Pr6N L-KL" w:hint="eastAsia"/>
                <w:color w:val="000000"/>
                <w:sz w:val="16"/>
                <w:szCs w:val="16"/>
              </w:rPr>
              <w:t>なっているとともに</w:t>
            </w:r>
            <w:r w:rsidR="001121DD" w:rsidRPr="00B41423">
              <w:rPr>
                <w:rFonts w:ascii="ＭＳ 明朝" w:eastAsia="ＭＳ 明朝" w:hAnsi="ＭＳ 明朝" w:cs="A-OTF Ryumin Pr6N L-KL" w:hint="eastAsia"/>
                <w:color w:val="000000"/>
                <w:sz w:val="16"/>
                <w:szCs w:val="16"/>
              </w:rPr>
              <w:t>，</w:t>
            </w:r>
            <w:r w:rsidR="001121DD" w:rsidRPr="0016523F">
              <w:rPr>
                <w:rFonts w:ascii="ＭＳ 明朝" w:eastAsia="ＭＳ 明朝" w:hAnsi="ＭＳ 明朝" w:cs="A-OTF Ryumin Pr6N L-KL" w:hint="eastAsia"/>
                <w:color w:val="000000"/>
                <w:sz w:val="16"/>
                <w:szCs w:val="16"/>
              </w:rPr>
              <w:t>職業および生活と歴史との関わりを知り，</w:t>
            </w:r>
            <w:r w:rsidR="001121DD" w:rsidRPr="007F03D2">
              <w:rPr>
                <w:rFonts w:asciiTheme="majorEastAsia" w:eastAsiaTheme="majorEastAsia" w:hAnsiTheme="majorEastAsia" w:cs="A-OTF Ryumin Pr6N L-KL" w:hint="eastAsia"/>
                <w:b/>
                <w:color w:val="000000"/>
                <w:sz w:val="16"/>
                <w:szCs w:val="16"/>
              </w:rPr>
              <w:t>勤労を重んずる態度</w:t>
            </w:r>
            <w:r w:rsidR="001121DD" w:rsidRPr="0016523F">
              <w:rPr>
                <w:rFonts w:ascii="ＭＳ 明朝" w:eastAsia="ＭＳ 明朝" w:hAnsi="ＭＳ 明朝" w:cs="A-OTF Ryumin Pr6N L-KL" w:hint="eastAsia"/>
                <w:color w:val="000000"/>
                <w:sz w:val="16"/>
                <w:szCs w:val="16"/>
              </w:rPr>
              <w:t>を育てることができるようになっている。</w:t>
            </w:r>
          </w:p>
        </w:tc>
        <w:tc>
          <w:tcPr>
            <w:tcW w:w="949" w:type="dxa"/>
            <w:vMerge w:val="restart"/>
          </w:tcPr>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⇒P.８-９</w:t>
            </w:r>
          </w:p>
          <w:p w:rsidR="000C70A3" w:rsidRDefault="000C70A3" w:rsidP="00E5389E">
            <w:pPr>
              <w:autoSpaceDE w:val="0"/>
              <w:autoSpaceDN w:val="0"/>
              <w:spacing w:line="240" w:lineRule="exact"/>
              <w:ind w:rightChars="13" w:right="27"/>
              <w:jc w:val="left"/>
              <w:rPr>
                <w:rFonts w:ascii="ＭＳ ゴシック" w:eastAsia="ＭＳ ゴシック" w:hAnsi="ＭＳ ゴシック"/>
                <w:w w:val="80"/>
                <w:sz w:val="16"/>
                <w:szCs w:val="16"/>
              </w:rPr>
            </w:pPr>
          </w:p>
          <w:p w:rsidR="000C70A3" w:rsidRDefault="000C70A3" w:rsidP="00E5389E">
            <w:pPr>
              <w:autoSpaceDE w:val="0"/>
              <w:autoSpaceDN w:val="0"/>
              <w:spacing w:line="240" w:lineRule="exact"/>
              <w:ind w:rightChars="13" w:right="27"/>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⇒P.16</w:t>
            </w:r>
            <w:r w:rsidR="000C70A3">
              <w:rPr>
                <w:rFonts w:ascii="ＭＳ ゴシック" w:eastAsia="ＭＳ ゴシック" w:hAnsi="ＭＳ ゴシック"/>
                <w:w w:val="80"/>
                <w:sz w:val="16"/>
                <w:szCs w:val="16"/>
              </w:rPr>
              <w:t>,</w:t>
            </w:r>
            <w:r w:rsidRPr="0059763C">
              <w:rPr>
                <w:rFonts w:ascii="ＭＳ ゴシック" w:eastAsia="ＭＳ ゴシック" w:hAnsi="ＭＳ ゴシック" w:hint="eastAsia"/>
                <w:w w:val="80"/>
                <w:sz w:val="16"/>
                <w:szCs w:val="16"/>
              </w:rPr>
              <w:t>29</w:t>
            </w:r>
          </w:p>
        </w:tc>
      </w:tr>
      <w:tr w:rsidR="007E503B" w:rsidRPr="0026161C" w:rsidTr="00865E08">
        <w:trPr>
          <w:cantSplit/>
          <w:trHeight w:val="334"/>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2E61F4" w:rsidRPr="002E61F4" w:rsidRDefault="001121DD" w:rsidP="002E61F4">
            <w:pPr>
              <w:pStyle w:val="Pa6"/>
              <w:spacing w:line="240" w:lineRule="exact"/>
              <w:ind w:left="160" w:hangingChars="100" w:hanging="160"/>
              <w:rPr>
                <w:rFonts w:ascii="ＭＳ 明朝" w:eastAsia="ＭＳ 明朝" w:hAnsi="ＭＳ 明朝" w:cs="A-OTF Ryumin Pr6N L-KL"/>
                <w:color w:val="000000"/>
                <w:w w:val="98"/>
                <w:sz w:val="16"/>
                <w:szCs w:val="16"/>
              </w:rPr>
            </w:pPr>
            <w:r>
              <w:rPr>
                <w:rStyle w:val="A40"/>
                <w:rFonts w:ascii="ＭＳ 明朝" w:eastAsia="ＭＳ 明朝" w:hAnsi="ＭＳ 明朝" w:hint="eastAsia"/>
                <w:sz w:val="16"/>
                <w:szCs w:val="16"/>
              </w:rPr>
              <w:t>◆</w:t>
            </w:r>
            <w:r>
              <w:rPr>
                <w:rFonts w:ascii="ＭＳ 明朝" w:eastAsia="ＭＳ 明朝" w:hAnsi="ＭＳ 明朝" w:cs="A-OTF Ryumin Pr6N L-KL" w:hint="eastAsia"/>
                <w:color w:val="000000"/>
                <w:sz w:val="16"/>
                <w:szCs w:val="16"/>
              </w:rPr>
              <w:t>本文ページには</w:t>
            </w:r>
            <w:r w:rsidRPr="002E02E8">
              <w:rPr>
                <w:rFonts w:asciiTheme="minorEastAsia" w:eastAsiaTheme="minorEastAsia" w:hAnsiTheme="minorEastAsia" w:cs="A-OTF Ryumin Pr6N L-KL" w:hint="eastAsia"/>
                <w:sz w:val="16"/>
                <w:szCs w:val="16"/>
              </w:rPr>
              <w:t>歴史的な見方・考え方</w:t>
            </w:r>
            <w:r w:rsidRPr="008173CB">
              <w:rPr>
                <w:rFonts w:asciiTheme="minorEastAsia" w:eastAsiaTheme="minorEastAsia" w:hAnsiTheme="minorEastAsia" w:cs="A-OTF Ryumin Pr6N L-KL" w:hint="eastAsia"/>
                <w:sz w:val="16"/>
                <w:szCs w:val="16"/>
              </w:rPr>
              <w:t>を示すコーナーや</w:t>
            </w:r>
            <w:r w:rsidRPr="00440E2D">
              <w:rPr>
                <w:rFonts w:asciiTheme="minorEastAsia" w:eastAsiaTheme="minorEastAsia" w:hAnsiTheme="minorEastAsia" w:cs="A-OTF Ryumin Pr6N L-KL" w:hint="eastAsia"/>
                <w:sz w:val="16"/>
                <w:szCs w:val="16"/>
              </w:rPr>
              <w:t>思考</w:t>
            </w:r>
            <w:r w:rsidR="000C70A3" w:rsidRPr="00440E2D">
              <w:rPr>
                <w:rFonts w:asciiTheme="minorEastAsia" w:eastAsiaTheme="minorEastAsia" w:hAnsiTheme="minorEastAsia" w:cs="A-OTF Ryumin Pr6N L-KL" w:hint="eastAsia"/>
                <w:sz w:val="16"/>
                <w:szCs w:val="16"/>
              </w:rPr>
              <w:t>力</w:t>
            </w:r>
            <w:r w:rsidRPr="00440E2D">
              <w:rPr>
                <w:rFonts w:asciiTheme="minorEastAsia" w:eastAsiaTheme="minorEastAsia" w:hAnsiTheme="minorEastAsia" w:cs="A-OTF Ryumin Pr6N L-KL" w:hint="eastAsia"/>
                <w:sz w:val="16"/>
                <w:szCs w:val="16"/>
              </w:rPr>
              <w:t>・判断</w:t>
            </w:r>
            <w:r w:rsidR="000C70A3" w:rsidRPr="00440E2D">
              <w:rPr>
                <w:rFonts w:asciiTheme="minorEastAsia" w:eastAsiaTheme="minorEastAsia" w:hAnsiTheme="minorEastAsia" w:cs="A-OTF Ryumin Pr6N L-KL" w:hint="eastAsia"/>
                <w:sz w:val="16"/>
                <w:szCs w:val="16"/>
              </w:rPr>
              <w:t>力</w:t>
            </w:r>
            <w:r w:rsidRPr="00440E2D">
              <w:rPr>
                <w:rFonts w:asciiTheme="minorEastAsia" w:eastAsiaTheme="minorEastAsia" w:hAnsiTheme="minorEastAsia" w:cs="A-OTF Ryumin Pr6N L-KL" w:hint="eastAsia"/>
                <w:sz w:val="16"/>
                <w:szCs w:val="16"/>
              </w:rPr>
              <w:t>・表現</w:t>
            </w:r>
            <w:r w:rsidR="000C70A3" w:rsidRPr="00440E2D">
              <w:rPr>
                <w:rFonts w:asciiTheme="minorEastAsia" w:eastAsiaTheme="minorEastAsia" w:hAnsiTheme="minorEastAsia" w:cs="A-OTF Ryumin Pr6N L-KL" w:hint="eastAsia"/>
                <w:sz w:val="16"/>
                <w:szCs w:val="16"/>
              </w:rPr>
              <w:t>力等</w:t>
            </w:r>
            <w:r w:rsidR="000C70A3" w:rsidRPr="000C70A3">
              <w:rPr>
                <w:rFonts w:asciiTheme="minorEastAsia" w:eastAsiaTheme="minorEastAsia" w:hAnsiTheme="minorEastAsia" w:cs="A-OTF Ryumin Pr6N L-KL" w:hint="eastAsia"/>
                <w:sz w:val="16"/>
                <w:szCs w:val="16"/>
              </w:rPr>
              <w:t>の向上を図る</w:t>
            </w:r>
            <w:r w:rsidR="002E02E8">
              <w:rPr>
                <w:rFonts w:asciiTheme="minorEastAsia" w:eastAsiaTheme="minorEastAsia" w:hAnsiTheme="minorEastAsia" w:cs="A-OTF Ryumin Pr6N L-KL" w:hint="eastAsia"/>
                <w:sz w:val="16"/>
                <w:szCs w:val="16"/>
              </w:rPr>
              <w:t>コー</w:t>
            </w:r>
            <w:r w:rsidR="002E02E8" w:rsidRPr="002E61F4">
              <w:rPr>
                <w:rFonts w:asciiTheme="minorEastAsia" w:eastAsiaTheme="minorEastAsia" w:hAnsiTheme="minorEastAsia" w:cs="A-OTF Ryumin Pr6N L-KL" w:hint="eastAsia"/>
                <w:w w:val="99"/>
                <w:sz w:val="16"/>
                <w:szCs w:val="16"/>
              </w:rPr>
              <w:t>ナーを設け</w:t>
            </w:r>
            <w:r w:rsidRPr="002E61F4">
              <w:rPr>
                <w:rFonts w:asciiTheme="minorEastAsia" w:eastAsiaTheme="minorEastAsia" w:hAnsiTheme="minorEastAsia" w:cs="A-OTF Ryumin Pr6N L-KL" w:hint="eastAsia"/>
                <w:color w:val="000000"/>
                <w:w w:val="99"/>
                <w:sz w:val="16"/>
                <w:szCs w:val="16"/>
              </w:rPr>
              <w:t>，</w:t>
            </w:r>
            <w:r w:rsidRPr="002E61F4">
              <w:rPr>
                <w:rFonts w:ascii="ＭＳ 明朝" w:eastAsia="ＭＳ 明朝" w:hAnsi="ＭＳ 明朝" w:cs="A-OTF Ryumin Pr6N L-KL" w:hint="eastAsia"/>
                <w:color w:val="000000"/>
                <w:w w:val="99"/>
                <w:sz w:val="16"/>
                <w:szCs w:val="16"/>
              </w:rPr>
              <w:t>生徒が意欲的に学習に取り組み，</w:t>
            </w:r>
            <w:r w:rsidRPr="002E61F4">
              <w:rPr>
                <w:rFonts w:asciiTheme="majorEastAsia" w:eastAsiaTheme="majorEastAsia" w:hAnsiTheme="majorEastAsia" w:cs="A-OTF Ryumin Pr6N L-KL" w:hint="eastAsia"/>
                <w:b/>
                <w:w w:val="99"/>
                <w:sz w:val="16"/>
                <w:szCs w:val="16"/>
              </w:rPr>
              <w:t>主体的・対話的で深い学び</w:t>
            </w:r>
            <w:r w:rsidR="002E02E8" w:rsidRPr="002E61F4">
              <w:rPr>
                <w:rFonts w:asciiTheme="minorEastAsia" w:eastAsiaTheme="minorEastAsia" w:hAnsiTheme="minorEastAsia" w:cs="A-OTF Ryumin Pr6N L-KL" w:hint="eastAsia"/>
                <w:w w:val="99"/>
                <w:sz w:val="16"/>
                <w:szCs w:val="16"/>
              </w:rPr>
              <w:t>を実現</w:t>
            </w:r>
            <w:r w:rsidR="000C70A3" w:rsidRPr="002E61F4">
              <w:rPr>
                <w:rFonts w:asciiTheme="minorEastAsia" w:eastAsiaTheme="minorEastAsia" w:hAnsiTheme="minorEastAsia" w:cs="A-OTF Ryumin Pr6N L-KL" w:hint="eastAsia"/>
                <w:w w:val="99"/>
                <w:sz w:val="16"/>
                <w:szCs w:val="16"/>
              </w:rPr>
              <w:t>できるようにし</w:t>
            </w:r>
            <w:r w:rsidRPr="002E61F4">
              <w:rPr>
                <w:rFonts w:ascii="ＭＳ 明朝" w:eastAsia="ＭＳ 明朝" w:hAnsi="ＭＳ 明朝" w:cs="A-OTF Ryumin Pr6N L-KL" w:hint="eastAsia"/>
                <w:color w:val="000000"/>
                <w:w w:val="99"/>
                <w:sz w:val="16"/>
                <w:szCs w:val="16"/>
              </w:rPr>
              <w:t>ている</w:t>
            </w:r>
            <w:r w:rsidRPr="002E61F4">
              <w:rPr>
                <w:rFonts w:ascii="ＭＳ 明朝" w:eastAsia="ＭＳ 明朝" w:hAnsi="ＭＳ 明朝" w:cs="A-OTF Ryumin Pr6N L-KL" w:hint="eastAsia"/>
                <w:color w:val="000000"/>
                <w:w w:val="98"/>
                <w:sz w:val="16"/>
                <w:szCs w:val="16"/>
              </w:rPr>
              <w:t>。</w:t>
            </w:r>
          </w:p>
          <w:p w:rsidR="001121DD" w:rsidRPr="00485F7E" w:rsidRDefault="001121DD" w:rsidP="001121DD">
            <w:pPr>
              <w:pStyle w:val="Pa6"/>
              <w:spacing w:line="240" w:lineRule="exact"/>
              <w:ind w:left="120" w:hanging="120"/>
              <w:rPr>
                <w:rFonts w:ascii="ＭＳ 明朝" w:eastAsia="ＭＳ 明朝" w:hAnsi="ＭＳ 明朝" w:cs="A-OTF Ryumin Pr6N L-KL"/>
                <w:color w:val="FF0000"/>
                <w:sz w:val="16"/>
                <w:szCs w:val="16"/>
              </w:rPr>
            </w:pPr>
            <w:r w:rsidRPr="008173CB">
              <w:rPr>
                <w:rFonts w:ascii="ＭＳ 明朝" w:eastAsia="ＭＳ 明朝" w:hAnsi="ＭＳ 明朝" w:cs="A-OTF Ryumin Pr6N L-KL" w:hint="eastAsia"/>
                <w:color w:val="000000"/>
                <w:sz w:val="16"/>
                <w:szCs w:val="16"/>
              </w:rPr>
              <w:t>◆産業を支えた先人の取り組みや文化財の修理に取り組む現代の人々の仕事を取り上げ，</w:t>
            </w:r>
            <w:r w:rsidRPr="008173CB">
              <w:rPr>
                <w:rFonts w:asciiTheme="majorEastAsia" w:eastAsiaTheme="majorEastAsia" w:hAnsiTheme="majorEastAsia" w:cs="A-OTF Ryumin Pr6N L-KL" w:hint="eastAsia"/>
                <w:b/>
                <w:sz w:val="16"/>
                <w:szCs w:val="16"/>
              </w:rPr>
              <w:t>勤労を重んずる態度</w:t>
            </w:r>
            <w:r w:rsidRPr="002E02E8">
              <w:rPr>
                <w:rFonts w:asciiTheme="minorEastAsia" w:eastAsiaTheme="minorEastAsia" w:hAnsiTheme="minorEastAsia" w:cs="A-OTF Ryumin Pr6N L-KL" w:hint="eastAsia"/>
                <w:sz w:val="16"/>
                <w:szCs w:val="16"/>
              </w:rPr>
              <w:t>を養える</w:t>
            </w:r>
            <w:r w:rsidRPr="008173CB">
              <w:rPr>
                <w:rFonts w:ascii="ＭＳ 明朝" w:eastAsia="ＭＳ 明朝" w:hAnsi="ＭＳ 明朝" w:cs="A-OTF Ryumin Pr6N L-KL" w:hint="eastAsia"/>
                <w:color w:val="000000"/>
                <w:sz w:val="16"/>
                <w:szCs w:val="16"/>
              </w:rPr>
              <w:t>よう配慮されている。</w:t>
            </w:r>
          </w:p>
          <w:p w:rsidR="007E503B" w:rsidRPr="0016523F" w:rsidRDefault="00E4044B" w:rsidP="00E4044B">
            <w:pPr>
              <w:autoSpaceDE w:val="0"/>
              <w:autoSpaceDN w:val="0"/>
              <w:spacing w:line="240" w:lineRule="exact"/>
              <w:ind w:rightChars="13" w:right="27" w:firstLineChars="100" w:firstLine="160"/>
              <w:jc w:val="left"/>
              <w:rPr>
                <w:rFonts w:ascii="ＭＳ 明朝" w:hAnsi="ＭＳ 明朝"/>
                <w:sz w:val="16"/>
                <w:szCs w:val="16"/>
              </w:rPr>
            </w:pPr>
            <w:r>
              <w:rPr>
                <w:rFonts w:ascii="ＭＳ 明朝" w:hAnsi="ＭＳ 明朝" w:cs="A-OTF Ryumin Pr6N L-KL" w:hint="eastAsia"/>
                <w:color w:val="0070C0"/>
                <w:sz w:val="16"/>
                <w:szCs w:val="16"/>
              </w:rPr>
              <w:t xml:space="preserve">　⇒歴史を掘り下げる（</w:t>
            </w:r>
            <w:r w:rsidRPr="00485F7E">
              <w:rPr>
                <w:rFonts w:ascii="ＭＳ 明朝" w:hAnsi="ＭＳ 明朝" w:cs="A-OTF Ryumin Pr6N L-KL" w:hint="eastAsia"/>
                <w:color w:val="0070C0"/>
                <w:sz w:val="16"/>
                <w:szCs w:val="16"/>
              </w:rPr>
              <w:t>P.58-59）</w:t>
            </w:r>
            <w:r>
              <w:rPr>
                <w:rFonts w:ascii="ＭＳ 明朝" w:hAnsi="ＭＳ 明朝" w:cs="A-OTF Ryumin Pr6N L-KL" w:hint="eastAsia"/>
                <w:color w:val="0070C0"/>
                <w:sz w:val="16"/>
                <w:szCs w:val="16"/>
              </w:rPr>
              <w:t xml:space="preserve">　</w:t>
            </w:r>
            <w:r w:rsidR="001121DD" w:rsidRPr="00485F7E">
              <w:rPr>
                <w:rFonts w:ascii="ＭＳ 明朝" w:hAnsi="ＭＳ 明朝" w:cs="A-OTF Ryumin Pr6N L-KL" w:hint="eastAsia"/>
                <w:color w:val="0070C0"/>
                <w:sz w:val="16"/>
                <w:szCs w:val="16"/>
              </w:rPr>
              <w:t>⇒先人に学ぶ（P.140）</w:t>
            </w:r>
            <w:r w:rsidR="000C70A3">
              <w:rPr>
                <w:rFonts w:ascii="ＭＳ 明朝" w:hAnsi="ＭＳ 明朝" w:cs="A-OTF Ryumin Pr6N L-KL" w:hint="eastAsia"/>
                <w:color w:val="0070C0"/>
                <w:sz w:val="16"/>
                <w:szCs w:val="16"/>
              </w:rPr>
              <w:t xml:space="preserve">　</w:t>
            </w:r>
            <w:r w:rsidR="001121DD" w:rsidRPr="00485F7E">
              <w:rPr>
                <w:rFonts w:ascii="ＭＳ 明朝" w:hAnsi="ＭＳ 明朝" w:cs="A-OTF Ryumin Pr6N L-KL" w:hint="eastAsia"/>
                <w:color w:val="0070C0"/>
                <w:sz w:val="16"/>
                <w:szCs w:val="16"/>
              </w:rPr>
              <w:t>⇒地域に学ぶ（P.211，237）</w:t>
            </w:r>
          </w:p>
        </w:tc>
        <w:tc>
          <w:tcPr>
            <w:tcW w:w="949" w:type="dxa"/>
            <w:vMerge/>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tc>
      </w:tr>
      <w:tr w:rsidR="007E503B" w:rsidRPr="0026161C" w:rsidTr="00865E08">
        <w:trPr>
          <w:cantSplit/>
          <w:trHeight w:val="645"/>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7E503B" w:rsidRPr="00485F7E" w:rsidRDefault="007E503B" w:rsidP="00F46EBF">
            <w:pPr>
              <w:autoSpaceDE w:val="0"/>
              <w:autoSpaceDN w:val="0"/>
              <w:spacing w:line="240" w:lineRule="exact"/>
              <w:ind w:left="160" w:hangingChars="100" w:hanging="160"/>
              <w:jc w:val="left"/>
              <w:rPr>
                <w:rFonts w:ascii="ＭＳ 明朝" w:hAnsi="ＭＳ 明朝"/>
                <w:sz w:val="16"/>
                <w:szCs w:val="16"/>
              </w:rPr>
            </w:pPr>
            <w:r w:rsidRPr="00485F7E">
              <w:rPr>
                <w:rFonts w:ascii="ＭＳ 明朝" w:hAnsi="ＭＳ 明朝" w:hint="eastAsia"/>
                <w:sz w:val="16"/>
                <w:szCs w:val="16"/>
              </w:rPr>
              <w:t>第３号</w:t>
            </w:r>
          </w:p>
          <w:p w:rsidR="007E503B" w:rsidRPr="00485F7E" w:rsidRDefault="007E503B" w:rsidP="00F46EBF">
            <w:pPr>
              <w:autoSpaceDE w:val="0"/>
              <w:autoSpaceDN w:val="0"/>
              <w:spacing w:line="240" w:lineRule="exact"/>
              <w:ind w:leftChars="100" w:left="210"/>
              <w:jc w:val="left"/>
              <w:rPr>
                <w:rFonts w:ascii="ＭＳ 明朝" w:hAnsi="ＭＳ 明朝"/>
                <w:sz w:val="16"/>
                <w:szCs w:val="16"/>
              </w:rPr>
            </w:pPr>
            <w:r w:rsidRPr="00485F7E">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7371" w:type="dxa"/>
            <w:tcBorders>
              <w:bottom w:val="dashed" w:sz="4" w:space="0" w:color="auto"/>
            </w:tcBorders>
          </w:tcPr>
          <w:p w:rsidR="007E503B" w:rsidRPr="00485F7E" w:rsidRDefault="007E503B" w:rsidP="008173CB">
            <w:pPr>
              <w:pStyle w:val="Pa6"/>
              <w:spacing w:line="240" w:lineRule="exact"/>
              <w:rPr>
                <w:rFonts w:ascii="ＭＳ 明朝" w:hAnsi="ＭＳ 明朝"/>
                <w:sz w:val="16"/>
                <w:szCs w:val="16"/>
              </w:rPr>
            </w:pPr>
            <w:r w:rsidRPr="00485F7E">
              <w:rPr>
                <w:rFonts w:ascii="ＭＳ 明朝" w:eastAsia="ＭＳ 明朝" w:hAnsi="ＭＳ 明朝" w:cs="A-OTF Ryumin Pr6N L-KL" w:hint="eastAsia"/>
                <w:color w:val="000000"/>
                <w:sz w:val="16"/>
                <w:szCs w:val="16"/>
              </w:rPr>
              <w:t xml:space="preserve">　</w:t>
            </w:r>
            <w:r w:rsidR="001121DD" w:rsidRPr="001379C9">
              <w:rPr>
                <w:rFonts w:asciiTheme="majorEastAsia" w:eastAsiaTheme="majorEastAsia" w:hAnsiTheme="majorEastAsia" w:cs="A-OTF Ryumin Pr6N L-KL" w:hint="eastAsia"/>
                <w:b/>
                <w:color w:val="000000"/>
                <w:sz w:val="16"/>
                <w:szCs w:val="16"/>
              </w:rPr>
              <w:t>人権尊重，</w:t>
            </w:r>
            <w:r w:rsidR="009D5125" w:rsidRPr="00922A58">
              <w:rPr>
                <w:rFonts w:asciiTheme="majorEastAsia" w:eastAsiaTheme="majorEastAsia" w:hAnsiTheme="majorEastAsia" w:cs="A-OTF Ryumin Pr6N L-KL" w:hint="eastAsia"/>
                <w:b/>
                <w:color w:val="000000"/>
                <w:sz w:val="16"/>
                <w:szCs w:val="16"/>
              </w:rPr>
              <w:t>男女共同参画</w:t>
            </w:r>
            <w:r w:rsidR="00B41423" w:rsidRPr="00922A58">
              <w:rPr>
                <w:rFonts w:asciiTheme="minorEastAsia" w:eastAsiaTheme="minorEastAsia" w:hAnsiTheme="minorEastAsia" w:cs="A-OTF Ryumin Pr6N L-KL" w:hint="eastAsia"/>
                <w:sz w:val="16"/>
                <w:szCs w:val="16"/>
              </w:rPr>
              <w:t>などについて</w:t>
            </w:r>
            <w:r w:rsidR="00B41423" w:rsidRPr="00922A58">
              <w:rPr>
                <w:rFonts w:ascii="ＭＳ 明朝" w:eastAsia="ＭＳ 明朝" w:hAnsi="ＭＳ 明朝" w:cs="A-OTF Ryumin Pr6N L-KL" w:hint="eastAsia"/>
                <w:color w:val="000000"/>
                <w:sz w:val="16"/>
                <w:szCs w:val="16"/>
              </w:rPr>
              <w:t>の</w:t>
            </w:r>
            <w:r w:rsidR="001121DD" w:rsidRPr="00485F7E">
              <w:rPr>
                <w:rFonts w:ascii="ＭＳ 明朝" w:eastAsia="ＭＳ 明朝" w:hAnsi="ＭＳ 明朝" w:cs="A-OTF Ryumin Pr6N L-KL" w:hint="eastAsia"/>
                <w:color w:val="000000"/>
                <w:sz w:val="16"/>
                <w:szCs w:val="16"/>
              </w:rPr>
              <w:t>歴史</w:t>
            </w:r>
            <w:r w:rsidR="001121DD" w:rsidRPr="008173CB">
              <w:rPr>
                <w:rFonts w:ascii="ＭＳ 明朝" w:eastAsia="ＭＳ 明朝" w:hAnsi="ＭＳ 明朝" w:cs="A-OTF Ryumin Pr6N L-KL" w:hint="eastAsia"/>
                <w:color w:val="000000"/>
                <w:sz w:val="16"/>
                <w:szCs w:val="16"/>
              </w:rPr>
              <w:t>に関わる事象が豊富に取り上げられているとともに，協調して取り組む学習活動の場面では，責任をもって自分の考えを伝え，他者の考えを認め，他者を敬う</w:t>
            </w:r>
            <w:r w:rsidR="001121DD" w:rsidRPr="00485F7E">
              <w:rPr>
                <w:rFonts w:ascii="ＭＳ 明朝" w:eastAsia="ＭＳ 明朝" w:hAnsi="ＭＳ 明朝" w:cs="A-OTF Ryumin Pr6N L-KL" w:hint="eastAsia"/>
                <w:color w:val="000000"/>
                <w:sz w:val="16"/>
                <w:szCs w:val="16"/>
              </w:rPr>
              <w:t>態度を身に</w:t>
            </w:r>
            <w:r w:rsidR="00CA4E55">
              <w:rPr>
                <w:rFonts w:asciiTheme="minorEastAsia" w:eastAsiaTheme="minorEastAsia" w:hAnsiTheme="minorEastAsia" w:cs="A-OTF Ryumin Pr6N L-KL" w:hint="eastAsia"/>
                <w:sz w:val="16"/>
                <w:szCs w:val="16"/>
              </w:rPr>
              <w:t>付</w:t>
            </w:r>
            <w:r w:rsidR="001121DD" w:rsidRPr="00485F7E">
              <w:rPr>
                <w:rFonts w:ascii="ＭＳ 明朝" w:eastAsia="ＭＳ 明朝" w:hAnsi="ＭＳ 明朝" w:cs="A-OTF Ryumin Pr6N L-KL" w:hint="eastAsia"/>
                <w:color w:val="000000"/>
                <w:sz w:val="16"/>
                <w:szCs w:val="16"/>
              </w:rPr>
              <w:t>け，社会の一員としての自覚を培えるようになっている。</w:t>
            </w:r>
          </w:p>
        </w:tc>
        <w:tc>
          <w:tcPr>
            <w:tcW w:w="949" w:type="dxa"/>
            <w:vMerge w:val="restart"/>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⇒P.31</w:t>
            </w: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⇒P.21</w:t>
            </w:r>
          </w:p>
          <w:p w:rsidR="00E5389E" w:rsidRPr="0059763C" w:rsidRDefault="00E5389E"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⇒P.14-15</w:t>
            </w:r>
            <w:r w:rsidR="000C70A3">
              <w:rPr>
                <w:rFonts w:ascii="ＭＳ ゴシック" w:eastAsia="ＭＳ ゴシック" w:hAnsi="ＭＳ ゴシック"/>
                <w:w w:val="80"/>
                <w:sz w:val="16"/>
                <w:szCs w:val="16"/>
              </w:rPr>
              <w:t>,</w:t>
            </w:r>
          </w:p>
          <w:p w:rsidR="00E5389E" w:rsidRPr="0059763C" w:rsidRDefault="00E5389E" w:rsidP="00E5389E">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 xml:space="preserve">　21</w:t>
            </w:r>
          </w:p>
        </w:tc>
      </w:tr>
      <w:tr w:rsidR="007E503B" w:rsidRPr="0026161C" w:rsidTr="00865E08">
        <w:trPr>
          <w:cantSplit/>
          <w:trHeight w:val="1039"/>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tcPr>
          <w:p w:rsidR="007E503B" w:rsidRPr="00485F7E" w:rsidRDefault="007E503B" w:rsidP="00F46EBF">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1121DD" w:rsidRPr="00485F7E" w:rsidRDefault="001121DD" w:rsidP="001121DD">
            <w:pPr>
              <w:pStyle w:val="Pa6"/>
              <w:spacing w:line="240" w:lineRule="exact"/>
              <w:ind w:left="240" w:hangingChars="150" w:hanging="240"/>
              <w:rPr>
                <w:rFonts w:ascii="ＭＳ 明朝" w:eastAsia="ＭＳ 明朝" w:hAnsi="ＭＳ 明朝" w:cs="A-OTF Ryumin Pr6N L-KL"/>
                <w:color w:val="000000"/>
                <w:sz w:val="16"/>
                <w:szCs w:val="16"/>
              </w:rPr>
            </w:pPr>
            <w:r>
              <w:rPr>
                <w:rFonts w:ascii="ＭＳ 明朝" w:eastAsia="ＭＳ 明朝" w:hAnsi="ＭＳ 明朝" w:cs="A-OTF Ryumin Pr6N L-KL" w:hint="eastAsia"/>
                <w:color w:val="000000"/>
                <w:sz w:val="16"/>
                <w:szCs w:val="16"/>
              </w:rPr>
              <w:t>◆</w:t>
            </w:r>
            <w:r w:rsidRPr="00485F7E">
              <w:rPr>
                <w:rFonts w:ascii="ＭＳ 明朝" w:eastAsia="ＭＳ 明朝" w:hAnsi="ＭＳ 明朝" w:cs="A-OTF Ryumin Pr6N L-KL" w:hint="eastAsia"/>
                <w:color w:val="000000"/>
                <w:sz w:val="16"/>
                <w:szCs w:val="16"/>
              </w:rPr>
              <w:t>今日の基本的人権は，先人の多年にわ</w:t>
            </w:r>
            <w:r>
              <w:rPr>
                <w:rFonts w:ascii="ＭＳ 明朝" w:eastAsia="ＭＳ 明朝" w:hAnsi="ＭＳ 明朝" w:cs="A-OTF Ryumin Pr6N L-KL" w:hint="eastAsia"/>
                <w:color w:val="000000"/>
                <w:sz w:val="16"/>
                <w:szCs w:val="16"/>
              </w:rPr>
              <w:t>たる努力の成果として獲得されてきたものという観点から，人権</w:t>
            </w:r>
            <w:r w:rsidRPr="00251B1F">
              <w:rPr>
                <w:rFonts w:ascii="ＭＳ 明朝" w:eastAsia="ＭＳ 明朝" w:hAnsi="ＭＳ 明朝" w:cs="A-OTF Ryumin Pr6N L-KL" w:hint="eastAsia"/>
                <w:color w:val="000000"/>
                <w:sz w:val="16"/>
                <w:szCs w:val="16"/>
              </w:rPr>
              <w:t>に関わる内</w:t>
            </w:r>
            <w:r w:rsidRPr="00485F7E">
              <w:rPr>
                <w:rFonts w:ascii="ＭＳ 明朝" w:eastAsia="ＭＳ 明朝" w:hAnsi="ＭＳ 明朝" w:cs="A-OTF Ryumin Pr6N L-KL" w:hint="eastAsia"/>
                <w:color w:val="000000"/>
                <w:sz w:val="16"/>
                <w:szCs w:val="16"/>
              </w:rPr>
              <w:t>容は，歴史的な経緯と現在の取り組みを記述し，</w:t>
            </w:r>
            <w:r w:rsidRPr="00485F7E">
              <w:rPr>
                <w:rFonts w:asciiTheme="majorEastAsia" w:eastAsiaTheme="majorEastAsia" w:hAnsiTheme="majorEastAsia" w:cs="A-OTF Ryumin Pr6N L-KL" w:hint="eastAsia"/>
                <w:b/>
                <w:sz w:val="16"/>
                <w:szCs w:val="16"/>
              </w:rPr>
              <w:t>人権を尊重することの大切さを学ぶ</w:t>
            </w:r>
            <w:r w:rsidRPr="00485F7E">
              <w:rPr>
                <w:rFonts w:ascii="ＭＳ 明朝" w:eastAsia="ＭＳ 明朝" w:hAnsi="ＭＳ 明朝" w:cs="A-OTF Ryumin Pr6N L-KL" w:hint="eastAsia"/>
                <w:color w:val="000000"/>
                <w:sz w:val="16"/>
                <w:szCs w:val="16"/>
              </w:rPr>
              <w:t>ことができるよう配慮されている。</w:t>
            </w:r>
          </w:p>
          <w:p w:rsidR="001121DD" w:rsidRPr="00485F7E" w:rsidRDefault="001121DD" w:rsidP="001121DD">
            <w:pPr>
              <w:pStyle w:val="Pa10"/>
              <w:spacing w:line="240" w:lineRule="exact"/>
              <w:ind w:left="160" w:hangingChars="100" w:hanging="160"/>
              <w:jc w:val="both"/>
              <w:rPr>
                <w:rStyle w:val="A40"/>
                <w:rFonts w:ascii="ＭＳ 明朝" w:eastAsia="ＭＳ 明朝" w:hAnsi="ＭＳ 明朝"/>
                <w:sz w:val="16"/>
                <w:szCs w:val="16"/>
              </w:rPr>
            </w:pPr>
            <w:r>
              <w:rPr>
                <w:rStyle w:val="A40"/>
                <w:rFonts w:ascii="ＭＳ 明朝" w:eastAsia="ＭＳ 明朝" w:hAnsi="ＭＳ 明朝" w:hint="eastAsia"/>
                <w:sz w:val="16"/>
                <w:szCs w:val="16"/>
              </w:rPr>
              <w:t>◆</w:t>
            </w:r>
            <w:r w:rsidR="008173CB" w:rsidRPr="00B41423">
              <w:rPr>
                <w:rStyle w:val="A40"/>
                <w:rFonts w:ascii="ＭＳ 明朝" w:eastAsia="ＭＳ 明朝" w:hAnsi="ＭＳ 明朝" w:hint="eastAsia"/>
                <w:sz w:val="16"/>
                <w:szCs w:val="16"/>
              </w:rPr>
              <w:t>民主政治の来歴や</w:t>
            </w:r>
            <w:r w:rsidRPr="00B41423">
              <w:rPr>
                <w:rStyle w:val="A40"/>
                <w:rFonts w:ascii="ＭＳ 明朝" w:eastAsia="ＭＳ 明朝" w:hAnsi="ＭＳ 明朝" w:hint="eastAsia"/>
                <w:sz w:val="16"/>
                <w:szCs w:val="16"/>
              </w:rPr>
              <w:t>政治</w:t>
            </w:r>
            <w:r w:rsidR="008173CB" w:rsidRPr="00B41423">
              <w:rPr>
                <w:rStyle w:val="A40"/>
                <w:rFonts w:ascii="ＭＳ 明朝" w:eastAsia="ＭＳ 明朝" w:hAnsi="ＭＳ 明朝" w:hint="eastAsia"/>
                <w:sz w:val="16"/>
                <w:szCs w:val="16"/>
              </w:rPr>
              <w:t>体制の変化，</w:t>
            </w:r>
            <w:r w:rsidR="00251B1F" w:rsidRPr="00B41423">
              <w:rPr>
                <w:rStyle w:val="A40"/>
                <w:rFonts w:ascii="ＭＳ 明朝" w:eastAsia="ＭＳ 明朝" w:hAnsi="ＭＳ 明朝" w:hint="eastAsia"/>
                <w:sz w:val="16"/>
                <w:szCs w:val="16"/>
              </w:rPr>
              <w:t>人権思想</w:t>
            </w:r>
            <w:r w:rsidR="00251B1F">
              <w:rPr>
                <w:rStyle w:val="A40"/>
                <w:rFonts w:ascii="ＭＳ 明朝" w:eastAsia="ＭＳ 明朝" w:hAnsi="ＭＳ 明朝" w:hint="eastAsia"/>
                <w:sz w:val="16"/>
                <w:szCs w:val="16"/>
              </w:rPr>
              <w:t>の発達や広がり</w:t>
            </w:r>
            <w:r w:rsidR="00251B1F" w:rsidRPr="00922A58">
              <w:rPr>
                <w:rStyle w:val="A40"/>
                <w:rFonts w:ascii="ＭＳ 明朝" w:eastAsia="ＭＳ 明朝" w:hAnsi="ＭＳ 明朝" w:hint="eastAsia"/>
                <w:sz w:val="16"/>
                <w:szCs w:val="16"/>
              </w:rPr>
              <w:t>を学習することで</w:t>
            </w:r>
            <w:r w:rsidRPr="00922A58">
              <w:rPr>
                <w:rStyle w:val="A40"/>
                <w:rFonts w:ascii="ＭＳ 明朝" w:eastAsia="ＭＳ 明朝" w:hAnsi="ＭＳ 明朝" w:hint="eastAsia"/>
                <w:sz w:val="16"/>
                <w:szCs w:val="16"/>
              </w:rPr>
              <w:t>，</w:t>
            </w:r>
            <w:r w:rsidR="00E4044B">
              <w:rPr>
                <w:rStyle w:val="A40"/>
                <w:rFonts w:ascii="ＭＳ 明朝" w:eastAsia="ＭＳ 明朝" w:hAnsi="ＭＳ 明朝" w:hint="eastAsia"/>
                <w:sz w:val="16"/>
                <w:szCs w:val="16"/>
              </w:rPr>
              <w:t>社会形成への参画を求めた先人の取り組みを知り，</w:t>
            </w:r>
            <w:r w:rsidR="00B41423" w:rsidRPr="00922A58">
              <w:rPr>
                <w:rStyle w:val="A40"/>
                <w:rFonts w:asciiTheme="majorEastAsia" w:eastAsiaTheme="majorEastAsia" w:hAnsiTheme="majorEastAsia" w:hint="eastAsia"/>
                <w:b/>
                <w:sz w:val="16"/>
                <w:szCs w:val="16"/>
              </w:rPr>
              <w:t>主権者としての自覚</w:t>
            </w:r>
            <w:r w:rsidR="00B41423" w:rsidRPr="000C70A3">
              <w:rPr>
                <w:rStyle w:val="A40"/>
                <w:rFonts w:asciiTheme="minorEastAsia" w:eastAsiaTheme="minorEastAsia" w:hAnsiTheme="minorEastAsia" w:hint="eastAsia"/>
                <w:sz w:val="16"/>
                <w:szCs w:val="16"/>
              </w:rPr>
              <w:t>を培う</w:t>
            </w:r>
            <w:r w:rsidR="00B41423" w:rsidRPr="00922A58">
              <w:rPr>
                <w:rStyle w:val="A40"/>
                <w:rFonts w:ascii="ＭＳ 明朝" w:eastAsia="ＭＳ 明朝" w:hAnsi="ＭＳ 明朝" w:hint="eastAsia"/>
                <w:sz w:val="16"/>
                <w:szCs w:val="16"/>
              </w:rPr>
              <w:t>ことができるよう</w:t>
            </w:r>
            <w:r w:rsidR="00251B1F" w:rsidRPr="00922A58">
              <w:rPr>
                <w:rStyle w:val="A40"/>
                <w:rFonts w:ascii="ＭＳ 明朝" w:eastAsia="ＭＳ 明朝" w:hAnsi="ＭＳ 明朝" w:hint="eastAsia"/>
                <w:sz w:val="16"/>
                <w:szCs w:val="16"/>
              </w:rPr>
              <w:t>配慮され</w:t>
            </w:r>
            <w:r w:rsidRPr="00922A58">
              <w:rPr>
                <w:rStyle w:val="A40"/>
                <w:rFonts w:ascii="ＭＳ 明朝" w:eastAsia="ＭＳ 明朝" w:hAnsi="ＭＳ 明朝" w:hint="eastAsia"/>
                <w:sz w:val="16"/>
                <w:szCs w:val="16"/>
              </w:rPr>
              <w:t>ている。</w:t>
            </w:r>
          </w:p>
          <w:p w:rsidR="001121DD" w:rsidRPr="00485F7E" w:rsidRDefault="001121DD" w:rsidP="001121DD">
            <w:pPr>
              <w:pStyle w:val="Pa6"/>
              <w:spacing w:line="240" w:lineRule="exact"/>
              <w:ind w:left="240" w:hangingChars="150" w:hanging="240"/>
              <w:rPr>
                <w:rFonts w:ascii="ＭＳ 明朝" w:eastAsia="ＭＳ 明朝" w:hAnsi="ＭＳ 明朝" w:cs="A-OTF Ryumin Pr6N L-KL"/>
                <w:color w:val="000000"/>
                <w:sz w:val="16"/>
                <w:szCs w:val="16"/>
              </w:rPr>
            </w:pPr>
            <w:r>
              <w:rPr>
                <w:rFonts w:ascii="ＭＳ 明朝" w:eastAsia="ＭＳ 明朝" w:hAnsi="ＭＳ 明朝" w:cs="A-OTF Ryumin Pr6N L-KL" w:hint="eastAsia"/>
                <w:color w:val="000000"/>
                <w:sz w:val="16"/>
                <w:szCs w:val="16"/>
              </w:rPr>
              <w:t>◆</w:t>
            </w:r>
            <w:r w:rsidRPr="00485F7E">
              <w:rPr>
                <w:rFonts w:ascii="ＭＳ 明朝" w:eastAsia="ＭＳ 明朝" w:hAnsi="ＭＳ 明朝" w:cs="A-OTF Ryumin Pr6N L-KL" w:hint="eastAsia"/>
                <w:color w:val="000000"/>
                <w:sz w:val="16"/>
                <w:szCs w:val="16"/>
              </w:rPr>
              <w:t>現代の諸課題について，それが起こった歴史的</w:t>
            </w:r>
            <w:r w:rsidR="00251B1F">
              <w:rPr>
                <w:rFonts w:ascii="ＭＳ 明朝" w:eastAsia="ＭＳ 明朝" w:hAnsi="ＭＳ 明朝" w:cs="A-OTF Ryumin Pr6N L-KL" w:hint="eastAsia"/>
                <w:color w:val="000000"/>
                <w:sz w:val="16"/>
                <w:szCs w:val="16"/>
              </w:rPr>
              <w:t>な背景や課題に対する先人たちの取り組みを知り，生徒が歴史を踏まえ</w:t>
            </w:r>
            <w:r w:rsidRPr="00251B1F">
              <w:rPr>
                <w:rFonts w:ascii="ＭＳ 明朝" w:eastAsia="ＭＳ 明朝" w:hAnsi="ＭＳ 明朝" w:cs="A-OTF Ryumin Pr6N L-KL" w:hint="eastAsia"/>
                <w:color w:val="000000"/>
                <w:sz w:val="16"/>
                <w:szCs w:val="16"/>
              </w:rPr>
              <w:t>て</w:t>
            </w:r>
            <w:r w:rsidRPr="00251B1F">
              <w:rPr>
                <w:rFonts w:asciiTheme="majorEastAsia" w:eastAsiaTheme="majorEastAsia" w:hAnsiTheme="majorEastAsia" w:cs="A-OTF Ryumin Pr6N L-KL" w:hint="eastAsia"/>
                <w:b/>
                <w:sz w:val="16"/>
                <w:szCs w:val="16"/>
              </w:rPr>
              <w:t>よりよい未来の実現に</w:t>
            </w:r>
            <w:r w:rsidR="00D80923">
              <w:rPr>
                <w:rFonts w:asciiTheme="majorEastAsia" w:eastAsiaTheme="majorEastAsia" w:hAnsiTheme="majorEastAsia" w:cs="A-OTF Ryumin Pr6N L-KL" w:hint="eastAsia"/>
                <w:b/>
                <w:sz w:val="16"/>
                <w:szCs w:val="16"/>
              </w:rPr>
              <w:t>向</w:t>
            </w:r>
            <w:r w:rsidRPr="00485F7E">
              <w:rPr>
                <w:rFonts w:asciiTheme="majorEastAsia" w:eastAsiaTheme="majorEastAsia" w:hAnsiTheme="majorEastAsia" w:cs="A-OTF Ryumin Pr6N L-KL" w:hint="eastAsia"/>
                <w:b/>
                <w:sz w:val="16"/>
                <w:szCs w:val="16"/>
              </w:rPr>
              <w:t>けて構想</w:t>
            </w:r>
            <w:r w:rsidRPr="002C5FDE">
              <w:rPr>
                <w:rFonts w:asciiTheme="majorEastAsia" w:eastAsiaTheme="majorEastAsia" w:hAnsiTheme="majorEastAsia" w:cs="A-OTF Ryumin Pr6N L-KL" w:hint="eastAsia"/>
                <w:b/>
                <w:sz w:val="16"/>
                <w:szCs w:val="16"/>
              </w:rPr>
              <w:t>し，</w:t>
            </w:r>
            <w:r w:rsidRPr="00485F7E">
              <w:rPr>
                <w:rFonts w:asciiTheme="majorEastAsia" w:eastAsiaTheme="majorEastAsia" w:hAnsiTheme="majorEastAsia" w:cs="A-OTF Ryumin Pr6N L-KL" w:hint="eastAsia"/>
                <w:b/>
                <w:sz w:val="16"/>
                <w:szCs w:val="16"/>
              </w:rPr>
              <w:t>社会の形成に主体的に参画</w:t>
            </w:r>
            <w:r w:rsidR="000C70A3">
              <w:rPr>
                <w:rFonts w:asciiTheme="majorEastAsia" w:eastAsiaTheme="majorEastAsia" w:hAnsiTheme="majorEastAsia" w:cs="A-OTF Ryumin Pr6N L-KL" w:hint="eastAsia"/>
                <w:b/>
                <w:sz w:val="16"/>
                <w:szCs w:val="16"/>
              </w:rPr>
              <w:t>しようと</w:t>
            </w:r>
            <w:r w:rsidRPr="00485F7E">
              <w:rPr>
                <w:rFonts w:asciiTheme="majorEastAsia" w:eastAsiaTheme="majorEastAsia" w:hAnsiTheme="majorEastAsia" w:cs="A-OTF Ryumin Pr6N L-KL" w:hint="eastAsia"/>
                <w:b/>
                <w:sz w:val="16"/>
                <w:szCs w:val="16"/>
              </w:rPr>
              <w:t>する態度</w:t>
            </w:r>
            <w:r w:rsidRPr="000C70A3">
              <w:rPr>
                <w:rFonts w:asciiTheme="minorEastAsia" w:eastAsiaTheme="minorEastAsia" w:hAnsiTheme="minorEastAsia" w:cs="A-OTF Ryumin Pr6N L-KL" w:hint="eastAsia"/>
                <w:sz w:val="16"/>
                <w:szCs w:val="16"/>
              </w:rPr>
              <w:t>を養える</w:t>
            </w:r>
            <w:r w:rsidRPr="00485F7E">
              <w:rPr>
                <w:rFonts w:ascii="ＭＳ 明朝" w:eastAsia="ＭＳ 明朝" w:hAnsi="ＭＳ 明朝" w:cs="A-OTF Ryumin Pr6N L-KL" w:hint="eastAsia"/>
                <w:color w:val="000000"/>
                <w:sz w:val="16"/>
                <w:szCs w:val="16"/>
              </w:rPr>
              <w:t>よう配慮されている。</w:t>
            </w:r>
          </w:p>
          <w:p w:rsidR="00485F7E" w:rsidRPr="00485F7E" w:rsidRDefault="001121DD" w:rsidP="001121DD">
            <w:pPr>
              <w:pStyle w:val="Pa6"/>
              <w:spacing w:line="240" w:lineRule="exact"/>
              <w:ind w:leftChars="100" w:left="290" w:hangingChars="50" w:hanging="80"/>
              <w:rPr>
                <w:rFonts w:ascii="ＭＳ 明朝" w:eastAsia="ＭＳ 明朝" w:hAnsi="ＭＳ 明朝" w:cs="A-OTF Ryumin Pr6N L-KL"/>
                <w:color w:val="0070C0"/>
                <w:sz w:val="16"/>
                <w:szCs w:val="16"/>
              </w:rPr>
            </w:pPr>
            <w:r w:rsidRPr="00485F7E">
              <w:rPr>
                <w:rFonts w:ascii="ＭＳ 明朝" w:eastAsia="ＭＳ 明朝" w:hAnsi="ＭＳ 明朝" w:cs="A-OTF Ryumin Pr6N L-KL" w:hint="eastAsia"/>
                <w:color w:val="0070C0"/>
                <w:sz w:val="16"/>
                <w:szCs w:val="16"/>
              </w:rPr>
              <w:t>⇒「歴史との対話」を未来に活かす（P.298-305）</w:t>
            </w:r>
          </w:p>
        </w:tc>
        <w:tc>
          <w:tcPr>
            <w:tcW w:w="949" w:type="dxa"/>
            <w:vMerge/>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tc>
      </w:tr>
      <w:tr w:rsidR="007E503B" w:rsidRPr="0026161C" w:rsidTr="00865E08">
        <w:trPr>
          <w:cantSplit/>
          <w:trHeight w:val="660"/>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 xml:space="preserve">第４号　</w:t>
            </w:r>
          </w:p>
          <w:p w:rsidR="007E503B" w:rsidRPr="0016523F" w:rsidRDefault="007E503B" w:rsidP="00F46EBF">
            <w:pPr>
              <w:autoSpaceDE w:val="0"/>
              <w:autoSpaceDN w:val="0"/>
              <w:spacing w:line="240" w:lineRule="exact"/>
              <w:ind w:leftChars="100" w:left="210"/>
              <w:jc w:val="left"/>
              <w:rPr>
                <w:rFonts w:ascii="ＭＳ 明朝" w:hAnsi="ＭＳ 明朝"/>
                <w:sz w:val="16"/>
                <w:szCs w:val="16"/>
              </w:rPr>
            </w:pPr>
            <w:r w:rsidRPr="0016523F">
              <w:rPr>
                <w:rFonts w:ascii="ＭＳ 明朝" w:hAnsi="ＭＳ 明朝" w:hint="eastAsia"/>
                <w:sz w:val="16"/>
                <w:szCs w:val="16"/>
              </w:rPr>
              <w:t>生命を尊び，自然を大切にし，環境の保全に寄与する態度を養うこと。</w:t>
            </w:r>
          </w:p>
        </w:tc>
        <w:tc>
          <w:tcPr>
            <w:tcW w:w="7371" w:type="dxa"/>
            <w:tcBorders>
              <w:bottom w:val="dashed" w:sz="4" w:space="0" w:color="auto"/>
            </w:tcBorders>
          </w:tcPr>
          <w:p w:rsidR="007E503B" w:rsidRPr="0016523F" w:rsidRDefault="0085727A" w:rsidP="00136494">
            <w:pPr>
              <w:pStyle w:val="Pa6"/>
              <w:spacing w:line="240" w:lineRule="exact"/>
              <w:ind w:firstLineChars="100" w:firstLine="161"/>
              <w:jc w:val="both"/>
              <w:rPr>
                <w:rFonts w:ascii="ＭＳ 明朝" w:hAnsi="ＭＳ 明朝"/>
                <w:sz w:val="16"/>
                <w:szCs w:val="16"/>
                <w:highlight w:val="yellow"/>
              </w:rPr>
            </w:pPr>
            <w:r w:rsidRPr="00251B1F">
              <w:rPr>
                <w:rFonts w:asciiTheme="majorEastAsia" w:eastAsiaTheme="majorEastAsia" w:hAnsiTheme="majorEastAsia" w:cs="A-OTF Ryumin Pr6N L-KL" w:hint="eastAsia"/>
                <w:b/>
                <w:color w:val="000000"/>
                <w:sz w:val="16"/>
                <w:szCs w:val="16"/>
              </w:rPr>
              <w:t>防災・減災，資源・環境，</w:t>
            </w:r>
            <w:r w:rsidR="005E65D5" w:rsidRPr="00251B1F">
              <w:rPr>
                <w:rFonts w:asciiTheme="majorEastAsia" w:eastAsiaTheme="majorEastAsia" w:hAnsiTheme="majorEastAsia" w:cs="A-OTF Ryumin Pr6N L-KL" w:hint="eastAsia"/>
                <w:b/>
                <w:color w:val="000000"/>
                <w:sz w:val="16"/>
                <w:szCs w:val="16"/>
              </w:rPr>
              <w:t>生</w:t>
            </w:r>
            <w:r w:rsidR="007E503B" w:rsidRPr="00251B1F">
              <w:rPr>
                <w:rFonts w:asciiTheme="majorEastAsia" w:eastAsiaTheme="majorEastAsia" w:hAnsiTheme="majorEastAsia" w:cs="A-OTF Ryumin Pr6N L-KL" w:hint="eastAsia"/>
                <w:b/>
                <w:color w:val="000000"/>
                <w:sz w:val="16"/>
                <w:szCs w:val="16"/>
              </w:rPr>
              <w:t>命の尊さ</w:t>
            </w:r>
            <w:r w:rsidR="007E503B" w:rsidRPr="0016523F">
              <w:rPr>
                <w:rFonts w:ascii="ＭＳ 明朝" w:eastAsia="ＭＳ 明朝" w:hAnsi="ＭＳ 明朝" w:cs="A-OTF Ryumin Pr6N L-KL" w:hint="eastAsia"/>
                <w:color w:val="000000"/>
                <w:sz w:val="16"/>
                <w:szCs w:val="16"/>
              </w:rPr>
              <w:t>などに関わる先人の働きを積極的に取り上げている。歴史に学び，そこから自分たちの生き方に活かしていく態度や，生命や自然を大切にする態度を育てることができるようになっている。</w:t>
            </w:r>
          </w:p>
        </w:tc>
        <w:tc>
          <w:tcPr>
            <w:tcW w:w="949" w:type="dxa"/>
            <w:vMerge w:val="restart"/>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⇒P.28</w:t>
            </w: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⇒P.29</w:t>
            </w: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⇒P.30</w:t>
            </w:r>
          </w:p>
        </w:tc>
      </w:tr>
      <w:tr w:rsidR="007E503B" w:rsidRPr="0026161C" w:rsidTr="00865E08">
        <w:trPr>
          <w:cantSplit/>
          <w:trHeight w:val="1268"/>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1121DD" w:rsidRPr="0085727A" w:rsidRDefault="001121DD" w:rsidP="001121DD">
            <w:pPr>
              <w:spacing w:line="240" w:lineRule="exact"/>
              <w:ind w:left="160" w:hangingChars="100" w:hanging="160"/>
              <w:rPr>
                <w:sz w:val="16"/>
                <w:szCs w:val="16"/>
              </w:rPr>
            </w:pPr>
            <w:r w:rsidRPr="0085727A">
              <w:rPr>
                <w:rFonts w:hint="eastAsia"/>
                <w:sz w:val="16"/>
                <w:szCs w:val="16"/>
              </w:rPr>
              <w:t>◆</w:t>
            </w:r>
            <w:r w:rsidRPr="00251B1F">
              <w:rPr>
                <w:rFonts w:hint="eastAsia"/>
                <w:sz w:val="16"/>
                <w:szCs w:val="16"/>
              </w:rPr>
              <w:t>災害に関する教材や課題学習を掲載し，</w:t>
            </w:r>
            <w:r w:rsidRPr="00251B1F">
              <w:rPr>
                <w:rFonts w:asciiTheme="majorEastAsia" w:eastAsiaTheme="majorEastAsia" w:hAnsiTheme="majorEastAsia" w:hint="eastAsia"/>
                <w:b/>
                <w:sz w:val="16"/>
                <w:szCs w:val="16"/>
              </w:rPr>
              <w:t>防災・減災を考える態度</w:t>
            </w:r>
            <w:r w:rsidRPr="000C70A3">
              <w:rPr>
                <w:rFonts w:asciiTheme="minorEastAsia" w:eastAsiaTheme="minorEastAsia" w:hAnsiTheme="minorEastAsia" w:hint="eastAsia"/>
                <w:sz w:val="16"/>
                <w:szCs w:val="16"/>
              </w:rPr>
              <w:t>を養える</w:t>
            </w:r>
            <w:r w:rsidRPr="00251B1F">
              <w:rPr>
                <w:rFonts w:hint="eastAsia"/>
                <w:sz w:val="16"/>
                <w:szCs w:val="16"/>
              </w:rPr>
              <w:t>よう配慮されている。</w:t>
            </w:r>
          </w:p>
          <w:p w:rsidR="001121DD" w:rsidRPr="00483C78" w:rsidRDefault="001121DD" w:rsidP="001121DD">
            <w:pPr>
              <w:spacing w:line="240" w:lineRule="exact"/>
              <w:ind w:firstLineChars="100" w:firstLine="160"/>
              <w:rPr>
                <w:rFonts w:asciiTheme="minorEastAsia" w:eastAsiaTheme="minorEastAsia" w:hAnsiTheme="minorEastAsia"/>
                <w:color w:val="0070C0"/>
                <w:sz w:val="16"/>
                <w:szCs w:val="16"/>
              </w:rPr>
            </w:pPr>
            <w:r w:rsidRPr="0085727A">
              <w:rPr>
                <w:rFonts w:asciiTheme="minorEastAsia" w:eastAsiaTheme="minorEastAsia" w:hAnsiTheme="minorEastAsia" w:hint="eastAsia"/>
                <w:color w:val="0070C0"/>
                <w:sz w:val="16"/>
                <w:szCs w:val="16"/>
              </w:rPr>
              <w:t>⇒先人に学ぶ（P.</w:t>
            </w:r>
            <w:r w:rsidR="0002180D">
              <w:rPr>
                <w:rFonts w:asciiTheme="minorEastAsia" w:eastAsiaTheme="minorEastAsia" w:hAnsiTheme="minorEastAsia"/>
                <w:color w:val="0070C0"/>
                <w:sz w:val="16"/>
                <w:szCs w:val="16"/>
              </w:rPr>
              <w:t>149</w:t>
            </w:r>
            <w:r w:rsidR="0002180D">
              <w:rPr>
                <w:rFonts w:asciiTheme="minorEastAsia" w:eastAsiaTheme="minorEastAsia" w:hAnsiTheme="minorEastAsia" w:hint="eastAsia"/>
                <w:color w:val="0070C0"/>
                <w:sz w:val="16"/>
                <w:szCs w:val="16"/>
              </w:rPr>
              <w:t>，</w:t>
            </w:r>
            <w:r w:rsidRPr="0085727A">
              <w:rPr>
                <w:rFonts w:asciiTheme="minorEastAsia" w:eastAsiaTheme="minorEastAsia" w:hAnsiTheme="minorEastAsia"/>
                <w:color w:val="0070C0"/>
                <w:sz w:val="16"/>
                <w:szCs w:val="16"/>
              </w:rPr>
              <w:t>291</w:t>
            </w:r>
            <w:r w:rsidRPr="0085727A">
              <w:rPr>
                <w:rFonts w:asciiTheme="minorEastAsia" w:eastAsiaTheme="minorEastAsia" w:hAnsiTheme="minorEastAsia" w:hint="eastAsia"/>
                <w:color w:val="0070C0"/>
                <w:sz w:val="16"/>
                <w:szCs w:val="16"/>
              </w:rPr>
              <w:t>）　⇒</w:t>
            </w:r>
            <w:r w:rsidRPr="0085727A">
              <w:rPr>
                <w:rFonts w:ascii="ＭＳ 明朝" w:hAnsi="ＭＳ 明朝" w:hint="eastAsia"/>
                <w:color w:val="0070C0"/>
                <w:sz w:val="16"/>
                <w:szCs w:val="16"/>
              </w:rPr>
              <w:t>「歴史との対話」を未来に活かす</w:t>
            </w:r>
            <w:r w:rsidR="00E4044B">
              <w:rPr>
                <w:rFonts w:asciiTheme="minorEastAsia" w:eastAsiaTheme="minorEastAsia" w:hAnsiTheme="minorEastAsia" w:hint="eastAsia"/>
                <w:color w:val="0070C0"/>
                <w:sz w:val="16"/>
                <w:szCs w:val="16"/>
              </w:rPr>
              <w:t>（課題例／</w:t>
            </w:r>
            <w:r w:rsidRPr="0085727A">
              <w:rPr>
                <w:rFonts w:asciiTheme="minorEastAsia" w:eastAsiaTheme="minorEastAsia" w:hAnsiTheme="minorEastAsia" w:hint="eastAsia"/>
                <w:color w:val="0070C0"/>
                <w:sz w:val="16"/>
                <w:szCs w:val="16"/>
              </w:rPr>
              <w:t>P.300-301）</w:t>
            </w:r>
          </w:p>
          <w:p w:rsidR="001121DD" w:rsidRPr="00251B1F" w:rsidRDefault="001121DD" w:rsidP="001121DD">
            <w:pPr>
              <w:pStyle w:val="Pa6"/>
              <w:spacing w:line="240" w:lineRule="exact"/>
              <w:ind w:left="240" w:hangingChars="150" w:hanging="240"/>
              <w:jc w:val="both"/>
              <w:rPr>
                <w:rFonts w:ascii="ＭＳ 明朝" w:eastAsia="ＭＳ 明朝" w:hAnsi="ＭＳ 明朝" w:cs="A-OTF Ryumin Pr6N L-KL"/>
                <w:color w:val="000000"/>
                <w:sz w:val="16"/>
                <w:szCs w:val="16"/>
              </w:rPr>
            </w:pPr>
            <w:r>
              <w:rPr>
                <w:rFonts w:ascii="ＭＳ 明朝" w:eastAsia="ＭＳ 明朝" w:hAnsi="ＭＳ 明朝" w:cs="A-OTF Ryumin Pr6N L-KL" w:hint="eastAsia"/>
                <w:color w:val="000000"/>
                <w:sz w:val="16"/>
                <w:szCs w:val="16"/>
              </w:rPr>
              <w:t>◆</w:t>
            </w:r>
            <w:r w:rsidRPr="00CE7300">
              <w:rPr>
                <w:rFonts w:ascii="ＭＳ 明朝" w:eastAsia="ＭＳ 明朝" w:hAnsi="ＭＳ 明朝" w:cs="A-OTF Ryumin Pr6N L-KL" w:hint="eastAsia"/>
                <w:color w:val="000000"/>
                <w:sz w:val="16"/>
                <w:szCs w:val="16"/>
              </w:rPr>
              <w:t>環境問題や公害克服のために活躍した先人たちの取り組みを掲載し，</w:t>
            </w:r>
            <w:r w:rsidRPr="00CE7300">
              <w:rPr>
                <w:rFonts w:asciiTheme="majorEastAsia" w:eastAsiaTheme="majorEastAsia" w:hAnsiTheme="majorEastAsia" w:cs="A-OTF Ryumin Pr6N L-KL" w:hint="eastAsia"/>
                <w:b/>
                <w:sz w:val="16"/>
                <w:szCs w:val="16"/>
              </w:rPr>
              <w:t>環</w:t>
            </w:r>
            <w:r w:rsidRPr="007A3568">
              <w:rPr>
                <w:rFonts w:asciiTheme="majorEastAsia" w:eastAsiaTheme="majorEastAsia" w:hAnsiTheme="majorEastAsia" w:cs="A-OTF Ryumin Pr6N L-KL" w:hint="eastAsia"/>
                <w:b/>
                <w:sz w:val="16"/>
                <w:szCs w:val="16"/>
              </w:rPr>
              <w:t>境の保全に寄与する態度</w:t>
            </w:r>
            <w:r w:rsidRPr="000C70A3">
              <w:rPr>
                <w:rFonts w:asciiTheme="minorEastAsia" w:eastAsiaTheme="minorEastAsia" w:hAnsiTheme="minorEastAsia" w:cs="A-OTF Ryumin Pr6N L-KL" w:hint="eastAsia"/>
                <w:sz w:val="16"/>
                <w:szCs w:val="16"/>
              </w:rPr>
              <w:t>を養える</w:t>
            </w:r>
            <w:r w:rsidRPr="00251B1F">
              <w:rPr>
                <w:rFonts w:ascii="ＭＳ 明朝" w:eastAsia="ＭＳ 明朝" w:hAnsi="ＭＳ 明朝" w:cs="A-OTF Ryumin Pr6N L-KL" w:hint="eastAsia"/>
                <w:color w:val="000000"/>
                <w:sz w:val="16"/>
                <w:szCs w:val="16"/>
              </w:rPr>
              <w:t>よう配慮されている。</w:t>
            </w:r>
          </w:p>
          <w:p w:rsidR="001121DD" w:rsidRPr="00251B1F" w:rsidRDefault="001121DD" w:rsidP="001121DD">
            <w:pPr>
              <w:spacing w:line="240" w:lineRule="exact"/>
              <w:ind w:firstLineChars="100" w:firstLine="160"/>
              <w:rPr>
                <w:color w:val="0070C0"/>
                <w:sz w:val="16"/>
                <w:szCs w:val="16"/>
              </w:rPr>
            </w:pPr>
            <w:r w:rsidRPr="00251B1F">
              <w:rPr>
                <w:rFonts w:hint="eastAsia"/>
                <w:color w:val="0070C0"/>
                <w:sz w:val="16"/>
                <w:szCs w:val="16"/>
              </w:rPr>
              <w:t>⇒先人に学ぶ（</w:t>
            </w:r>
            <w:r w:rsidRPr="00251B1F">
              <w:rPr>
                <w:rFonts w:asciiTheme="minorEastAsia" w:eastAsiaTheme="minorEastAsia" w:hAnsiTheme="minorEastAsia" w:hint="eastAsia"/>
                <w:color w:val="0070C0"/>
                <w:sz w:val="16"/>
                <w:szCs w:val="16"/>
              </w:rPr>
              <w:t>P.154-155</w:t>
            </w:r>
            <w:r w:rsidRPr="00251B1F">
              <w:rPr>
                <w:rFonts w:hint="eastAsia"/>
                <w:color w:val="0070C0"/>
                <w:sz w:val="16"/>
                <w:szCs w:val="16"/>
              </w:rPr>
              <w:t>）</w:t>
            </w:r>
            <w:r w:rsidRPr="00251B1F">
              <w:rPr>
                <w:rFonts w:hint="eastAsia"/>
                <w:color w:val="0070C0"/>
                <w:sz w:val="16"/>
                <w:szCs w:val="16"/>
              </w:rPr>
              <w:t xml:space="preserve"> </w:t>
            </w:r>
            <w:r w:rsidRPr="00251B1F">
              <w:rPr>
                <w:rFonts w:hint="eastAsia"/>
                <w:color w:val="0070C0"/>
                <w:sz w:val="16"/>
                <w:szCs w:val="16"/>
              </w:rPr>
              <w:t>⇒チャレンジ</w:t>
            </w:r>
            <w:r w:rsidRPr="00251B1F">
              <w:rPr>
                <w:rFonts w:asciiTheme="minorEastAsia" w:eastAsiaTheme="minorEastAsia" w:hAnsiTheme="minorEastAsia" w:hint="eastAsia"/>
                <w:color w:val="0070C0"/>
                <w:sz w:val="16"/>
                <w:szCs w:val="16"/>
              </w:rPr>
              <w:t xml:space="preserve">歴史（P.216-217） </w:t>
            </w:r>
            <w:r w:rsidRPr="00251B1F">
              <w:rPr>
                <w:rFonts w:hint="eastAsia"/>
                <w:color w:val="0070C0"/>
                <w:sz w:val="16"/>
                <w:szCs w:val="16"/>
              </w:rPr>
              <w:t>⇒でかけよう！地域調</w:t>
            </w:r>
            <w:r w:rsidRPr="00251B1F">
              <w:rPr>
                <w:rFonts w:asciiTheme="minorEastAsia" w:eastAsiaTheme="minorEastAsia" w:hAnsiTheme="minorEastAsia" w:hint="eastAsia"/>
                <w:color w:val="0070C0"/>
                <w:sz w:val="16"/>
                <w:szCs w:val="16"/>
              </w:rPr>
              <w:t>べ（</w:t>
            </w:r>
            <w:r w:rsidRPr="00251B1F">
              <w:rPr>
                <w:rFonts w:asciiTheme="minorEastAsia" w:eastAsiaTheme="minorEastAsia" w:hAnsiTheme="minorEastAsia"/>
                <w:color w:val="0070C0"/>
                <w:sz w:val="16"/>
                <w:szCs w:val="16"/>
              </w:rPr>
              <w:t>P.</w:t>
            </w:r>
            <w:r w:rsidRPr="00251B1F">
              <w:rPr>
                <w:rFonts w:asciiTheme="minorEastAsia" w:eastAsiaTheme="minorEastAsia" w:hAnsiTheme="minorEastAsia" w:hint="eastAsia"/>
                <w:color w:val="0070C0"/>
                <w:sz w:val="16"/>
                <w:szCs w:val="16"/>
              </w:rPr>
              <w:t>294-295）</w:t>
            </w:r>
          </w:p>
          <w:p w:rsidR="001121DD" w:rsidRPr="00251B1F" w:rsidRDefault="00E4044B" w:rsidP="001121DD">
            <w:pPr>
              <w:spacing w:line="240" w:lineRule="exact"/>
              <w:rPr>
                <w:sz w:val="16"/>
                <w:szCs w:val="16"/>
              </w:rPr>
            </w:pPr>
            <w:r>
              <w:rPr>
                <w:rFonts w:hint="eastAsia"/>
                <w:sz w:val="16"/>
                <w:szCs w:val="16"/>
              </w:rPr>
              <w:t>◆</w:t>
            </w:r>
            <w:r w:rsidRPr="00D1435E">
              <w:rPr>
                <w:rFonts w:hint="eastAsia"/>
                <w:w w:val="99"/>
                <w:sz w:val="16"/>
                <w:szCs w:val="16"/>
              </w:rPr>
              <w:t>生命の尊さに関わる教材を掲載し</w:t>
            </w:r>
            <w:r w:rsidR="00D1435E" w:rsidRPr="00D1435E">
              <w:rPr>
                <w:rFonts w:hint="eastAsia"/>
                <w:w w:val="99"/>
                <w:sz w:val="16"/>
                <w:szCs w:val="16"/>
              </w:rPr>
              <w:t>，</w:t>
            </w:r>
            <w:r w:rsidR="001121DD" w:rsidRPr="00D1435E">
              <w:rPr>
                <w:rFonts w:asciiTheme="majorEastAsia" w:eastAsiaTheme="majorEastAsia" w:hAnsiTheme="majorEastAsia" w:hint="eastAsia"/>
                <w:b/>
                <w:w w:val="99"/>
                <w:sz w:val="16"/>
                <w:szCs w:val="16"/>
              </w:rPr>
              <w:t>かけがえのない生命を尊重する態度</w:t>
            </w:r>
            <w:r w:rsidR="001121DD" w:rsidRPr="00D1435E">
              <w:rPr>
                <w:rFonts w:asciiTheme="minorEastAsia" w:eastAsiaTheme="minorEastAsia" w:hAnsiTheme="minorEastAsia" w:hint="eastAsia"/>
                <w:w w:val="99"/>
                <w:sz w:val="16"/>
                <w:szCs w:val="16"/>
              </w:rPr>
              <w:t>を養える</w:t>
            </w:r>
            <w:r w:rsidR="001121DD" w:rsidRPr="002C5FDE">
              <w:rPr>
                <w:rFonts w:asciiTheme="minorEastAsia" w:eastAsiaTheme="minorEastAsia" w:hAnsiTheme="minorEastAsia" w:hint="eastAsia"/>
                <w:w w:val="99"/>
                <w:sz w:val="16"/>
                <w:szCs w:val="16"/>
              </w:rPr>
              <w:t>よう</w:t>
            </w:r>
            <w:r w:rsidR="001121DD" w:rsidRPr="00D1435E">
              <w:rPr>
                <w:rFonts w:asciiTheme="minorEastAsia" w:eastAsiaTheme="minorEastAsia" w:hAnsiTheme="minorEastAsia" w:hint="eastAsia"/>
                <w:w w:val="99"/>
                <w:sz w:val="16"/>
                <w:szCs w:val="16"/>
              </w:rPr>
              <w:t>配慮されてい</w:t>
            </w:r>
            <w:r w:rsidR="001121DD" w:rsidRPr="00D1435E">
              <w:rPr>
                <w:rFonts w:hint="eastAsia"/>
                <w:w w:val="99"/>
                <w:sz w:val="16"/>
                <w:szCs w:val="16"/>
              </w:rPr>
              <w:t>る。</w:t>
            </w:r>
          </w:p>
          <w:p w:rsidR="0085727A" w:rsidRPr="00CB55E6" w:rsidRDefault="001121DD" w:rsidP="001121DD">
            <w:pPr>
              <w:spacing w:line="240" w:lineRule="exact"/>
              <w:rPr>
                <w:color w:val="0070C0"/>
                <w:sz w:val="16"/>
                <w:szCs w:val="16"/>
              </w:rPr>
            </w:pPr>
            <w:r w:rsidRPr="00251B1F">
              <w:rPr>
                <w:rFonts w:hint="eastAsia"/>
                <w:color w:val="0070C0"/>
                <w:sz w:val="16"/>
                <w:szCs w:val="16"/>
              </w:rPr>
              <w:t xml:space="preserve">　⇒先人に学ぶ</w:t>
            </w:r>
            <w:r w:rsidRPr="00251B1F">
              <w:rPr>
                <w:rFonts w:asciiTheme="minorEastAsia" w:eastAsiaTheme="minorEastAsia" w:hAnsiTheme="minorEastAsia" w:hint="eastAsia"/>
                <w:color w:val="0070C0"/>
                <w:sz w:val="16"/>
                <w:szCs w:val="16"/>
              </w:rPr>
              <w:t>（P.215，247）</w:t>
            </w:r>
            <w:r w:rsidR="00E4044B">
              <w:rPr>
                <w:rFonts w:asciiTheme="minorEastAsia" w:eastAsiaTheme="minorEastAsia" w:hAnsiTheme="minorEastAsia" w:hint="eastAsia"/>
                <w:color w:val="0070C0"/>
                <w:sz w:val="16"/>
                <w:szCs w:val="16"/>
              </w:rPr>
              <w:t xml:space="preserve">　⇒「歴史との対話」を未来に活かす（課題例／P.304-305）</w:t>
            </w:r>
          </w:p>
        </w:tc>
        <w:tc>
          <w:tcPr>
            <w:tcW w:w="949" w:type="dxa"/>
            <w:vMerge/>
          </w:tcPr>
          <w:p w:rsidR="007E503B" w:rsidRPr="0059763C" w:rsidRDefault="007E503B"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tc>
      </w:tr>
      <w:tr w:rsidR="007E503B" w:rsidRPr="0026161C" w:rsidTr="008A7A0E">
        <w:trPr>
          <w:cantSplit/>
          <w:trHeight w:val="709"/>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r w:rsidRPr="0016523F">
              <w:rPr>
                <w:rFonts w:ascii="ＭＳ 明朝" w:hAnsi="ＭＳ 明朝" w:hint="eastAsia"/>
                <w:sz w:val="16"/>
                <w:szCs w:val="16"/>
              </w:rPr>
              <w:t>第５号</w:t>
            </w:r>
          </w:p>
          <w:p w:rsidR="005E65D5" w:rsidRDefault="007E503B" w:rsidP="00091DFF">
            <w:pPr>
              <w:autoSpaceDE w:val="0"/>
              <w:autoSpaceDN w:val="0"/>
              <w:spacing w:line="240" w:lineRule="exact"/>
              <w:ind w:leftChars="100" w:left="210"/>
              <w:jc w:val="left"/>
              <w:rPr>
                <w:rFonts w:ascii="ＭＳ 明朝" w:hAnsi="ＭＳ 明朝"/>
                <w:sz w:val="16"/>
                <w:szCs w:val="16"/>
              </w:rPr>
            </w:pPr>
            <w:r w:rsidRPr="0016523F">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p w:rsidR="005E65D5" w:rsidRPr="005E65D5" w:rsidRDefault="005E65D5" w:rsidP="005E65D5">
            <w:pPr>
              <w:rPr>
                <w:rFonts w:ascii="ＭＳ 明朝" w:hAnsi="ＭＳ 明朝"/>
                <w:sz w:val="16"/>
                <w:szCs w:val="16"/>
              </w:rPr>
            </w:pPr>
          </w:p>
          <w:p w:rsidR="005E65D5" w:rsidRPr="005E65D5" w:rsidRDefault="005E65D5" w:rsidP="005E65D5">
            <w:pPr>
              <w:rPr>
                <w:rFonts w:ascii="ＭＳ 明朝" w:hAnsi="ＭＳ 明朝"/>
                <w:sz w:val="16"/>
                <w:szCs w:val="16"/>
              </w:rPr>
            </w:pPr>
          </w:p>
          <w:p w:rsidR="00B50137" w:rsidRPr="005E65D5" w:rsidRDefault="00B50137" w:rsidP="005E65D5">
            <w:pPr>
              <w:rPr>
                <w:rFonts w:ascii="ＭＳ 明朝" w:hAnsi="ＭＳ 明朝"/>
                <w:sz w:val="16"/>
                <w:szCs w:val="16"/>
              </w:rPr>
            </w:pPr>
          </w:p>
        </w:tc>
        <w:tc>
          <w:tcPr>
            <w:tcW w:w="7371" w:type="dxa"/>
            <w:tcBorders>
              <w:bottom w:val="dashed" w:sz="4" w:space="0" w:color="auto"/>
            </w:tcBorders>
          </w:tcPr>
          <w:p w:rsidR="007E503B" w:rsidRPr="0016523F" w:rsidRDefault="007E503B" w:rsidP="0085727A">
            <w:pPr>
              <w:pStyle w:val="Pa6"/>
              <w:spacing w:line="240" w:lineRule="exact"/>
              <w:ind w:firstLineChars="100" w:firstLine="160"/>
              <w:rPr>
                <w:rFonts w:ascii="ＭＳ 明朝" w:eastAsia="ＭＳ 明朝" w:hAnsi="ＭＳ 明朝" w:cs="A-OTF Ryumin Pr6N L-KL"/>
                <w:color w:val="000000"/>
                <w:sz w:val="16"/>
                <w:szCs w:val="16"/>
              </w:rPr>
            </w:pPr>
            <w:r w:rsidRPr="0016523F">
              <w:rPr>
                <w:rStyle w:val="A40"/>
                <w:rFonts w:ascii="ＭＳ 明朝" w:eastAsia="ＭＳ 明朝" w:hAnsi="ＭＳ 明朝" w:hint="eastAsia"/>
                <w:sz w:val="16"/>
                <w:szCs w:val="16"/>
              </w:rPr>
              <w:t>我が国の伝統と文化の特色を広い視野に立って考</w:t>
            </w:r>
            <w:r w:rsidRPr="00D904DC">
              <w:rPr>
                <w:rStyle w:val="A40"/>
                <w:rFonts w:ascii="ＭＳ 明朝" w:eastAsia="ＭＳ 明朝" w:hAnsi="ＭＳ 明朝" w:hint="eastAsia"/>
                <w:sz w:val="16"/>
                <w:szCs w:val="16"/>
              </w:rPr>
              <w:t>え，国際</w:t>
            </w:r>
            <w:r w:rsidR="0085727A" w:rsidRPr="00D904DC">
              <w:rPr>
                <w:rStyle w:val="A40"/>
                <w:rFonts w:ascii="ＭＳ 明朝" w:eastAsia="ＭＳ 明朝" w:hAnsi="ＭＳ 明朝" w:hint="eastAsia"/>
                <w:sz w:val="16"/>
                <w:szCs w:val="16"/>
              </w:rPr>
              <w:t>平和</w:t>
            </w:r>
            <w:r w:rsidR="00ED3F64" w:rsidRPr="00D904DC">
              <w:rPr>
                <w:rStyle w:val="A40"/>
                <w:rFonts w:ascii="ＭＳ 明朝" w:eastAsia="ＭＳ 明朝" w:hAnsi="ＭＳ 明朝" w:hint="eastAsia"/>
                <w:sz w:val="16"/>
                <w:szCs w:val="16"/>
              </w:rPr>
              <w:t>の実現</w:t>
            </w:r>
            <w:r w:rsidR="0085727A" w:rsidRPr="00D904DC">
              <w:rPr>
                <w:rStyle w:val="A40"/>
                <w:rFonts w:ascii="ＭＳ 明朝" w:eastAsia="ＭＳ 明朝" w:hAnsi="ＭＳ 明朝" w:hint="eastAsia"/>
                <w:sz w:val="16"/>
                <w:szCs w:val="16"/>
              </w:rPr>
              <w:t>に向けて，</w:t>
            </w:r>
            <w:r w:rsidRPr="0016523F">
              <w:rPr>
                <w:rStyle w:val="A40"/>
                <w:rFonts w:ascii="ＭＳ 明朝" w:eastAsia="ＭＳ 明朝" w:hAnsi="ＭＳ 明朝" w:hint="eastAsia"/>
                <w:sz w:val="16"/>
                <w:szCs w:val="16"/>
              </w:rPr>
              <w:t>理解を深めることができる内容を豊富に取り上げ，自分たちの住む</w:t>
            </w:r>
            <w:r w:rsidRPr="00251B1F">
              <w:rPr>
                <w:rStyle w:val="A40"/>
                <w:rFonts w:asciiTheme="majorEastAsia" w:eastAsiaTheme="majorEastAsia" w:hAnsiTheme="majorEastAsia" w:hint="eastAsia"/>
                <w:b/>
                <w:sz w:val="16"/>
                <w:szCs w:val="16"/>
              </w:rPr>
              <w:t>身近な地域や我が国を愛する心，他国を尊重する態度</w:t>
            </w:r>
            <w:r w:rsidRPr="0016523F">
              <w:rPr>
                <w:rStyle w:val="A40"/>
                <w:rFonts w:ascii="ＭＳ 明朝" w:eastAsia="ＭＳ 明朝" w:hAnsi="ＭＳ 明朝" w:hint="eastAsia"/>
                <w:sz w:val="16"/>
                <w:szCs w:val="16"/>
              </w:rPr>
              <w:t>を育てることができるようになっている。</w:t>
            </w:r>
          </w:p>
        </w:tc>
        <w:tc>
          <w:tcPr>
            <w:tcW w:w="949" w:type="dxa"/>
            <w:vMerge w:val="restart"/>
          </w:tcPr>
          <w:p w:rsidR="007E503B" w:rsidRPr="0059763C" w:rsidRDefault="007E503B"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⇒P.22-27</w:t>
            </w: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⇒P.30</w:t>
            </w: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D257E2" w:rsidRPr="0059763C" w:rsidRDefault="00D257E2" w:rsidP="00F46EBF">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⇒P.30</w:t>
            </w:r>
          </w:p>
        </w:tc>
      </w:tr>
      <w:tr w:rsidR="007E503B" w:rsidRPr="0026161C" w:rsidTr="00091DFF">
        <w:trPr>
          <w:cantSplit/>
          <w:trHeight w:val="1720"/>
        </w:trPr>
        <w:tc>
          <w:tcPr>
            <w:tcW w:w="316" w:type="dxa"/>
            <w:vMerge/>
            <w:shd w:val="clear" w:color="auto" w:fill="D9D9D9" w:themeFill="background1" w:themeFillShade="D9"/>
            <w:textDirection w:val="tbRlV"/>
            <w:vAlign w:val="center"/>
          </w:tcPr>
          <w:p w:rsidR="007E503B" w:rsidRPr="00313A06" w:rsidRDefault="007E503B" w:rsidP="00F46EBF">
            <w:pPr>
              <w:autoSpaceDE w:val="0"/>
              <w:autoSpaceDN w:val="0"/>
              <w:spacing w:line="240" w:lineRule="exact"/>
              <w:ind w:left="113" w:right="113"/>
              <w:jc w:val="center"/>
              <w:rPr>
                <w:rFonts w:eastAsia="ＭＳ ゴシック"/>
                <w:color w:val="FF0000"/>
                <w:sz w:val="16"/>
                <w:szCs w:val="16"/>
              </w:rPr>
            </w:pPr>
          </w:p>
        </w:tc>
        <w:tc>
          <w:tcPr>
            <w:tcW w:w="2284" w:type="dxa"/>
            <w:vMerge/>
          </w:tcPr>
          <w:p w:rsidR="007E503B" w:rsidRPr="0016523F" w:rsidRDefault="007E503B" w:rsidP="00F46EBF">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7E503B" w:rsidRPr="0016523F" w:rsidRDefault="002D274D" w:rsidP="00136494">
            <w:pPr>
              <w:pStyle w:val="Pa6"/>
              <w:spacing w:line="240" w:lineRule="exact"/>
              <w:ind w:left="240" w:hangingChars="150" w:hanging="240"/>
              <w:rPr>
                <w:rFonts w:ascii="ＭＳ 明朝" w:eastAsia="ＭＳ 明朝" w:hAnsi="ＭＳ 明朝" w:cs="A-OTF Ryumin Pr6N L-KL"/>
                <w:color w:val="000000"/>
                <w:sz w:val="16"/>
                <w:szCs w:val="16"/>
              </w:rPr>
            </w:pPr>
            <w:r>
              <w:rPr>
                <w:rFonts w:ascii="ＭＳ 明朝" w:eastAsia="ＭＳ 明朝" w:hAnsi="ＭＳ 明朝" w:cs="A-OTF Ryumin Pr6N L-KL" w:hint="eastAsia"/>
                <w:color w:val="000000"/>
                <w:sz w:val="16"/>
                <w:szCs w:val="16"/>
              </w:rPr>
              <w:t>◆</w:t>
            </w:r>
            <w:r w:rsidR="007E503B" w:rsidRPr="0016523F">
              <w:rPr>
                <w:rFonts w:ascii="ＭＳ 明朝" w:eastAsia="ＭＳ 明朝" w:hAnsi="ＭＳ 明朝" w:cs="A-OTF Ryumin Pr6N L-KL" w:hint="eastAsia"/>
                <w:color w:val="000000"/>
                <w:sz w:val="16"/>
                <w:szCs w:val="16"/>
              </w:rPr>
              <w:t>各時代の</w:t>
            </w:r>
            <w:r w:rsidR="007E503B" w:rsidRPr="003B3128">
              <w:rPr>
                <w:rFonts w:asciiTheme="majorEastAsia" w:eastAsiaTheme="majorEastAsia" w:hAnsiTheme="majorEastAsia" w:cs="A-OTF Ryumin Pr6N L-KL" w:hint="eastAsia"/>
                <w:b/>
                <w:sz w:val="16"/>
                <w:szCs w:val="16"/>
              </w:rPr>
              <w:t>文化の特色を当時の社会の様子と関連させて理解する</w:t>
            </w:r>
            <w:r w:rsidR="007E503B" w:rsidRPr="0016523F">
              <w:rPr>
                <w:rFonts w:ascii="ＭＳ 明朝" w:eastAsia="ＭＳ 明朝" w:hAnsi="ＭＳ 明朝" w:cs="A-OTF Ryumin Pr6N L-KL" w:hint="eastAsia"/>
                <w:color w:val="000000"/>
                <w:sz w:val="16"/>
                <w:szCs w:val="16"/>
              </w:rPr>
              <w:t>とともに，</w:t>
            </w:r>
            <w:r w:rsidR="007E503B" w:rsidRPr="003B3128">
              <w:rPr>
                <w:rFonts w:asciiTheme="majorEastAsia" w:eastAsiaTheme="majorEastAsia" w:hAnsiTheme="majorEastAsia" w:cs="A-OTF Ryumin Pr6N L-KL" w:hint="eastAsia"/>
                <w:b/>
                <w:sz w:val="16"/>
                <w:szCs w:val="16"/>
              </w:rPr>
              <w:t>我が国と諸外国の歴史や文化が相互に深く関わっている</w:t>
            </w:r>
            <w:r w:rsidR="007E503B" w:rsidRPr="0016523F">
              <w:rPr>
                <w:rFonts w:ascii="ＭＳ 明朝" w:eastAsia="ＭＳ 明朝" w:hAnsi="ＭＳ 明朝" w:cs="A-OTF Ryumin Pr6N L-KL" w:hint="eastAsia"/>
                <w:color w:val="000000"/>
                <w:sz w:val="16"/>
                <w:szCs w:val="16"/>
              </w:rPr>
              <w:t>ことを考えることができるようになっている。</w:t>
            </w:r>
          </w:p>
          <w:p w:rsidR="007E503B" w:rsidRPr="00F8702A" w:rsidRDefault="007E503B" w:rsidP="002D274D">
            <w:pPr>
              <w:spacing w:line="240" w:lineRule="exact"/>
              <w:ind w:firstLineChars="100" w:firstLine="160"/>
              <w:rPr>
                <w:rFonts w:asciiTheme="minorEastAsia" w:eastAsiaTheme="minorEastAsia" w:hAnsiTheme="minorEastAsia"/>
                <w:color w:val="0070C0"/>
                <w:sz w:val="16"/>
                <w:szCs w:val="16"/>
              </w:rPr>
            </w:pPr>
            <w:r w:rsidRPr="006B6031">
              <w:rPr>
                <w:rFonts w:asciiTheme="minorEastAsia" w:eastAsiaTheme="minorEastAsia" w:hAnsiTheme="minorEastAsia" w:hint="eastAsia"/>
                <w:color w:val="0070C0"/>
                <w:sz w:val="16"/>
                <w:szCs w:val="16"/>
              </w:rPr>
              <w:t>⇒文化史の学習（</w:t>
            </w:r>
            <w:r w:rsidR="00B377AF">
              <w:rPr>
                <w:rFonts w:asciiTheme="minorEastAsia" w:eastAsiaTheme="minorEastAsia" w:hAnsiTheme="minorEastAsia" w:hint="eastAsia"/>
                <w:color w:val="0070C0"/>
                <w:sz w:val="16"/>
                <w:szCs w:val="16"/>
              </w:rPr>
              <w:t>P.48-5</w:t>
            </w:r>
            <w:r w:rsidR="00B377AF">
              <w:rPr>
                <w:rFonts w:asciiTheme="minorEastAsia" w:eastAsiaTheme="minorEastAsia" w:hAnsiTheme="minorEastAsia"/>
                <w:color w:val="0070C0"/>
                <w:sz w:val="16"/>
                <w:szCs w:val="16"/>
              </w:rPr>
              <w:t>1</w:t>
            </w:r>
            <w:r w:rsidRPr="006B6031">
              <w:rPr>
                <w:rFonts w:asciiTheme="minorEastAsia" w:eastAsiaTheme="minorEastAsia" w:hAnsiTheme="minorEastAsia" w:hint="eastAsia"/>
                <w:color w:val="0070C0"/>
                <w:sz w:val="16"/>
                <w:szCs w:val="16"/>
              </w:rPr>
              <w:t>，54-56，</w:t>
            </w:r>
            <w:r w:rsidRPr="00F8702A">
              <w:rPr>
                <w:rFonts w:asciiTheme="minorEastAsia" w:eastAsiaTheme="minorEastAsia" w:hAnsiTheme="minorEastAsia" w:hint="eastAsia"/>
                <w:color w:val="0070C0"/>
                <w:sz w:val="16"/>
                <w:szCs w:val="16"/>
              </w:rPr>
              <w:t>78-81，92-93，98-101，122-123，</w:t>
            </w:r>
            <w:r w:rsidR="000C70A3">
              <w:rPr>
                <w:rFonts w:asciiTheme="minorEastAsia" w:eastAsiaTheme="minorEastAsia" w:hAnsiTheme="minorEastAsia" w:hint="eastAsia"/>
                <w:color w:val="0070C0"/>
                <w:sz w:val="16"/>
                <w:szCs w:val="16"/>
              </w:rPr>
              <w:t>132-</w:t>
            </w:r>
            <w:r w:rsidRPr="00F8702A">
              <w:rPr>
                <w:rFonts w:asciiTheme="minorEastAsia" w:eastAsiaTheme="minorEastAsia" w:hAnsiTheme="minorEastAsia" w:hint="eastAsia"/>
                <w:color w:val="0070C0"/>
                <w:sz w:val="16"/>
                <w:szCs w:val="16"/>
              </w:rPr>
              <w:t>133</w:t>
            </w:r>
            <w:r w:rsidR="000C70A3">
              <w:rPr>
                <w:rFonts w:asciiTheme="minorEastAsia" w:eastAsiaTheme="minorEastAsia" w:hAnsiTheme="minorEastAsia" w:hint="eastAsia"/>
                <w:color w:val="0070C0"/>
                <w:sz w:val="16"/>
                <w:szCs w:val="16"/>
              </w:rPr>
              <w:t>など）</w:t>
            </w:r>
          </w:p>
          <w:p w:rsidR="00C34FC4" w:rsidRPr="000E0D13" w:rsidRDefault="00C34FC4" w:rsidP="001E0359">
            <w:pPr>
              <w:spacing w:line="240" w:lineRule="exact"/>
              <w:ind w:left="160" w:hangingChars="100" w:hanging="160"/>
              <w:rPr>
                <w:rFonts w:asciiTheme="minorEastAsia" w:eastAsiaTheme="minorEastAsia" w:hAnsiTheme="minorEastAsia"/>
                <w:color w:val="000000" w:themeColor="text1"/>
                <w:sz w:val="16"/>
                <w:szCs w:val="16"/>
              </w:rPr>
            </w:pPr>
            <w:r w:rsidRPr="000E0D13">
              <w:rPr>
                <w:rFonts w:ascii="ＭＳ 明朝" w:hAnsi="ＭＳ 明朝" w:hint="eastAsia"/>
                <w:color w:val="000000" w:themeColor="text1"/>
                <w:sz w:val="16"/>
                <w:szCs w:val="16"/>
              </w:rPr>
              <w:t>◆</w:t>
            </w:r>
            <w:r w:rsidRPr="000E0D13">
              <w:rPr>
                <w:rFonts w:ascii="ＭＳ ゴシック" w:eastAsia="ＭＳ ゴシック" w:hAnsi="ＭＳ ゴシック" w:hint="eastAsia"/>
                <w:b/>
                <w:color w:val="000000" w:themeColor="text1"/>
                <w:sz w:val="16"/>
                <w:szCs w:val="16"/>
              </w:rPr>
              <w:t>日本の領土</w:t>
            </w:r>
            <w:r w:rsidRPr="000E0D13">
              <w:rPr>
                <w:rFonts w:asciiTheme="minorEastAsia" w:eastAsiaTheme="minorEastAsia" w:hAnsiTheme="minorEastAsia" w:hint="eastAsia"/>
                <w:color w:val="000000" w:themeColor="text1"/>
                <w:sz w:val="16"/>
                <w:szCs w:val="16"/>
              </w:rPr>
              <w:t>について</w:t>
            </w:r>
            <w:r w:rsidRPr="000E0D13">
              <w:rPr>
                <w:rFonts w:ascii="ＭＳ 明朝" w:hAnsi="ＭＳ 明朝" w:hint="eastAsia"/>
                <w:color w:val="000000" w:themeColor="text1"/>
                <w:sz w:val="16"/>
                <w:szCs w:val="16"/>
              </w:rPr>
              <w:t>，</w:t>
            </w:r>
            <w:r w:rsidRPr="000C70A3">
              <w:rPr>
                <w:rFonts w:asciiTheme="majorEastAsia" w:eastAsiaTheme="majorEastAsia" w:hAnsiTheme="majorEastAsia" w:hint="eastAsia"/>
                <w:b/>
                <w:color w:val="000000" w:themeColor="text1"/>
                <w:sz w:val="16"/>
                <w:szCs w:val="16"/>
              </w:rPr>
              <w:t>北方領土</w:t>
            </w:r>
            <w:r w:rsidRPr="000E0D13">
              <w:rPr>
                <w:rFonts w:asciiTheme="minorEastAsia" w:eastAsiaTheme="minorEastAsia" w:hAnsiTheme="minorEastAsia" w:hint="eastAsia"/>
                <w:color w:val="000000" w:themeColor="text1"/>
                <w:sz w:val="16"/>
                <w:szCs w:val="16"/>
              </w:rPr>
              <w:t>や</w:t>
            </w:r>
            <w:r w:rsidRPr="000C70A3">
              <w:rPr>
                <w:rFonts w:asciiTheme="majorEastAsia" w:eastAsiaTheme="majorEastAsia" w:hAnsiTheme="majorEastAsia" w:hint="eastAsia"/>
                <w:b/>
                <w:color w:val="000000" w:themeColor="text1"/>
                <w:sz w:val="16"/>
                <w:szCs w:val="16"/>
              </w:rPr>
              <w:t>竹島</w:t>
            </w:r>
            <w:r w:rsidRPr="000E0D13">
              <w:rPr>
                <w:rFonts w:asciiTheme="minorEastAsia" w:eastAsiaTheme="minorEastAsia" w:hAnsiTheme="minorEastAsia" w:hint="eastAsia"/>
                <w:color w:val="000000" w:themeColor="text1"/>
                <w:sz w:val="16"/>
                <w:szCs w:val="16"/>
              </w:rPr>
              <w:t>・</w:t>
            </w:r>
            <w:r w:rsidRPr="000C70A3">
              <w:rPr>
                <w:rFonts w:asciiTheme="majorEastAsia" w:eastAsiaTheme="majorEastAsia" w:hAnsiTheme="majorEastAsia" w:hint="eastAsia"/>
                <w:b/>
                <w:color w:val="000000" w:themeColor="text1"/>
                <w:sz w:val="16"/>
                <w:szCs w:val="16"/>
              </w:rPr>
              <w:t>尖閣諸島</w:t>
            </w:r>
            <w:r w:rsidRPr="000E0D13">
              <w:rPr>
                <w:rFonts w:asciiTheme="minorEastAsia" w:eastAsiaTheme="minorEastAsia" w:hAnsiTheme="minorEastAsia" w:hint="eastAsia"/>
                <w:color w:val="000000" w:themeColor="text1"/>
                <w:sz w:val="16"/>
                <w:szCs w:val="16"/>
              </w:rPr>
              <w:t>を</w:t>
            </w:r>
            <w:r w:rsidRPr="000E0D13">
              <w:rPr>
                <w:rFonts w:asciiTheme="majorEastAsia" w:eastAsiaTheme="majorEastAsia" w:hAnsiTheme="majorEastAsia" w:hint="eastAsia"/>
                <w:b/>
                <w:color w:val="000000" w:themeColor="text1"/>
                <w:sz w:val="16"/>
                <w:szCs w:val="16"/>
              </w:rPr>
              <w:t>領土に編入した経緯を丁寧に解説</w:t>
            </w:r>
            <w:r w:rsidRPr="000E0D13">
              <w:rPr>
                <w:rFonts w:ascii="ＭＳ 明朝" w:hAnsi="ＭＳ 明朝" w:hint="eastAsia"/>
                <w:color w:val="000000" w:themeColor="text1"/>
                <w:sz w:val="16"/>
                <w:szCs w:val="16"/>
              </w:rPr>
              <w:t>し，</w:t>
            </w:r>
            <w:r w:rsidRPr="000E0D13">
              <w:rPr>
                <w:rFonts w:ascii="ＭＳ ゴシック" w:eastAsia="ＭＳ ゴシック" w:hAnsi="ＭＳ ゴシック" w:hint="eastAsia"/>
                <w:b/>
                <w:color w:val="000000" w:themeColor="text1"/>
                <w:sz w:val="16"/>
                <w:szCs w:val="16"/>
              </w:rPr>
              <w:t>日本固有の領土である</w:t>
            </w:r>
            <w:r w:rsidRPr="00CC2A66">
              <w:rPr>
                <w:rFonts w:asciiTheme="minorEastAsia" w:eastAsiaTheme="minorEastAsia" w:hAnsiTheme="minorEastAsia" w:hint="eastAsia"/>
                <w:color w:val="000000" w:themeColor="text1"/>
                <w:sz w:val="16"/>
                <w:szCs w:val="16"/>
              </w:rPr>
              <w:t>ことを明記</w:t>
            </w:r>
            <w:r w:rsidRPr="000E0D13">
              <w:rPr>
                <w:rFonts w:ascii="ＭＳ 明朝" w:hAnsi="ＭＳ 明朝" w:hint="eastAsia"/>
                <w:color w:val="000000" w:themeColor="text1"/>
                <w:sz w:val="16"/>
                <w:szCs w:val="16"/>
              </w:rPr>
              <w:t>している。また，</w:t>
            </w:r>
            <w:r w:rsidRPr="000E0D13">
              <w:rPr>
                <w:rFonts w:ascii="ＭＳ ゴシック" w:eastAsia="ＭＳ ゴシック" w:hAnsi="ＭＳ ゴシック" w:hint="eastAsia"/>
                <w:b/>
                <w:color w:val="000000" w:themeColor="text1"/>
                <w:sz w:val="16"/>
                <w:szCs w:val="16"/>
              </w:rPr>
              <w:t>平和的な問題解決への取り組み</w:t>
            </w:r>
            <w:r w:rsidRPr="000E0D13">
              <w:rPr>
                <w:rFonts w:asciiTheme="minorEastAsia" w:eastAsiaTheme="minorEastAsia" w:hAnsiTheme="minorEastAsia" w:hint="eastAsia"/>
                <w:color w:val="000000" w:themeColor="text1"/>
                <w:sz w:val="16"/>
                <w:szCs w:val="16"/>
              </w:rPr>
              <w:t>をわかりやすく解説している。</w:t>
            </w:r>
          </w:p>
          <w:p w:rsidR="007E503B" w:rsidRPr="00251B1F" w:rsidRDefault="00C742DD" w:rsidP="002D274D">
            <w:pPr>
              <w:pStyle w:val="Pa6"/>
              <w:spacing w:line="240" w:lineRule="exact"/>
              <w:ind w:firstLineChars="100" w:firstLine="160"/>
              <w:rPr>
                <w:rStyle w:val="A40"/>
                <w:rFonts w:asciiTheme="minorEastAsia" w:eastAsiaTheme="minorEastAsia" w:hAnsiTheme="minorEastAsia"/>
                <w:color w:val="0070C0"/>
                <w:sz w:val="16"/>
                <w:szCs w:val="16"/>
              </w:rPr>
            </w:pPr>
            <w:r w:rsidRPr="000E0D13">
              <w:rPr>
                <w:rFonts w:asciiTheme="minorEastAsia" w:eastAsiaTheme="minorEastAsia" w:hAnsiTheme="minorEastAsia" w:hint="eastAsia"/>
                <w:color w:val="0070C0"/>
                <w:sz w:val="16"/>
                <w:szCs w:val="16"/>
              </w:rPr>
              <w:t>⇒本文ページ（P.190-193</w:t>
            </w:r>
            <w:r w:rsidR="00D904DC" w:rsidRPr="000E0D13">
              <w:rPr>
                <w:rFonts w:asciiTheme="minorEastAsia" w:eastAsiaTheme="minorEastAsia" w:hAnsiTheme="minorEastAsia" w:hint="eastAsia"/>
                <w:color w:val="0070C0"/>
                <w:sz w:val="16"/>
                <w:szCs w:val="16"/>
              </w:rPr>
              <w:t xml:space="preserve">, </w:t>
            </w:r>
            <w:r w:rsidRPr="000E0D13">
              <w:rPr>
                <w:rFonts w:asciiTheme="minorEastAsia" w:eastAsiaTheme="minorEastAsia" w:hAnsiTheme="minorEastAsia" w:hint="eastAsia"/>
                <w:color w:val="0070C0"/>
                <w:sz w:val="16"/>
                <w:szCs w:val="16"/>
              </w:rPr>
              <w:t>208-209</w:t>
            </w:r>
            <w:r w:rsidR="00D904DC" w:rsidRPr="000E0D13">
              <w:rPr>
                <w:rFonts w:asciiTheme="minorEastAsia" w:eastAsiaTheme="minorEastAsia" w:hAnsiTheme="minorEastAsia" w:hint="eastAsia"/>
                <w:color w:val="0070C0"/>
                <w:sz w:val="16"/>
                <w:szCs w:val="16"/>
              </w:rPr>
              <w:t xml:space="preserve">, </w:t>
            </w:r>
            <w:r w:rsidRPr="000E0D13">
              <w:rPr>
                <w:rFonts w:asciiTheme="minorEastAsia" w:eastAsiaTheme="minorEastAsia" w:hAnsiTheme="minorEastAsia" w:hint="eastAsia"/>
                <w:color w:val="0070C0"/>
                <w:sz w:val="16"/>
                <w:szCs w:val="16"/>
              </w:rPr>
              <w:t>265</w:t>
            </w:r>
            <w:r w:rsidR="00D904DC" w:rsidRPr="000E0D13">
              <w:rPr>
                <w:rFonts w:asciiTheme="minorEastAsia" w:eastAsiaTheme="minorEastAsia" w:hAnsiTheme="minorEastAsia" w:hint="eastAsia"/>
                <w:color w:val="0070C0"/>
                <w:sz w:val="16"/>
                <w:szCs w:val="16"/>
              </w:rPr>
              <w:t xml:space="preserve">, </w:t>
            </w:r>
            <w:r w:rsidRPr="000E0D13">
              <w:rPr>
                <w:rFonts w:asciiTheme="minorEastAsia" w:eastAsiaTheme="minorEastAsia" w:hAnsiTheme="minorEastAsia" w:hint="eastAsia"/>
                <w:color w:val="0070C0"/>
                <w:sz w:val="16"/>
                <w:szCs w:val="16"/>
              </w:rPr>
              <w:t>273</w:t>
            </w:r>
            <w:r w:rsidR="00D904DC" w:rsidRPr="000E0D13">
              <w:rPr>
                <w:rFonts w:asciiTheme="minorEastAsia" w:eastAsiaTheme="minorEastAsia" w:hAnsiTheme="minorEastAsia" w:hint="eastAsia"/>
                <w:color w:val="0070C0"/>
                <w:sz w:val="16"/>
                <w:szCs w:val="16"/>
              </w:rPr>
              <w:t xml:space="preserve">, </w:t>
            </w:r>
            <w:r w:rsidRPr="000E0D13">
              <w:rPr>
                <w:rFonts w:asciiTheme="minorEastAsia" w:eastAsiaTheme="minorEastAsia" w:hAnsiTheme="minorEastAsia" w:hint="eastAsia"/>
                <w:color w:val="0070C0"/>
                <w:sz w:val="16"/>
                <w:szCs w:val="16"/>
              </w:rPr>
              <w:t>290）</w:t>
            </w:r>
            <w:r w:rsidRPr="000E0D13">
              <w:rPr>
                <w:rFonts w:ascii="ＭＳ 明朝" w:hAnsi="ＭＳ 明朝" w:hint="eastAsia"/>
                <w:color w:val="0070C0"/>
                <w:sz w:val="16"/>
                <w:szCs w:val="16"/>
              </w:rPr>
              <w:t xml:space="preserve">　</w:t>
            </w:r>
            <w:r w:rsidR="007E503B" w:rsidRPr="000E0D13">
              <w:rPr>
                <w:rStyle w:val="A40"/>
                <w:rFonts w:asciiTheme="minorEastAsia" w:eastAsiaTheme="minorEastAsia" w:hAnsiTheme="minorEastAsia" w:hint="eastAsia"/>
                <w:color w:val="0070C0"/>
                <w:sz w:val="16"/>
                <w:szCs w:val="16"/>
              </w:rPr>
              <w:t>⇒歴史を掘り下げる（P.37，292-293）</w:t>
            </w:r>
          </w:p>
          <w:p w:rsidR="007E503B" w:rsidRPr="009E0ED1" w:rsidRDefault="001121DD" w:rsidP="00790717">
            <w:pPr>
              <w:pStyle w:val="Pa6"/>
              <w:spacing w:line="240" w:lineRule="exact"/>
              <w:ind w:left="240" w:hangingChars="150" w:hanging="240"/>
              <w:jc w:val="both"/>
              <w:rPr>
                <w:rFonts w:asciiTheme="majorEastAsia" w:eastAsiaTheme="majorEastAsia" w:hAnsiTheme="majorEastAsia" w:cs="A-OTF Ryumin Pr6N L-KL"/>
                <w:b/>
                <w:sz w:val="16"/>
                <w:szCs w:val="16"/>
              </w:rPr>
            </w:pPr>
            <w:r w:rsidRPr="00251B1F">
              <w:rPr>
                <w:rFonts w:ascii="ＭＳ 明朝" w:eastAsia="ＭＳ 明朝" w:hAnsi="ＭＳ 明朝" w:cs="A-OTF Ryumin Pr6N L-KL" w:hint="eastAsia"/>
                <w:color w:val="000000"/>
                <w:sz w:val="16"/>
                <w:szCs w:val="16"/>
              </w:rPr>
              <w:t>◆戦争の悲惨さや，二度の世界大戦後に国際</w:t>
            </w:r>
            <w:r w:rsidRPr="002D57A2">
              <w:rPr>
                <w:rFonts w:ascii="ＭＳ 明朝" w:eastAsia="ＭＳ 明朝" w:hAnsi="ＭＳ 明朝" w:cs="A-OTF Ryumin Pr6N L-KL" w:hint="eastAsia"/>
                <w:color w:val="000000"/>
                <w:sz w:val="16"/>
                <w:szCs w:val="16"/>
              </w:rPr>
              <w:t>連盟や国際連合が設立され，国際平和への努力がなされたことなど</w:t>
            </w:r>
            <w:r w:rsidRPr="0016523F">
              <w:rPr>
                <w:rFonts w:ascii="ＭＳ 明朝" w:eastAsia="ＭＳ 明朝" w:hAnsi="ＭＳ 明朝" w:cs="A-OTF Ryumin Pr6N L-KL" w:hint="eastAsia"/>
                <w:color w:val="000000"/>
                <w:sz w:val="16"/>
                <w:szCs w:val="16"/>
              </w:rPr>
              <w:t>を学び，</w:t>
            </w:r>
            <w:r w:rsidRPr="003B3128">
              <w:rPr>
                <w:rFonts w:asciiTheme="majorEastAsia" w:eastAsiaTheme="majorEastAsia" w:hAnsiTheme="majorEastAsia" w:cs="A-OTF Ryumin Pr6N L-KL" w:hint="eastAsia"/>
                <w:b/>
                <w:sz w:val="16"/>
                <w:szCs w:val="16"/>
              </w:rPr>
              <w:t>平和</w:t>
            </w:r>
            <w:r>
              <w:rPr>
                <w:rFonts w:asciiTheme="majorEastAsia" w:eastAsiaTheme="majorEastAsia" w:hAnsiTheme="majorEastAsia" w:cs="A-OTF Ryumin Pr6N L-KL" w:hint="eastAsia"/>
                <w:b/>
                <w:sz w:val="16"/>
                <w:szCs w:val="16"/>
              </w:rPr>
              <w:t>な国際社会の実現に向けて考</w:t>
            </w:r>
            <w:r w:rsidRPr="009E0ED1">
              <w:rPr>
                <w:rFonts w:asciiTheme="majorEastAsia" w:eastAsiaTheme="majorEastAsia" w:hAnsiTheme="majorEastAsia" w:cs="A-OTF Ryumin Pr6N L-KL" w:hint="eastAsia"/>
                <w:b/>
                <w:sz w:val="16"/>
                <w:szCs w:val="16"/>
              </w:rPr>
              <w:t>え</w:t>
            </w:r>
            <w:r w:rsidRPr="009E0ED1">
              <w:rPr>
                <w:rFonts w:asciiTheme="majorEastAsia" w:eastAsiaTheme="majorEastAsia" w:hAnsiTheme="majorEastAsia" w:cs="A-OTF Ryumin Pr6N L-KL" w:hint="eastAsia"/>
                <w:b/>
                <w:color w:val="000000"/>
                <w:sz w:val="16"/>
                <w:szCs w:val="16"/>
              </w:rPr>
              <w:t>る</w:t>
            </w:r>
            <w:r>
              <w:rPr>
                <w:rFonts w:ascii="ＭＳ 明朝" w:eastAsia="ＭＳ 明朝" w:hAnsi="ＭＳ 明朝" w:cs="A-OTF Ryumin Pr6N L-KL" w:hint="eastAsia"/>
                <w:color w:val="000000"/>
                <w:sz w:val="16"/>
                <w:szCs w:val="16"/>
              </w:rPr>
              <w:t>ことができる</w:t>
            </w:r>
            <w:r w:rsidRPr="0016523F">
              <w:rPr>
                <w:rFonts w:ascii="ＭＳ 明朝" w:eastAsia="ＭＳ 明朝" w:hAnsi="ＭＳ 明朝" w:cs="A-OTF Ryumin Pr6N L-KL" w:hint="eastAsia"/>
                <w:color w:val="000000"/>
                <w:sz w:val="16"/>
                <w:szCs w:val="16"/>
              </w:rPr>
              <w:t>よう配慮されている。</w:t>
            </w:r>
          </w:p>
        </w:tc>
        <w:tc>
          <w:tcPr>
            <w:tcW w:w="949" w:type="dxa"/>
            <w:vMerge/>
          </w:tcPr>
          <w:p w:rsidR="007E503B" w:rsidRPr="0059763C" w:rsidRDefault="007E503B" w:rsidP="00F46EBF">
            <w:pPr>
              <w:autoSpaceDE w:val="0"/>
              <w:autoSpaceDN w:val="0"/>
              <w:spacing w:line="240" w:lineRule="exact"/>
              <w:ind w:rightChars="13" w:right="27"/>
              <w:jc w:val="left"/>
              <w:rPr>
                <w:rFonts w:ascii="ＭＳ ゴシック" w:eastAsia="ＭＳ ゴシック" w:hAnsi="ＭＳ ゴシック"/>
                <w:w w:val="80"/>
                <w:sz w:val="16"/>
                <w:szCs w:val="16"/>
              </w:rPr>
            </w:pPr>
          </w:p>
        </w:tc>
      </w:tr>
      <w:tr w:rsidR="007E503B" w:rsidRPr="0026161C" w:rsidTr="00865E08">
        <w:trPr>
          <w:cantSplit/>
          <w:trHeight w:val="706"/>
        </w:trPr>
        <w:tc>
          <w:tcPr>
            <w:tcW w:w="316" w:type="dxa"/>
            <w:vMerge/>
            <w:shd w:val="clear" w:color="auto" w:fill="D9D9D9" w:themeFill="background1" w:themeFillShade="D9"/>
            <w:textDirection w:val="tbRlV"/>
            <w:vAlign w:val="center"/>
          </w:tcPr>
          <w:p w:rsidR="007E503B" w:rsidRPr="0026161C" w:rsidRDefault="007E503B" w:rsidP="00F46EBF">
            <w:pPr>
              <w:autoSpaceDE w:val="0"/>
              <w:autoSpaceDN w:val="0"/>
              <w:spacing w:line="240" w:lineRule="exact"/>
              <w:ind w:left="113" w:right="113"/>
              <w:jc w:val="center"/>
              <w:rPr>
                <w:rFonts w:eastAsia="ＭＳ ゴシック"/>
                <w:color w:val="000000"/>
                <w:sz w:val="16"/>
                <w:szCs w:val="16"/>
              </w:rPr>
            </w:pPr>
          </w:p>
        </w:tc>
        <w:tc>
          <w:tcPr>
            <w:tcW w:w="2284" w:type="dxa"/>
          </w:tcPr>
          <w:p w:rsidR="007E503B" w:rsidRPr="004416A9" w:rsidRDefault="004416A9" w:rsidP="004416A9">
            <w:pPr>
              <w:snapToGrid w:val="0"/>
              <w:spacing w:line="235" w:lineRule="exact"/>
              <w:ind w:left="160" w:hangingChars="100" w:hanging="160"/>
              <w:rPr>
                <w:rFonts w:ascii="ＭＳ 明朝" w:hAnsi="ＭＳ 明朝"/>
                <w:sz w:val="16"/>
                <w:szCs w:val="16"/>
              </w:rPr>
            </w:pPr>
            <w:r w:rsidRPr="00CF0B86">
              <w:rPr>
                <w:rFonts w:ascii="ＭＳ ゴシック" w:eastAsia="ＭＳ ゴシック" w:hAnsi="ＭＳ 明朝" w:hint="eastAsia"/>
                <w:color w:val="000000"/>
                <w:sz w:val="16"/>
                <w:szCs w:val="16"/>
              </w:rPr>
              <w:t>⇒取り扱っている内容は，</w:t>
            </w:r>
            <w:r>
              <w:rPr>
                <w:rFonts w:ascii="ＭＳ ゴシック" w:eastAsia="ＭＳ ゴシック" w:hAnsi="ＭＳ 明朝" w:hint="eastAsia"/>
                <w:b/>
                <w:color w:val="000000"/>
                <w:sz w:val="16"/>
                <w:szCs w:val="16"/>
              </w:rPr>
              <w:t>学校教育法</w:t>
            </w:r>
            <w:r w:rsidRPr="00CF0B86">
              <w:rPr>
                <w:rFonts w:ascii="ＭＳ ゴシック" w:eastAsia="ＭＳ ゴシック" w:hAnsi="ＭＳ 明朝" w:hint="eastAsia"/>
                <w:color w:val="000000"/>
                <w:sz w:val="16"/>
                <w:szCs w:val="16"/>
              </w:rPr>
              <w:t>に適合しているか。</w:t>
            </w:r>
          </w:p>
        </w:tc>
        <w:tc>
          <w:tcPr>
            <w:tcW w:w="7371" w:type="dxa"/>
          </w:tcPr>
          <w:p w:rsidR="009E0ED1" w:rsidRPr="009E0ED1" w:rsidRDefault="002D274D" w:rsidP="009E0ED1">
            <w:pPr>
              <w:pStyle w:val="Pa6"/>
              <w:snapToGrid w:val="0"/>
              <w:spacing w:line="240" w:lineRule="atLeast"/>
              <w:ind w:left="119" w:hanging="119"/>
              <w:contextualSpacing/>
              <w:rPr>
                <w:rFonts w:asciiTheme="minorEastAsia" w:eastAsiaTheme="minorEastAsia" w:hAnsiTheme="minorEastAsia" w:cs="A-OTF Ryumin Pr6N L-KL"/>
                <w:color w:val="000000"/>
                <w:sz w:val="16"/>
                <w:szCs w:val="16"/>
              </w:rPr>
            </w:pPr>
            <w:r>
              <w:rPr>
                <w:rFonts w:asciiTheme="minorEastAsia" w:eastAsiaTheme="minorEastAsia" w:hAnsiTheme="minorEastAsia" w:cs="A-OTF Ryumin Pr6N L-KL" w:hint="eastAsia"/>
                <w:color w:val="000000"/>
                <w:sz w:val="16"/>
                <w:szCs w:val="16"/>
              </w:rPr>
              <w:t>◆</w:t>
            </w:r>
            <w:r w:rsidR="007E503B" w:rsidRPr="005873AD">
              <w:rPr>
                <w:rFonts w:asciiTheme="minorEastAsia" w:eastAsiaTheme="minorEastAsia" w:hAnsiTheme="minorEastAsia" w:cs="A-OTF Ryumin Pr6N L-KL" w:hint="eastAsia"/>
                <w:color w:val="000000"/>
                <w:sz w:val="16"/>
                <w:szCs w:val="16"/>
              </w:rPr>
              <w:t>学校教育法第30</w:t>
            </w:r>
            <w:r w:rsidR="0077334D" w:rsidRPr="005873AD">
              <w:rPr>
                <w:rFonts w:asciiTheme="minorEastAsia" w:eastAsiaTheme="minorEastAsia" w:hAnsiTheme="minorEastAsia" w:cs="A-OTF Ryumin Pr6N L-KL" w:hint="eastAsia"/>
                <w:color w:val="000000"/>
                <w:sz w:val="16"/>
                <w:szCs w:val="16"/>
              </w:rPr>
              <w:t>条第２項</w:t>
            </w:r>
            <w:r w:rsidR="007E503B" w:rsidRPr="005873AD">
              <w:rPr>
                <w:rFonts w:asciiTheme="minorEastAsia" w:eastAsiaTheme="minorEastAsia" w:hAnsiTheme="minorEastAsia" w:cs="A-OTF Ryumin Pr6N L-KL" w:hint="eastAsia"/>
                <w:color w:val="000000"/>
                <w:sz w:val="16"/>
                <w:szCs w:val="16"/>
              </w:rPr>
              <w:t>に示された「</w:t>
            </w:r>
            <w:r w:rsidR="007E503B" w:rsidRPr="000C70A3">
              <w:rPr>
                <w:rFonts w:asciiTheme="majorEastAsia" w:eastAsiaTheme="majorEastAsia" w:hAnsiTheme="majorEastAsia" w:cs="A-OTF Ryumin Pr6N L-KL" w:hint="eastAsia"/>
                <w:b/>
                <w:color w:val="000000"/>
                <w:sz w:val="16"/>
                <w:szCs w:val="16"/>
              </w:rPr>
              <w:t>基礎的な知識及び技能の習得</w:t>
            </w:r>
            <w:r w:rsidR="007E503B" w:rsidRPr="005873AD">
              <w:rPr>
                <w:rFonts w:asciiTheme="minorEastAsia" w:eastAsiaTheme="minorEastAsia" w:hAnsiTheme="minorEastAsia" w:cs="A-OTF Ryumin Pr6N L-KL" w:hint="eastAsia"/>
                <w:color w:val="000000"/>
                <w:sz w:val="16"/>
                <w:szCs w:val="16"/>
              </w:rPr>
              <w:t>」，「</w:t>
            </w:r>
            <w:r w:rsidR="007E503B" w:rsidRPr="000C70A3">
              <w:rPr>
                <w:rFonts w:asciiTheme="majorEastAsia" w:eastAsiaTheme="majorEastAsia" w:hAnsiTheme="majorEastAsia" w:cs="A-OTF Ryumin Pr6N L-KL" w:hint="eastAsia"/>
                <w:b/>
                <w:color w:val="000000"/>
                <w:sz w:val="16"/>
                <w:szCs w:val="16"/>
              </w:rPr>
              <w:t>課題を解決するために必要な思考力，判断力，表現力その他の能力の育成</w:t>
            </w:r>
            <w:r w:rsidR="007E503B" w:rsidRPr="005873AD">
              <w:rPr>
                <w:rFonts w:asciiTheme="minorEastAsia" w:eastAsiaTheme="minorEastAsia" w:hAnsiTheme="minorEastAsia" w:cs="A-OTF Ryumin Pr6N L-KL" w:hint="eastAsia"/>
                <w:color w:val="000000"/>
                <w:sz w:val="16"/>
                <w:szCs w:val="16"/>
              </w:rPr>
              <w:t>」，「</w:t>
            </w:r>
            <w:r w:rsidR="007E503B" w:rsidRPr="000C70A3">
              <w:rPr>
                <w:rFonts w:asciiTheme="majorEastAsia" w:eastAsiaTheme="majorEastAsia" w:hAnsiTheme="majorEastAsia" w:cs="A-OTF Ryumin Pr6N L-KL" w:hint="eastAsia"/>
                <w:b/>
                <w:color w:val="000000"/>
                <w:sz w:val="16"/>
                <w:szCs w:val="16"/>
              </w:rPr>
              <w:t>主体的に学習に取り組む態度の育成</w:t>
            </w:r>
            <w:r w:rsidR="007E503B" w:rsidRPr="005873AD">
              <w:rPr>
                <w:rFonts w:asciiTheme="minorEastAsia" w:eastAsiaTheme="minorEastAsia" w:hAnsiTheme="minorEastAsia" w:cs="A-OTF Ryumin Pr6N L-KL" w:hint="eastAsia"/>
                <w:color w:val="000000"/>
                <w:sz w:val="16"/>
                <w:szCs w:val="16"/>
              </w:rPr>
              <w:t>」が重視されている。</w:t>
            </w:r>
          </w:p>
        </w:tc>
        <w:tc>
          <w:tcPr>
            <w:tcW w:w="949" w:type="dxa"/>
          </w:tcPr>
          <w:p w:rsidR="007E503B" w:rsidRPr="0059763C" w:rsidRDefault="000C70A3"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6-17</w:t>
            </w:r>
          </w:p>
          <w:p w:rsidR="00D257E2" w:rsidRPr="0059763C" w:rsidRDefault="00D257E2" w:rsidP="00D257E2">
            <w:pPr>
              <w:autoSpaceDE w:val="0"/>
              <w:autoSpaceDN w:val="0"/>
              <w:spacing w:line="240" w:lineRule="exact"/>
              <w:ind w:rightChars="13" w:right="27"/>
              <w:jc w:val="left"/>
              <w:rPr>
                <w:rFonts w:ascii="ＭＳ ゴシック" w:eastAsia="ＭＳ ゴシック" w:hAnsi="ＭＳ ゴシック"/>
                <w:w w:val="80"/>
                <w:sz w:val="16"/>
                <w:szCs w:val="16"/>
              </w:rPr>
            </w:pPr>
          </w:p>
        </w:tc>
      </w:tr>
      <w:tr w:rsidR="0016523F" w:rsidRPr="0026161C" w:rsidTr="0016523F">
        <w:trPr>
          <w:cantSplit/>
          <w:trHeight w:val="243"/>
          <w:tblHeader/>
        </w:trPr>
        <w:tc>
          <w:tcPr>
            <w:tcW w:w="2600" w:type="dxa"/>
            <w:gridSpan w:val="2"/>
            <w:tcBorders>
              <w:right w:val="single" w:sz="4" w:space="0" w:color="auto"/>
            </w:tcBorders>
            <w:shd w:val="clear" w:color="auto" w:fill="D9D9D9" w:themeFill="background1" w:themeFillShade="D9"/>
            <w:vAlign w:val="center"/>
          </w:tcPr>
          <w:p w:rsidR="0016523F" w:rsidRPr="0026161C" w:rsidRDefault="0016523F" w:rsidP="00F46EBF">
            <w:pPr>
              <w:autoSpaceDE w:val="0"/>
              <w:autoSpaceDN w:val="0"/>
              <w:spacing w:line="260" w:lineRule="exact"/>
              <w:ind w:left="200" w:hangingChars="100" w:hanging="200"/>
              <w:jc w:val="center"/>
              <w:rPr>
                <w:rFonts w:ascii="ＭＳ ゴシック" w:eastAsia="ＭＳ ゴシック" w:hAnsi="ＭＳ 明朝"/>
                <w:color w:val="000000"/>
                <w:sz w:val="16"/>
                <w:szCs w:val="16"/>
              </w:rPr>
            </w:pPr>
            <w:r>
              <w:rPr>
                <w:rFonts w:asciiTheme="minorEastAsia" w:eastAsiaTheme="minorEastAsia" w:hAnsiTheme="minorEastAsia"/>
                <w:sz w:val="20"/>
                <w:szCs w:val="36"/>
              </w:rPr>
              <w:lastRenderedPageBreak/>
              <w:br w:type="page"/>
            </w:r>
            <w:r w:rsidRPr="00865E08">
              <w:rPr>
                <w:rFonts w:ascii="ＭＳ Ｐゴシック" w:eastAsia="ＭＳ Ｐゴシック" w:hAnsi="ＭＳ Ｐゴシック" w:hint="eastAsia"/>
                <w:sz w:val="16"/>
                <w:szCs w:val="16"/>
              </w:rPr>
              <w:t>教科書</w:t>
            </w:r>
            <w:r w:rsidRPr="0026161C">
              <w:rPr>
                <w:rFonts w:ascii="ＭＳ Ｐゴシック" w:eastAsia="ＭＳ Ｐゴシック" w:hAnsi="ＭＳ Ｐゴシック" w:hint="eastAsia"/>
                <w:sz w:val="16"/>
                <w:szCs w:val="16"/>
              </w:rPr>
              <w:t>検討の観点</w:t>
            </w:r>
          </w:p>
        </w:tc>
        <w:tc>
          <w:tcPr>
            <w:tcW w:w="7371" w:type="dxa"/>
            <w:tcBorders>
              <w:left w:val="single" w:sz="4" w:space="0" w:color="auto"/>
            </w:tcBorders>
            <w:shd w:val="clear" w:color="auto" w:fill="D9D9D9" w:themeFill="background1" w:themeFillShade="D9"/>
            <w:vAlign w:val="center"/>
          </w:tcPr>
          <w:p w:rsidR="0016523F" w:rsidRPr="0026161C" w:rsidRDefault="0016523F" w:rsidP="00F46EBF">
            <w:pPr>
              <w:autoSpaceDE w:val="0"/>
              <w:autoSpaceDN w:val="0"/>
              <w:spacing w:line="260" w:lineRule="exact"/>
              <w:ind w:left="160" w:rightChars="13" w:right="27" w:hangingChars="100" w:hanging="160"/>
              <w:jc w:val="center"/>
              <w:rPr>
                <w:rFonts w:ascii="ＭＳ 明朝" w:hAnsi="ＭＳ 明朝"/>
                <w:color w:val="000000"/>
                <w:sz w:val="16"/>
                <w:szCs w:val="16"/>
              </w:rPr>
            </w:pPr>
            <w:r w:rsidRPr="0026161C">
              <w:rPr>
                <w:rFonts w:ascii="ＭＳ Ｐゴシック" w:eastAsia="ＭＳ Ｐゴシック" w:hAnsi="ＭＳ Ｐゴシック" w:hint="eastAsia"/>
                <w:sz w:val="16"/>
                <w:szCs w:val="16"/>
              </w:rPr>
              <w:t>内容の特色</w:t>
            </w:r>
          </w:p>
        </w:tc>
        <w:tc>
          <w:tcPr>
            <w:tcW w:w="949" w:type="dxa"/>
            <w:tcBorders>
              <w:left w:val="single" w:sz="4" w:space="0" w:color="auto"/>
            </w:tcBorders>
            <w:shd w:val="clear" w:color="auto" w:fill="D9D9D9" w:themeFill="background1" w:themeFillShade="D9"/>
          </w:tcPr>
          <w:p w:rsidR="0016523F" w:rsidRPr="0059763C" w:rsidRDefault="0016523F" w:rsidP="00F46EBF">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59763C">
              <w:rPr>
                <w:rFonts w:ascii="ＭＳ Ｐゴシック" w:eastAsia="ＭＳ Ｐゴシック" w:hAnsi="ＭＳ Ｐゴシック" w:hint="eastAsia"/>
                <w:sz w:val="16"/>
                <w:szCs w:val="16"/>
              </w:rPr>
              <w:t>本書の主な</w:t>
            </w:r>
          </w:p>
          <w:p w:rsidR="0016523F" w:rsidRPr="0059763C" w:rsidRDefault="0016523F" w:rsidP="00F46EBF">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59763C">
              <w:rPr>
                <w:rFonts w:ascii="ＭＳ Ｐゴシック" w:eastAsia="ＭＳ Ｐゴシック" w:hAnsi="ＭＳ Ｐゴシック" w:hint="eastAsia"/>
                <w:sz w:val="16"/>
                <w:szCs w:val="16"/>
              </w:rPr>
              <w:t>関連箇所</w:t>
            </w:r>
          </w:p>
        </w:tc>
      </w:tr>
      <w:tr w:rsidR="0016523F" w:rsidRPr="0026161C" w:rsidTr="0016523F">
        <w:trPr>
          <w:cantSplit/>
          <w:trHeight w:val="2107"/>
        </w:trPr>
        <w:tc>
          <w:tcPr>
            <w:tcW w:w="316" w:type="dxa"/>
            <w:shd w:val="clear" w:color="auto" w:fill="D9D9D9" w:themeFill="background1" w:themeFillShade="D9"/>
            <w:textDirection w:val="tbRlV"/>
            <w:vAlign w:val="center"/>
          </w:tcPr>
          <w:p w:rsidR="0016523F" w:rsidRPr="0026503A" w:rsidRDefault="0016523F" w:rsidP="0016523F">
            <w:pPr>
              <w:autoSpaceDE w:val="0"/>
              <w:autoSpaceDN w:val="0"/>
              <w:spacing w:line="240" w:lineRule="exact"/>
              <w:ind w:left="113" w:right="113"/>
              <w:jc w:val="center"/>
              <w:rPr>
                <w:rFonts w:eastAsia="ＭＳ ゴシック"/>
                <w:sz w:val="16"/>
                <w:szCs w:val="16"/>
              </w:rPr>
            </w:pPr>
            <w:r>
              <w:rPr>
                <w:rFonts w:eastAsia="ＭＳ ゴシック" w:hint="eastAsia"/>
                <w:sz w:val="16"/>
                <w:szCs w:val="16"/>
              </w:rPr>
              <w:t>学習指導要領との関連</w:t>
            </w:r>
          </w:p>
        </w:tc>
        <w:tc>
          <w:tcPr>
            <w:tcW w:w="2284" w:type="dxa"/>
          </w:tcPr>
          <w:p w:rsidR="0016523F" w:rsidRDefault="0016523F" w:rsidP="00F021C1">
            <w:pPr>
              <w:spacing w:line="240" w:lineRule="exact"/>
              <w:ind w:left="160" w:hangingChars="100" w:hanging="160"/>
              <w:rPr>
                <w:rFonts w:ascii="ＭＳ ゴシック" w:eastAsia="ＭＳ ゴシック" w:hAnsi="ＭＳ 明朝"/>
                <w:color w:val="000000"/>
                <w:sz w:val="16"/>
                <w:szCs w:val="16"/>
              </w:rPr>
            </w:pPr>
            <w:r w:rsidRPr="0016523F">
              <w:rPr>
                <w:rFonts w:ascii="ＭＳ ゴシック" w:eastAsia="ＭＳ ゴシック" w:hAnsi="ＭＳ 明朝" w:hint="eastAsia"/>
                <w:color w:val="000000"/>
                <w:sz w:val="16"/>
                <w:szCs w:val="16"/>
              </w:rPr>
              <w:t>⇒</w:t>
            </w:r>
            <w:r w:rsidRPr="002D274D">
              <w:rPr>
                <w:rFonts w:ascii="ＭＳ 明朝" w:hAnsi="ＭＳ 明朝" w:hint="eastAsia"/>
                <w:color w:val="000000"/>
                <w:sz w:val="16"/>
                <w:szCs w:val="16"/>
              </w:rPr>
              <w:t>取り扱っている内容は，</w:t>
            </w:r>
            <w:r w:rsidRPr="0016523F">
              <w:rPr>
                <w:rFonts w:ascii="ＭＳ ゴシック" w:eastAsia="ＭＳ ゴシック" w:hAnsi="ＭＳ 明朝" w:hint="eastAsia"/>
                <w:b/>
                <w:color w:val="000000"/>
                <w:sz w:val="16"/>
                <w:szCs w:val="16"/>
              </w:rPr>
              <w:t>学習指導要領</w:t>
            </w:r>
            <w:r w:rsidRPr="002D274D">
              <w:rPr>
                <w:rFonts w:ascii="ＭＳ 明朝" w:hAnsi="ＭＳ 明朝" w:hint="eastAsia"/>
                <w:color w:val="000000"/>
                <w:sz w:val="16"/>
                <w:szCs w:val="16"/>
              </w:rPr>
              <w:t>に示す目標・範囲に適合しているか。</w:t>
            </w:r>
          </w:p>
          <w:p w:rsidR="00595FC8" w:rsidRDefault="00595FC8" w:rsidP="00095736">
            <w:pPr>
              <w:spacing w:line="240" w:lineRule="exact"/>
              <w:rPr>
                <w:rFonts w:ascii="ＭＳ ゴシック" w:eastAsia="ＭＳ ゴシック" w:hAnsi="ＭＳ 明朝"/>
                <w:color w:val="000000"/>
                <w:sz w:val="16"/>
                <w:szCs w:val="16"/>
              </w:rPr>
            </w:pPr>
          </w:p>
          <w:p w:rsidR="00951943" w:rsidRPr="0016523F" w:rsidRDefault="00951943" w:rsidP="00095736">
            <w:pPr>
              <w:spacing w:line="240" w:lineRule="exact"/>
              <w:rPr>
                <w:rFonts w:ascii="ＭＳ ゴシック" w:eastAsia="ＭＳ ゴシック" w:hAnsi="ＭＳ 明朝"/>
                <w:color w:val="000000"/>
                <w:sz w:val="16"/>
                <w:szCs w:val="16"/>
              </w:rPr>
            </w:pPr>
          </w:p>
          <w:p w:rsidR="0016523F" w:rsidRPr="0016523F" w:rsidRDefault="0016523F" w:rsidP="00F021C1">
            <w:pPr>
              <w:autoSpaceDE w:val="0"/>
              <w:autoSpaceDN w:val="0"/>
              <w:spacing w:line="240" w:lineRule="exact"/>
              <w:ind w:left="160" w:hangingChars="100" w:hanging="160"/>
              <w:jc w:val="left"/>
              <w:rPr>
                <w:rFonts w:ascii="ＭＳ ゴシック" w:eastAsia="ＭＳ ゴシック" w:hAnsi="ＭＳ 明朝"/>
                <w:sz w:val="16"/>
                <w:szCs w:val="16"/>
                <w:highlight w:val="red"/>
              </w:rPr>
            </w:pPr>
            <w:r w:rsidRPr="0016523F">
              <w:rPr>
                <w:rFonts w:ascii="ＭＳ ゴシック" w:eastAsia="ＭＳ ゴシック" w:hAnsi="ＭＳ 明朝" w:hint="eastAsia"/>
                <w:color w:val="000000"/>
                <w:sz w:val="16"/>
                <w:szCs w:val="16"/>
              </w:rPr>
              <w:t>⇒</w:t>
            </w:r>
            <w:r w:rsidRPr="0016523F">
              <w:rPr>
                <w:rFonts w:ascii="ＭＳ ゴシック" w:eastAsia="ＭＳ ゴシック" w:hAnsi="ＭＳ 明朝" w:hint="eastAsia"/>
                <w:b/>
                <w:color w:val="000000"/>
                <w:sz w:val="16"/>
                <w:szCs w:val="16"/>
              </w:rPr>
              <w:t>道徳教育との関連</w:t>
            </w:r>
            <w:r w:rsidRPr="002D274D">
              <w:rPr>
                <w:rFonts w:ascii="ＭＳ 明朝" w:hAnsi="ＭＳ 明朝" w:hint="eastAsia"/>
                <w:color w:val="000000"/>
                <w:sz w:val="16"/>
                <w:szCs w:val="16"/>
              </w:rPr>
              <w:t>から，取り扱う内容はどのようになっているか。</w:t>
            </w:r>
          </w:p>
        </w:tc>
        <w:tc>
          <w:tcPr>
            <w:tcW w:w="7371" w:type="dxa"/>
          </w:tcPr>
          <w:p w:rsidR="001121DD" w:rsidRDefault="001121DD" w:rsidP="001121D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16523F">
              <w:rPr>
                <w:rFonts w:asciiTheme="minorEastAsia" w:eastAsiaTheme="minorEastAsia" w:hAnsiTheme="minorEastAsia" w:hint="eastAsia"/>
                <w:color w:val="000000" w:themeColor="text1"/>
                <w:sz w:val="16"/>
                <w:szCs w:val="16"/>
              </w:rPr>
              <w:t>◆学習指導要領に準拠し，</w:t>
            </w:r>
            <w:r w:rsidRPr="00E46B1B">
              <w:rPr>
                <w:rFonts w:asciiTheme="majorEastAsia" w:eastAsiaTheme="majorEastAsia" w:hAnsiTheme="majorEastAsia" w:hint="eastAsia"/>
                <w:b/>
                <w:sz w:val="16"/>
                <w:szCs w:val="16"/>
              </w:rPr>
              <w:t>基礎的・基本的な知識・技能の定着</w:t>
            </w:r>
            <w:r w:rsidRPr="0016523F">
              <w:rPr>
                <w:rFonts w:asciiTheme="minorEastAsia" w:eastAsiaTheme="minorEastAsia" w:hAnsiTheme="minorEastAsia" w:hint="eastAsia"/>
                <w:color w:val="000000" w:themeColor="text1"/>
                <w:sz w:val="16"/>
                <w:szCs w:val="16"/>
              </w:rPr>
              <w:t>を図り，</w:t>
            </w:r>
            <w:r w:rsidRPr="00F8702A">
              <w:rPr>
                <w:rFonts w:asciiTheme="majorEastAsia" w:eastAsiaTheme="majorEastAsia" w:hAnsiTheme="majorEastAsia" w:hint="eastAsia"/>
                <w:b/>
                <w:sz w:val="16"/>
                <w:szCs w:val="16"/>
              </w:rPr>
              <w:t>各時代の特色を</w:t>
            </w:r>
            <w:r w:rsidR="00251B1F">
              <w:rPr>
                <w:rFonts w:asciiTheme="majorEastAsia" w:eastAsiaTheme="majorEastAsia" w:hAnsiTheme="majorEastAsia" w:hint="eastAsia"/>
                <w:b/>
                <w:sz w:val="16"/>
                <w:szCs w:val="16"/>
              </w:rPr>
              <w:t>踏まえて</w:t>
            </w:r>
            <w:r w:rsidRPr="00F8702A">
              <w:rPr>
                <w:rFonts w:asciiTheme="majorEastAsia" w:eastAsiaTheme="majorEastAsia" w:hAnsiTheme="majorEastAsia" w:hint="eastAsia"/>
                <w:b/>
                <w:sz w:val="16"/>
                <w:szCs w:val="16"/>
              </w:rPr>
              <w:t>，我が国の歴史の大きな流れを理解する</w:t>
            </w:r>
            <w:r w:rsidRPr="00F8702A">
              <w:rPr>
                <w:rFonts w:asciiTheme="minorEastAsia" w:eastAsiaTheme="minorEastAsia" w:hAnsiTheme="minorEastAsia" w:hint="eastAsia"/>
                <w:color w:val="000000" w:themeColor="text1"/>
                <w:sz w:val="16"/>
                <w:szCs w:val="16"/>
              </w:rPr>
              <w:t>とと</w:t>
            </w:r>
            <w:r>
              <w:rPr>
                <w:rFonts w:asciiTheme="minorEastAsia" w:eastAsiaTheme="minorEastAsia" w:hAnsiTheme="minorEastAsia" w:hint="eastAsia"/>
                <w:color w:val="000000" w:themeColor="text1"/>
                <w:sz w:val="16"/>
                <w:szCs w:val="16"/>
              </w:rPr>
              <w:t>もに，</w:t>
            </w:r>
            <w:r w:rsidRPr="00E46B1B">
              <w:rPr>
                <w:rFonts w:asciiTheme="majorEastAsia" w:eastAsiaTheme="majorEastAsia" w:hAnsiTheme="majorEastAsia" w:hint="eastAsia"/>
                <w:b/>
                <w:sz w:val="16"/>
                <w:szCs w:val="16"/>
              </w:rPr>
              <w:t>社会的事象の歴史的な見方・考え方を働かせ</w:t>
            </w:r>
            <w:r w:rsidRPr="0016523F">
              <w:rPr>
                <w:rFonts w:asciiTheme="minorEastAsia" w:eastAsiaTheme="minorEastAsia" w:hAnsiTheme="minorEastAsia" w:hint="eastAsia"/>
                <w:color w:val="000000" w:themeColor="text1"/>
                <w:sz w:val="16"/>
                <w:szCs w:val="16"/>
              </w:rPr>
              <w:t>ながら課題を追究したり解決したりする</w:t>
            </w:r>
            <w:r w:rsidRPr="00E46B1B">
              <w:rPr>
                <w:rFonts w:asciiTheme="majorEastAsia" w:eastAsiaTheme="majorEastAsia" w:hAnsiTheme="majorEastAsia" w:hint="eastAsia"/>
                <w:b/>
                <w:sz w:val="16"/>
                <w:szCs w:val="16"/>
              </w:rPr>
              <w:t>思考力・判断力・</w:t>
            </w:r>
            <w:r w:rsidRPr="000F7058">
              <w:rPr>
                <w:rFonts w:asciiTheme="majorEastAsia" w:eastAsiaTheme="majorEastAsia" w:hAnsiTheme="majorEastAsia" w:hint="eastAsia"/>
                <w:b/>
                <w:sz w:val="16"/>
                <w:szCs w:val="16"/>
              </w:rPr>
              <w:t>表現力等の向上を図る</w:t>
            </w:r>
            <w:r w:rsidRPr="000F7058">
              <w:rPr>
                <w:rFonts w:asciiTheme="minorEastAsia" w:eastAsiaTheme="minorEastAsia" w:hAnsiTheme="minorEastAsia" w:hint="eastAsia"/>
                <w:color w:val="000000" w:themeColor="text1"/>
                <w:sz w:val="16"/>
                <w:szCs w:val="16"/>
              </w:rPr>
              <w:t>学習を通して，広い視野に立ち，グローバル化する国際社会に主体的に生きる平和で民主的な国家</w:t>
            </w:r>
            <w:r w:rsidRPr="0016523F">
              <w:rPr>
                <w:rFonts w:asciiTheme="minorEastAsia" w:eastAsiaTheme="minorEastAsia" w:hAnsiTheme="minorEastAsia" w:hint="eastAsia"/>
                <w:color w:val="000000" w:themeColor="text1"/>
                <w:sz w:val="16"/>
                <w:szCs w:val="16"/>
              </w:rPr>
              <w:t>及び社会の形成者に必要な</w:t>
            </w:r>
            <w:r w:rsidRPr="00E46B1B">
              <w:rPr>
                <w:rFonts w:asciiTheme="majorEastAsia" w:eastAsiaTheme="majorEastAsia" w:hAnsiTheme="majorEastAsia" w:hint="eastAsia"/>
                <w:b/>
                <w:sz w:val="16"/>
                <w:szCs w:val="16"/>
              </w:rPr>
              <w:t>公民としての資質・能力の基礎を育成する内容</w:t>
            </w:r>
            <w:r w:rsidRPr="0016523F">
              <w:rPr>
                <w:rFonts w:asciiTheme="minorEastAsia" w:eastAsiaTheme="minorEastAsia" w:hAnsiTheme="minorEastAsia" w:hint="eastAsia"/>
                <w:color w:val="000000" w:themeColor="text1"/>
                <w:sz w:val="16"/>
                <w:szCs w:val="16"/>
              </w:rPr>
              <w:t>になっている。</w:t>
            </w:r>
          </w:p>
          <w:p w:rsidR="001121DD" w:rsidRPr="0016523F" w:rsidRDefault="001121DD" w:rsidP="001121D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16523F">
              <w:rPr>
                <w:rFonts w:asciiTheme="minorEastAsia" w:eastAsiaTheme="minorEastAsia" w:hAnsiTheme="minorEastAsia" w:hint="eastAsia"/>
                <w:color w:val="000000" w:themeColor="text1"/>
                <w:sz w:val="16"/>
                <w:szCs w:val="16"/>
              </w:rPr>
              <w:t>◆教科書全体が</w:t>
            </w:r>
            <w:r w:rsidRPr="00E46B1B">
              <w:rPr>
                <w:rFonts w:asciiTheme="majorEastAsia" w:eastAsiaTheme="majorEastAsia" w:hAnsiTheme="majorEastAsia" w:hint="eastAsia"/>
                <w:b/>
                <w:sz w:val="16"/>
                <w:szCs w:val="16"/>
              </w:rPr>
              <w:t>個人の尊重の考え方を基本理念</w:t>
            </w:r>
            <w:r w:rsidRPr="0016523F">
              <w:rPr>
                <w:rFonts w:asciiTheme="minorEastAsia" w:eastAsiaTheme="minorEastAsia" w:hAnsiTheme="minorEastAsia" w:hint="eastAsia"/>
                <w:color w:val="000000" w:themeColor="text1"/>
                <w:sz w:val="16"/>
                <w:szCs w:val="16"/>
              </w:rPr>
              <w:t>とし</w:t>
            </w:r>
            <w:r w:rsidRPr="00B41423">
              <w:rPr>
                <w:rFonts w:asciiTheme="minorEastAsia" w:eastAsiaTheme="minorEastAsia" w:hAnsiTheme="minorEastAsia" w:hint="eastAsia"/>
                <w:color w:val="000000" w:themeColor="text1"/>
                <w:sz w:val="16"/>
                <w:szCs w:val="16"/>
              </w:rPr>
              <w:t>て構成されており，取り上げられている教材は，人権尊重・</w:t>
            </w:r>
            <w:r w:rsidR="009D5125" w:rsidRPr="00B41423">
              <w:rPr>
                <w:rFonts w:asciiTheme="minorEastAsia" w:eastAsiaTheme="minorEastAsia" w:hAnsiTheme="minorEastAsia" w:hint="eastAsia"/>
                <w:color w:val="000000" w:themeColor="text1"/>
                <w:sz w:val="16"/>
                <w:szCs w:val="16"/>
              </w:rPr>
              <w:t>男女共同参画</w:t>
            </w:r>
            <w:r w:rsidRPr="00B41423">
              <w:rPr>
                <w:rFonts w:asciiTheme="minorEastAsia" w:eastAsiaTheme="minorEastAsia" w:hAnsiTheme="minorEastAsia" w:hint="eastAsia"/>
                <w:color w:val="000000" w:themeColor="text1"/>
                <w:sz w:val="16"/>
                <w:szCs w:val="16"/>
              </w:rPr>
              <w:t>などの観点から適切に</w:t>
            </w:r>
            <w:r w:rsidRPr="0016523F">
              <w:rPr>
                <w:rFonts w:asciiTheme="minorEastAsia" w:eastAsiaTheme="minorEastAsia" w:hAnsiTheme="minorEastAsia" w:hint="eastAsia"/>
                <w:color w:val="000000" w:themeColor="text1"/>
                <w:sz w:val="16"/>
                <w:szCs w:val="16"/>
              </w:rPr>
              <w:t>選択されている。</w:t>
            </w:r>
          </w:p>
          <w:p w:rsidR="009C6E67" w:rsidRPr="009C6E67" w:rsidRDefault="001121DD" w:rsidP="000F7058">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16523F">
              <w:rPr>
                <w:rFonts w:asciiTheme="minorEastAsia" w:eastAsiaTheme="minorEastAsia" w:hAnsiTheme="minorEastAsia" w:hint="eastAsia"/>
                <w:color w:val="000000" w:themeColor="text1"/>
                <w:sz w:val="16"/>
                <w:szCs w:val="16"/>
              </w:rPr>
              <w:t>◆</w:t>
            </w:r>
            <w:r w:rsidRPr="000F7058">
              <w:rPr>
                <w:rFonts w:asciiTheme="minorEastAsia" w:eastAsiaTheme="minorEastAsia" w:hAnsiTheme="minorEastAsia" w:hint="eastAsia"/>
                <w:color w:val="000000" w:themeColor="text1"/>
                <w:sz w:val="16"/>
                <w:szCs w:val="16"/>
              </w:rPr>
              <w:t>主権者の育成という観点から，</w:t>
            </w:r>
            <w:r w:rsidRPr="000F7058">
              <w:rPr>
                <w:rFonts w:asciiTheme="minorEastAsia" w:eastAsiaTheme="minorEastAsia" w:hAnsiTheme="minorEastAsia" w:hint="eastAsia"/>
                <w:sz w:val="16"/>
                <w:szCs w:val="16"/>
              </w:rPr>
              <w:t>民主政治</w:t>
            </w:r>
            <w:r w:rsidRPr="00E24B43">
              <w:rPr>
                <w:rFonts w:asciiTheme="minorEastAsia" w:eastAsiaTheme="minorEastAsia" w:hAnsiTheme="minorEastAsia" w:hint="eastAsia"/>
                <w:sz w:val="16"/>
                <w:szCs w:val="16"/>
              </w:rPr>
              <w:t>の来歴や，現代につながる政治制度や人権思想の</w:t>
            </w:r>
            <w:r w:rsidRPr="000F7058">
              <w:rPr>
                <w:rFonts w:asciiTheme="minorEastAsia" w:eastAsiaTheme="minorEastAsia" w:hAnsiTheme="minorEastAsia" w:hint="eastAsia"/>
                <w:sz w:val="16"/>
                <w:szCs w:val="16"/>
              </w:rPr>
              <w:t>広がりに</w:t>
            </w:r>
            <w:r w:rsidR="000F7058" w:rsidRPr="000F7058">
              <w:rPr>
                <w:rFonts w:asciiTheme="minorEastAsia" w:eastAsiaTheme="minorEastAsia" w:hAnsiTheme="minorEastAsia" w:hint="eastAsia"/>
                <w:sz w:val="16"/>
                <w:szCs w:val="16"/>
              </w:rPr>
              <w:t>ついて</w:t>
            </w:r>
            <w:r w:rsidR="000F7058" w:rsidRPr="00B41423">
              <w:rPr>
                <w:rFonts w:asciiTheme="minorEastAsia" w:eastAsiaTheme="minorEastAsia" w:hAnsiTheme="minorEastAsia" w:hint="eastAsia"/>
                <w:sz w:val="16"/>
                <w:szCs w:val="16"/>
              </w:rPr>
              <w:t>の学習が</w:t>
            </w:r>
            <w:r w:rsidRPr="00B41423">
              <w:rPr>
                <w:rFonts w:asciiTheme="minorEastAsia" w:eastAsiaTheme="minorEastAsia" w:hAnsiTheme="minorEastAsia" w:hint="eastAsia"/>
                <w:sz w:val="16"/>
                <w:szCs w:val="16"/>
              </w:rPr>
              <w:t>充実</w:t>
            </w:r>
            <w:r w:rsidR="000F7058" w:rsidRPr="00B41423">
              <w:rPr>
                <w:rFonts w:asciiTheme="minorEastAsia" w:eastAsiaTheme="minorEastAsia" w:hAnsiTheme="minorEastAsia" w:hint="eastAsia"/>
                <w:sz w:val="16"/>
                <w:szCs w:val="16"/>
              </w:rPr>
              <w:t>しており</w:t>
            </w:r>
            <w:r w:rsidRPr="00B41423">
              <w:rPr>
                <w:rFonts w:asciiTheme="minorEastAsia" w:eastAsiaTheme="minorEastAsia" w:hAnsiTheme="minorEastAsia" w:hint="eastAsia"/>
                <w:sz w:val="16"/>
                <w:szCs w:val="16"/>
              </w:rPr>
              <w:t>，</w:t>
            </w:r>
            <w:r w:rsidRPr="00B41423">
              <w:rPr>
                <w:rFonts w:asciiTheme="majorEastAsia" w:eastAsiaTheme="majorEastAsia" w:hAnsiTheme="majorEastAsia" w:hint="eastAsia"/>
                <w:b/>
                <w:sz w:val="16"/>
                <w:szCs w:val="16"/>
              </w:rPr>
              <w:t>社会参画</w:t>
            </w:r>
            <w:r w:rsidRPr="00B41423">
              <w:rPr>
                <w:rFonts w:asciiTheme="minorEastAsia" w:eastAsiaTheme="minorEastAsia" w:hAnsiTheme="minorEastAsia" w:hint="eastAsia"/>
                <w:sz w:val="16"/>
                <w:szCs w:val="16"/>
              </w:rPr>
              <w:t>への関心や意欲，</w:t>
            </w:r>
            <w:r w:rsidR="000F7058" w:rsidRPr="00B41423">
              <w:rPr>
                <w:rFonts w:asciiTheme="majorEastAsia" w:eastAsiaTheme="majorEastAsia" w:hAnsiTheme="majorEastAsia" w:hint="eastAsia"/>
                <w:b/>
                <w:sz w:val="16"/>
                <w:szCs w:val="16"/>
              </w:rPr>
              <w:t>持続可能な社会</w:t>
            </w:r>
            <w:r w:rsidR="000F7058" w:rsidRPr="00B41423">
              <w:rPr>
                <w:rFonts w:asciiTheme="minorEastAsia" w:eastAsiaTheme="minorEastAsia" w:hAnsiTheme="minorEastAsia" w:hint="eastAsia"/>
                <w:sz w:val="16"/>
                <w:szCs w:val="16"/>
              </w:rPr>
              <w:t>の形成に参画する</w:t>
            </w:r>
            <w:r w:rsidRPr="00B41423">
              <w:rPr>
                <w:rFonts w:asciiTheme="minorEastAsia" w:eastAsiaTheme="minorEastAsia" w:hAnsiTheme="minorEastAsia" w:hint="eastAsia"/>
                <w:sz w:val="16"/>
                <w:szCs w:val="16"/>
              </w:rPr>
              <w:t>態度</w:t>
            </w:r>
            <w:r w:rsidRPr="000F7058">
              <w:rPr>
                <w:rFonts w:asciiTheme="minorEastAsia" w:eastAsiaTheme="minorEastAsia" w:hAnsiTheme="minorEastAsia" w:hint="eastAsia"/>
                <w:sz w:val="16"/>
                <w:szCs w:val="16"/>
              </w:rPr>
              <w:t>を養えるようにしている。</w:t>
            </w:r>
          </w:p>
        </w:tc>
        <w:tc>
          <w:tcPr>
            <w:tcW w:w="949" w:type="dxa"/>
          </w:tcPr>
          <w:p w:rsidR="0016523F"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⇒P.６-17</w:t>
            </w: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⇒P.31</w:t>
            </w: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⇒P.21</w:t>
            </w:r>
          </w:p>
        </w:tc>
      </w:tr>
      <w:tr w:rsidR="00136494" w:rsidRPr="0026161C" w:rsidTr="0016523F">
        <w:trPr>
          <w:cantSplit/>
          <w:trHeight w:val="2410"/>
        </w:trPr>
        <w:tc>
          <w:tcPr>
            <w:tcW w:w="316" w:type="dxa"/>
            <w:vMerge w:val="restart"/>
            <w:shd w:val="clear" w:color="auto" w:fill="D9D9D9" w:themeFill="background1" w:themeFillShade="D9"/>
            <w:textDirection w:val="tbRlV"/>
            <w:vAlign w:val="center"/>
          </w:tcPr>
          <w:p w:rsidR="00136494" w:rsidRPr="00313A06" w:rsidRDefault="00136494" w:rsidP="0016523F">
            <w:pPr>
              <w:autoSpaceDE w:val="0"/>
              <w:autoSpaceDN w:val="0"/>
              <w:spacing w:line="240" w:lineRule="exact"/>
              <w:ind w:left="113" w:right="113"/>
              <w:jc w:val="center"/>
              <w:rPr>
                <w:rFonts w:eastAsia="ＭＳ ゴシック"/>
                <w:color w:val="FF0000"/>
                <w:sz w:val="16"/>
                <w:szCs w:val="16"/>
              </w:rPr>
            </w:pPr>
            <w:r>
              <w:rPr>
                <w:rFonts w:eastAsia="ＭＳ ゴシック" w:hint="eastAsia"/>
                <w:sz w:val="16"/>
                <w:szCs w:val="16"/>
              </w:rPr>
              <w:t>創意と工夫</w:t>
            </w:r>
          </w:p>
        </w:tc>
        <w:tc>
          <w:tcPr>
            <w:tcW w:w="2284" w:type="dxa"/>
          </w:tcPr>
          <w:p w:rsidR="00136494" w:rsidRPr="0016523F" w:rsidRDefault="00136494" w:rsidP="00F021C1">
            <w:pPr>
              <w:autoSpaceDE w:val="0"/>
              <w:autoSpaceDN w:val="0"/>
              <w:spacing w:line="240" w:lineRule="exact"/>
              <w:ind w:left="160" w:hangingChars="100" w:hanging="160"/>
              <w:rPr>
                <w:rFonts w:ascii="ＭＳ ゴシック" w:eastAsia="ＭＳ ゴシック" w:hAnsi="ＭＳ 明朝"/>
                <w:color w:val="000000"/>
                <w:sz w:val="16"/>
                <w:szCs w:val="16"/>
              </w:rPr>
            </w:pPr>
            <w:r w:rsidRPr="0016523F">
              <w:rPr>
                <w:rFonts w:ascii="ＭＳ ゴシック" w:eastAsia="ＭＳ ゴシック" w:hAnsi="ＭＳ 明朝" w:hint="eastAsia"/>
                <w:color w:val="000000"/>
                <w:sz w:val="16"/>
                <w:szCs w:val="16"/>
              </w:rPr>
              <w:t>⇒</w:t>
            </w:r>
            <w:r w:rsidRPr="0016523F">
              <w:rPr>
                <w:rFonts w:ascii="ＭＳ ゴシック" w:eastAsia="ＭＳ ゴシック" w:hAnsi="ＭＳ 明朝" w:hint="eastAsia"/>
                <w:b/>
                <w:color w:val="000000"/>
                <w:sz w:val="16"/>
                <w:szCs w:val="16"/>
              </w:rPr>
              <w:t>基礎的・基本的な知識・技能</w:t>
            </w:r>
            <w:r w:rsidRPr="002D274D">
              <w:rPr>
                <w:rFonts w:ascii="ＭＳ 明朝" w:hAnsi="ＭＳ 明朝" w:hint="eastAsia"/>
                <w:color w:val="000000"/>
                <w:sz w:val="16"/>
                <w:szCs w:val="16"/>
              </w:rPr>
              <w:t>の確実な定着を図るために，どのような創意・工夫をしているか。</w:t>
            </w:r>
          </w:p>
        </w:tc>
        <w:tc>
          <w:tcPr>
            <w:tcW w:w="7371" w:type="dxa"/>
          </w:tcPr>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◆本文は原則１授業時間＝見開き２ページとし，この見開きで何を学ぶのかが</w:t>
            </w:r>
            <w:r w:rsidRPr="0016523F">
              <w:rPr>
                <w:rFonts w:asciiTheme="majorEastAsia" w:eastAsiaTheme="majorEastAsia" w:hAnsiTheme="majorEastAsia" w:hint="eastAsia"/>
                <w:b/>
                <w:color w:val="FF0000"/>
                <w:sz w:val="16"/>
                <w:szCs w:val="16"/>
              </w:rPr>
              <w:t>学習課題</w:t>
            </w:r>
            <w:r w:rsidRPr="0016523F">
              <w:rPr>
                <w:rFonts w:ascii="ＭＳ 明朝" w:hAnsi="ＭＳ 明朝" w:hint="eastAsia"/>
                <w:color w:val="000000" w:themeColor="text1"/>
                <w:sz w:val="16"/>
                <w:szCs w:val="16"/>
              </w:rPr>
              <w:t>で明確に示されている。また，右ページの側注欄には</w:t>
            </w:r>
            <w:r w:rsidRPr="0016523F">
              <w:rPr>
                <w:rFonts w:asciiTheme="majorEastAsia" w:eastAsiaTheme="majorEastAsia" w:hAnsiTheme="majorEastAsia" w:hint="eastAsia"/>
                <w:b/>
                <w:color w:val="FF0000"/>
                <w:sz w:val="16"/>
                <w:szCs w:val="16"/>
              </w:rPr>
              <w:t>確認コーナー</w:t>
            </w:r>
            <w:r w:rsidRPr="0016523F">
              <w:rPr>
                <w:rFonts w:ascii="ＭＳ 明朝" w:hAnsi="ＭＳ 明朝" w:hint="eastAsia"/>
                <w:color w:val="000000" w:themeColor="text1"/>
                <w:sz w:val="16"/>
                <w:szCs w:val="16"/>
              </w:rPr>
              <w:t>が設けられ，基礎的</w:t>
            </w:r>
            <w:r w:rsidR="00CC2A66">
              <w:rPr>
                <w:rFonts w:ascii="ＭＳ 明朝" w:hAnsi="ＭＳ 明朝" w:hint="eastAsia"/>
                <w:color w:val="000000" w:themeColor="text1"/>
                <w:sz w:val="16"/>
                <w:szCs w:val="16"/>
              </w:rPr>
              <w:t>・基本的</w:t>
            </w:r>
            <w:r w:rsidRPr="0016523F">
              <w:rPr>
                <w:rFonts w:ascii="ＭＳ 明朝" w:hAnsi="ＭＳ 明朝" w:hint="eastAsia"/>
                <w:color w:val="000000" w:themeColor="text1"/>
                <w:sz w:val="16"/>
                <w:szCs w:val="16"/>
              </w:rPr>
              <w:t>な知識・技能の確実な定着をねらいとした学習活動や自分の考えを説明させる問いが提示されており，習得した知識・技能を用いて文章化・言語化できるようにしている。</w:t>
            </w:r>
          </w:p>
          <w:p w:rsidR="001121DD" w:rsidRPr="0016523F" w:rsidRDefault="001121DD" w:rsidP="001121DD">
            <w:pPr>
              <w:autoSpaceDE w:val="0"/>
              <w:autoSpaceDN w:val="0"/>
              <w:spacing w:line="240" w:lineRule="exact"/>
              <w:ind w:left="160" w:rightChars="13" w:right="27" w:hangingChars="100" w:hanging="160"/>
              <w:rPr>
                <w:rFonts w:ascii="ＭＳ ゴシック" w:eastAsia="ＭＳ ゴシック" w:hAnsi="ＭＳ ゴシック"/>
                <w:b/>
                <w:color w:val="000000" w:themeColor="text1"/>
                <w:sz w:val="16"/>
                <w:szCs w:val="16"/>
              </w:rPr>
            </w:pPr>
            <w:r w:rsidRPr="0016523F">
              <w:rPr>
                <w:rFonts w:ascii="ＭＳ 明朝" w:hAnsi="ＭＳ 明朝" w:hint="eastAsia"/>
                <w:color w:val="000000" w:themeColor="text1"/>
                <w:sz w:val="16"/>
                <w:szCs w:val="16"/>
              </w:rPr>
              <w:t>◆</w:t>
            </w:r>
            <w:r w:rsidRPr="0016523F">
              <w:rPr>
                <w:rFonts w:ascii="ＭＳ ゴシック" w:eastAsia="ＭＳ ゴシック" w:hAnsi="ＭＳ ゴシック" w:hint="eastAsia"/>
                <w:b/>
                <w:color w:val="FF0000"/>
                <w:sz w:val="16"/>
                <w:szCs w:val="16"/>
              </w:rPr>
              <w:t>本文</w:t>
            </w:r>
            <w:r w:rsidRPr="0016523F">
              <w:rPr>
                <w:rFonts w:ascii="ＭＳ 明朝" w:hAnsi="ＭＳ 明朝" w:hint="eastAsia"/>
                <w:color w:val="000000" w:themeColor="text1"/>
                <w:sz w:val="16"/>
                <w:szCs w:val="16"/>
              </w:rPr>
              <w:t>は，十分な文字量を確保し，平易な表現で，</w:t>
            </w:r>
            <w:r w:rsidRPr="00E46B1B">
              <w:rPr>
                <w:rFonts w:ascii="ＭＳ 明朝" w:hAnsi="ＭＳ 明朝" w:hint="eastAsia"/>
                <w:sz w:val="16"/>
                <w:szCs w:val="16"/>
              </w:rPr>
              <w:t>歴史の流れや因果関係を</w:t>
            </w:r>
            <w:r w:rsidRPr="0016523F">
              <w:rPr>
                <w:rFonts w:ascii="ＭＳ 明朝" w:hAnsi="ＭＳ 明朝" w:hint="eastAsia"/>
                <w:color w:val="000000" w:themeColor="text1"/>
                <w:sz w:val="16"/>
                <w:szCs w:val="16"/>
              </w:rPr>
              <w:t>丁寧に叙述している。</w:t>
            </w:r>
          </w:p>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w:t>
            </w:r>
            <w:r w:rsidRPr="0016523F">
              <w:rPr>
                <w:rFonts w:ascii="ＭＳ ゴシック" w:eastAsia="ＭＳ ゴシック" w:hAnsi="ＭＳ ゴシック" w:hint="eastAsia"/>
                <w:b/>
                <w:color w:val="FF0000"/>
                <w:sz w:val="16"/>
                <w:szCs w:val="16"/>
              </w:rPr>
              <w:t>見方・考え方コーナー</w:t>
            </w:r>
            <w:r w:rsidRPr="0016523F">
              <w:rPr>
                <w:rFonts w:ascii="ＭＳ 明朝" w:hAnsi="ＭＳ 明朝" w:hint="eastAsia"/>
                <w:color w:val="000000" w:themeColor="text1"/>
                <w:sz w:val="16"/>
                <w:szCs w:val="16"/>
              </w:rPr>
              <w:t>を設け，学習課題の解決に向けての手がかりとなる歴史的な見方・考え方の例を示している。</w:t>
            </w:r>
          </w:p>
          <w:p w:rsidR="001121DD" w:rsidRPr="000F7058"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◆見開きページの右端には，</w:t>
            </w:r>
            <w:r w:rsidRPr="0016523F">
              <w:rPr>
                <w:rFonts w:ascii="ＭＳ ゴシック" w:eastAsia="ＭＳ ゴシック" w:hAnsi="ＭＳ ゴシック" w:hint="eastAsia"/>
                <w:b/>
                <w:color w:val="FF0000"/>
                <w:sz w:val="16"/>
                <w:szCs w:val="16"/>
              </w:rPr>
              <w:t>時代・世紀のスケール</w:t>
            </w:r>
            <w:r w:rsidRPr="0016523F">
              <w:rPr>
                <w:rFonts w:ascii="ＭＳ 明朝" w:hAnsi="ＭＳ 明朝" w:hint="eastAsia"/>
                <w:color w:val="000000" w:themeColor="text1"/>
                <w:sz w:val="16"/>
                <w:szCs w:val="16"/>
              </w:rPr>
              <w:t>を設け，学習している時代や世紀を前後の時代も含めて常</w:t>
            </w:r>
            <w:r w:rsidRPr="000F7058">
              <w:rPr>
                <w:rFonts w:ascii="ＭＳ 明朝" w:hAnsi="ＭＳ 明朝" w:hint="eastAsia"/>
                <w:color w:val="000000" w:themeColor="text1"/>
                <w:sz w:val="16"/>
                <w:szCs w:val="16"/>
              </w:rPr>
              <w:t>に確認できるように工夫している。</w:t>
            </w:r>
          </w:p>
          <w:p w:rsidR="001121DD" w:rsidRPr="000F7058" w:rsidRDefault="00537535"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◆歴史の学習を豊</w:t>
            </w:r>
            <w:r w:rsidR="001121DD" w:rsidRPr="000F7058">
              <w:rPr>
                <w:rFonts w:ascii="ＭＳ 明朝" w:hAnsi="ＭＳ 明朝" w:hint="eastAsia"/>
                <w:color w:val="000000" w:themeColor="text1"/>
                <w:sz w:val="16"/>
                <w:szCs w:val="16"/>
              </w:rPr>
              <w:t>かなものにするために，</w:t>
            </w:r>
            <w:r w:rsidR="001121DD" w:rsidRPr="000F7058">
              <w:rPr>
                <w:rFonts w:asciiTheme="majorEastAsia" w:eastAsiaTheme="majorEastAsia" w:hAnsiTheme="majorEastAsia" w:hint="eastAsia"/>
                <w:b/>
                <w:color w:val="FF0000"/>
                <w:sz w:val="16"/>
                <w:szCs w:val="16"/>
              </w:rPr>
              <w:t>歴史</w:t>
            </w:r>
            <w:r w:rsidR="007237F5">
              <w:rPr>
                <w:rFonts w:asciiTheme="majorEastAsia" w:eastAsiaTheme="majorEastAsia" w:hAnsiTheme="majorEastAsia" w:hint="eastAsia"/>
                <w:b/>
                <w:color w:val="FF0000"/>
                <w:sz w:val="16"/>
                <w:szCs w:val="16"/>
              </w:rPr>
              <w:t>＋</w:t>
            </w:r>
            <w:r w:rsidR="001121DD" w:rsidRPr="000F7058">
              <w:rPr>
                <w:rFonts w:asciiTheme="majorEastAsia" w:eastAsiaTheme="majorEastAsia" w:hAnsiTheme="majorEastAsia" w:hint="eastAsia"/>
                <w:b/>
                <w:color w:val="FF0000"/>
                <w:sz w:val="16"/>
                <w:szCs w:val="16"/>
              </w:rPr>
              <w:t>α，先人に学ぶ，地域に学ぶ</w:t>
            </w:r>
            <w:r w:rsidR="001121DD" w:rsidRPr="000F7058">
              <w:rPr>
                <w:rFonts w:ascii="ＭＳ 明朝" w:hAnsi="ＭＳ 明朝" w:hint="eastAsia"/>
                <w:color w:val="000000" w:themeColor="text1"/>
                <w:sz w:val="16"/>
                <w:szCs w:val="16"/>
              </w:rPr>
              <w:t>（コラム）を設置し，</w:t>
            </w:r>
            <w:r w:rsidR="001121DD" w:rsidRPr="000F7058">
              <w:rPr>
                <w:rFonts w:ascii="ＭＳ 明朝" w:hAnsi="ＭＳ 明朝" w:hint="eastAsia"/>
                <w:sz w:val="16"/>
                <w:szCs w:val="16"/>
              </w:rPr>
              <w:t>幅広い視点から学習できるように工夫している</w:t>
            </w:r>
            <w:r w:rsidR="001121DD" w:rsidRPr="000F7058">
              <w:rPr>
                <w:rFonts w:ascii="ＭＳ 明朝" w:hAnsi="ＭＳ 明朝" w:hint="eastAsia"/>
                <w:color w:val="000000" w:themeColor="text1"/>
                <w:sz w:val="16"/>
                <w:szCs w:val="16"/>
              </w:rPr>
              <w:t>。</w:t>
            </w:r>
          </w:p>
          <w:p w:rsidR="001121DD" w:rsidRPr="000F7058"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0F7058">
              <w:rPr>
                <w:rFonts w:ascii="ＭＳ 明朝" w:hAnsi="ＭＳ 明朝" w:hint="eastAsia"/>
                <w:color w:val="000000" w:themeColor="text1"/>
                <w:sz w:val="16"/>
                <w:szCs w:val="16"/>
              </w:rPr>
              <w:t>◆資料を用いた活動を示す</w:t>
            </w:r>
            <w:r w:rsidRPr="000F7058">
              <w:rPr>
                <w:rFonts w:ascii="ＭＳ ゴシック" w:eastAsia="ＭＳ ゴシック" w:hAnsi="ＭＳ ゴシック" w:hint="eastAsia"/>
                <w:b/>
                <w:color w:val="FF0000"/>
                <w:sz w:val="16"/>
                <w:szCs w:val="16"/>
              </w:rPr>
              <w:t>資料活用コーナー</w:t>
            </w:r>
            <w:r w:rsidRPr="000F7058">
              <w:rPr>
                <w:rFonts w:ascii="ＭＳ 明朝" w:hAnsi="ＭＳ 明朝" w:hint="eastAsia"/>
                <w:color w:val="000000" w:themeColor="text1"/>
                <w:sz w:val="16"/>
                <w:szCs w:val="16"/>
              </w:rPr>
              <w:t>を設けており，必要な情報の読み取りなどの技能を高めることができる。</w:t>
            </w:r>
          </w:p>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shd w:val="pct15" w:color="auto" w:fill="FFFFFF"/>
              </w:rPr>
            </w:pPr>
            <w:r w:rsidRPr="000F7058">
              <w:rPr>
                <w:rFonts w:ascii="ＭＳ 明朝" w:hAnsi="ＭＳ 明朝" w:hint="eastAsia"/>
                <w:color w:val="000000" w:themeColor="text1"/>
                <w:sz w:val="16"/>
                <w:szCs w:val="16"/>
              </w:rPr>
              <w:t>◆側注欄に設けた</w:t>
            </w:r>
            <w:r w:rsidRPr="000F7058">
              <w:rPr>
                <w:rFonts w:asciiTheme="majorEastAsia" w:eastAsiaTheme="majorEastAsia" w:hAnsiTheme="majorEastAsia" w:hint="eastAsia"/>
                <w:b/>
                <w:color w:val="FF0000"/>
                <w:sz w:val="16"/>
                <w:szCs w:val="16"/>
              </w:rPr>
              <w:t>基</w:t>
            </w:r>
            <w:r w:rsidRPr="0016523F">
              <w:rPr>
                <w:rFonts w:asciiTheme="majorEastAsia" w:eastAsiaTheme="majorEastAsia" w:hAnsiTheme="majorEastAsia" w:hint="eastAsia"/>
                <w:b/>
                <w:color w:val="FF0000"/>
                <w:sz w:val="16"/>
                <w:szCs w:val="16"/>
              </w:rPr>
              <w:t>本用語</w:t>
            </w:r>
            <w:r>
              <w:rPr>
                <w:rFonts w:asciiTheme="majorEastAsia" w:eastAsiaTheme="majorEastAsia" w:hAnsiTheme="majorEastAsia" w:hint="eastAsia"/>
                <w:b/>
                <w:color w:val="FF0000"/>
                <w:sz w:val="16"/>
                <w:szCs w:val="16"/>
              </w:rPr>
              <w:t>コーナー</w:t>
            </w:r>
            <w:r w:rsidRPr="0016523F">
              <w:rPr>
                <w:rFonts w:ascii="ＭＳ 明朝" w:hAnsi="ＭＳ 明朝" w:hint="eastAsia"/>
                <w:color w:val="000000" w:themeColor="text1"/>
                <w:sz w:val="16"/>
                <w:szCs w:val="16"/>
              </w:rPr>
              <w:t>では，歴史を理解する際に重要な用語を解説しており，生徒がすぐに確認できるようになっている。</w:t>
            </w:r>
            <w:r>
              <w:rPr>
                <w:rFonts w:ascii="ＭＳ 明朝" w:hAnsi="ＭＳ 明朝" w:hint="eastAsia"/>
                <w:color w:val="0070C0"/>
                <w:sz w:val="16"/>
                <w:szCs w:val="16"/>
              </w:rPr>
              <w:t>⇒基本用語（</w:t>
            </w:r>
            <w:r w:rsidRPr="0016523F">
              <w:rPr>
                <w:rFonts w:ascii="ＭＳ 明朝" w:hAnsi="ＭＳ 明朝" w:hint="eastAsia"/>
                <w:color w:val="0070C0"/>
                <w:sz w:val="16"/>
                <w:szCs w:val="16"/>
              </w:rPr>
              <w:t>P.</w:t>
            </w:r>
            <w:r w:rsidR="007237F5">
              <w:rPr>
                <w:rFonts w:ascii="ＭＳ 明朝" w:hAnsi="ＭＳ 明朝"/>
                <w:color w:val="0070C0"/>
                <w:sz w:val="16"/>
                <w:szCs w:val="16"/>
              </w:rPr>
              <w:t>5</w:t>
            </w:r>
            <w:r>
              <w:rPr>
                <w:rFonts w:ascii="ＭＳ 明朝" w:hAnsi="ＭＳ 明朝" w:hint="eastAsia"/>
                <w:color w:val="0070C0"/>
                <w:sz w:val="16"/>
                <w:szCs w:val="16"/>
              </w:rPr>
              <w:t>に一覧を掲載</w:t>
            </w:r>
            <w:r w:rsidRPr="0016523F">
              <w:rPr>
                <w:rFonts w:ascii="ＭＳ 明朝" w:hAnsi="ＭＳ 明朝" w:hint="eastAsia"/>
                <w:color w:val="0070C0"/>
                <w:sz w:val="16"/>
                <w:szCs w:val="16"/>
              </w:rPr>
              <w:t>）</w:t>
            </w:r>
          </w:p>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◆教科書内で関連する事項どうしを結び付ける</w:t>
            </w:r>
            <w:r w:rsidRPr="0016523F">
              <w:rPr>
                <w:rFonts w:ascii="ＭＳ ゴシック" w:eastAsia="ＭＳ ゴシック" w:hAnsi="ＭＳ ゴシック" w:hint="eastAsia"/>
                <w:b/>
                <w:color w:val="FF0000"/>
                <w:sz w:val="16"/>
                <w:szCs w:val="16"/>
              </w:rPr>
              <w:t>参照ページコーナー</w:t>
            </w:r>
            <w:r w:rsidRPr="0016523F">
              <w:rPr>
                <w:rFonts w:ascii="ＭＳ 明朝" w:hAnsi="ＭＳ 明朝" w:hint="eastAsia"/>
                <w:color w:val="000000" w:themeColor="text1"/>
                <w:sz w:val="16"/>
                <w:szCs w:val="16"/>
              </w:rPr>
              <w:t>で，多面的・多角的な見方をすることで，学習内容の定着を図っている。</w:t>
            </w:r>
          </w:p>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w:t>
            </w:r>
            <w:r w:rsidRPr="0016523F">
              <w:rPr>
                <w:rFonts w:ascii="ＭＳ ゴシック" w:eastAsia="ＭＳ ゴシック" w:hAnsi="ＭＳ ゴシック" w:hint="eastAsia"/>
                <w:b/>
                <w:color w:val="FF0000"/>
                <w:sz w:val="16"/>
                <w:szCs w:val="16"/>
              </w:rPr>
              <w:t>連携コーナー</w:t>
            </w:r>
            <w:r w:rsidRPr="0016523F">
              <w:rPr>
                <w:rFonts w:ascii="ＭＳ 明朝" w:hAnsi="ＭＳ 明朝" w:hint="eastAsia"/>
                <w:color w:val="000000" w:themeColor="text1"/>
                <w:sz w:val="16"/>
                <w:szCs w:val="16"/>
              </w:rPr>
              <w:t>では，小学校社会科の学習や地理的分野・公民的分野の学習とのつながりが示され，生徒の理解を確かなものにするとともに，習得した知識を活用できるようにしている。</w:t>
            </w:r>
          </w:p>
          <w:p w:rsidR="001121DD" w:rsidRPr="0016523F" w:rsidRDefault="001121DD" w:rsidP="001121DD">
            <w:pPr>
              <w:autoSpaceDE w:val="0"/>
              <w:autoSpaceDN w:val="0"/>
              <w:spacing w:line="240" w:lineRule="exact"/>
              <w:ind w:left="160" w:rightChars="13" w:right="27" w:hangingChars="100" w:hanging="160"/>
              <w:rPr>
                <w:rFonts w:ascii="ＭＳ 明朝" w:hAnsi="ＭＳ 明朝"/>
                <w:b/>
                <w:color w:val="000000" w:themeColor="text1"/>
                <w:sz w:val="16"/>
                <w:szCs w:val="16"/>
              </w:rPr>
            </w:pPr>
            <w:r w:rsidRPr="0016523F">
              <w:rPr>
                <w:rFonts w:ascii="ＭＳ 明朝" w:hAnsi="ＭＳ 明朝" w:hint="eastAsia"/>
                <w:color w:val="000000" w:themeColor="text1"/>
                <w:sz w:val="16"/>
                <w:szCs w:val="16"/>
              </w:rPr>
              <w:t>◆側注欄などを利用して，</w:t>
            </w:r>
            <w:r w:rsidRPr="0016523F">
              <w:rPr>
                <w:rFonts w:asciiTheme="majorEastAsia" w:eastAsiaTheme="majorEastAsia" w:hAnsiTheme="majorEastAsia" w:hint="eastAsia"/>
                <w:b/>
                <w:color w:val="FF0000"/>
                <w:sz w:val="16"/>
                <w:szCs w:val="16"/>
              </w:rPr>
              <w:t>小年表・小地図</w:t>
            </w:r>
            <w:r w:rsidRPr="0016523F">
              <w:rPr>
                <w:rFonts w:ascii="ＭＳ 明朝" w:hAnsi="ＭＳ 明朝" w:hint="eastAsia"/>
                <w:color w:val="000000" w:themeColor="text1"/>
                <w:sz w:val="16"/>
                <w:szCs w:val="16"/>
              </w:rPr>
              <w:t>を適所に</w:t>
            </w:r>
            <w:r w:rsidRPr="000F7058">
              <w:rPr>
                <w:rFonts w:ascii="ＭＳ 明朝" w:hAnsi="ＭＳ 明朝" w:hint="eastAsia"/>
                <w:color w:val="000000" w:themeColor="text1"/>
                <w:sz w:val="16"/>
                <w:szCs w:val="16"/>
              </w:rPr>
              <w:t>掲載し，歴史に関わる事象の流れ</w:t>
            </w:r>
            <w:r w:rsidRPr="0016523F">
              <w:rPr>
                <w:rFonts w:ascii="ＭＳ 明朝" w:hAnsi="ＭＳ 明朝" w:hint="eastAsia"/>
                <w:color w:val="000000" w:themeColor="text1"/>
                <w:sz w:val="16"/>
                <w:szCs w:val="16"/>
              </w:rPr>
              <w:t>や起きた場所がすぐに確認できるようにしている。</w:t>
            </w:r>
          </w:p>
          <w:p w:rsidR="00136494" w:rsidRPr="0016523F" w:rsidRDefault="001121DD" w:rsidP="001121DD">
            <w:pPr>
              <w:autoSpaceDE w:val="0"/>
              <w:autoSpaceDN w:val="0"/>
              <w:spacing w:line="240" w:lineRule="exact"/>
              <w:ind w:left="160" w:rightChars="13" w:right="27" w:hangingChars="100" w:hanging="160"/>
              <w:rPr>
                <w:rFonts w:ascii="ＭＳ 明朝" w:hAnsi="ＭＳ 明朝"/>
                <w:sz w:val="16"/>
                <w:szCs w:val="16"/>
              </w:rPr>
            </w:pPr>
            <w:r w:rsidRPr="0016523F">
              <w:rPr>
                <w:rFonts w:ascii="ＭＳ 明朝" w:hAnsi="ＭＳ 明朝" w:hint="eastAsia"/>
                <w:color w:val="000000" w:themeColor="text1"/>
                <w:sz w:val="16"/>
                <w:szCs w:val="16"/>
              </w:rPr>
              <w:t>◆</w:t>
            </w:r>
            <w:r w:rsidRPr="0016523F">
              <w:rPr>
                <w:rFonts w:ascii="ＭＳ ゴシック" w:eastAsia="ＭＳ ゴシック" w:hAnsi="ＭＳ ゴシック" w:hint="eastAsia"/>
                <w:b/>
                <w:color w:val="FF0000"/>
                <w:sz w:val="16"/>
                <w:szCs w:val="16"/>
              </w:rPr>
              <w:t>スキルUP</w:t>
            </w:r>
            <w:r w:rsidRPr="0016523F">
              <w:rPr>
                <w:rFonts w:ascii="ＭＳ 明朝" w:hAnsi="ＭＳ 明朝" w:hint="eastAsia"/>
                <w:color w:val="000000" w:themeColor="text1"/>
                <w:sz w:val="16"/>
                <w:szCs w:val="16"/>
              </w:rPr>
              <w:t>によって，</w:t>
            </w:r>
            <w:r w:rsidRPr="00E46B1B">
              <w:rPr>
                <w:rFonts w:ascii="ＭＳ ゴシック" w:eastAsia="ＭＳ ゴシック" w:hAnsi="ＭＳ ゴシック" w:hint="eastAsia"/>
                <w:b/>
                <w:sz w:val="16"/>
                <w:szCs w:val="16"/>
              </w:rPr>
              <w:t>社会</w:t>
            </w:r>
            <w:r w:rsidRPr="00E46B1B">
              <w:rPr>
                <w:rFonts w:asciiTheme="majorEastAsia" w:eastAsiaTheme="majorEastAsia" w:hAnsiTheme="majorEastAsia" w:hint="eastAsia"/>
                <w:b/>
                <w:sz w:val="16"/>
                <w:szCs w:val="16"/>
              </w:rPr>
              <w:t>的事象等について調べ・まとめる技能</w:t>
            </w:r>
            <w:r w:rsidRPr="0016523F">
              <w:rPr>
                <w:rFonts w:ascii="ＭＳ 明朝" w:hAnsi="ＭＳ 明朝" w:hint="eastAsia"/>
                <w:color w:val="000000" w:themeColor="text1"/>
                <w:sz w:val="16"/>
                <w:szCs w:val="16"/>
              </w:rPr>
              <w:t>を身に</w:t>
            </w:r>
            <w:r w:rsidR="00CA4E55">
              <w:rPr>
                <w:rFonts w:asciiTheme="minorEastAsia" w:eastAsiaTheme="minorEastAsia" w:hAnsiTheme="minorEastAsia" w:cs="A-OTF Ryumin Pr6N L-KL" w:hint="eastAsia"/>
                <w:sz w:val="16"/>
                <w:szCs w:val="16"/>
              </w:rPr>
              <w:t>付</w:t>
            </w:r>
            <w:r w:rsidRPr="0016523F">
              <w:rPr>
                <w:rFonts w:ascii="ＭＳ 明朝" w:hAnsi="ＭＳ 明朝" w:hint="eastAsia"/>
                <w:color w:val="000000" w:themeColor="text1"/>
                <w:sz w:val="16"/>
                <w:szCs w:val="16"/>
              </w:rPr>
              <w:t>けることができるようにしている。</w:t>
            </w:r>
            <w:r w:rsidRPr="0016523F">
              <w:rPr>
                <w:rFonts w:ascii="ＭＳ 明朝" w:hAnsi="ＭＳ 明朝" w:hint="eastAsia"/>
                <w:color w:val="0070C0"/>
                <w:sz w:val="16"/>
                <w:szCs w:val="16"/>
              </w:rPr>
              <w:t>⇒スキルUP（</w:t>
            </w:r>
            <w:r w:rsidR="007237F5">
              <w:rPr>
                <w:rFonts w:ascii="ＭＳ 明朝" w:hAnsi="ＭＳ 明朝" w:hint="eastAsia"/>
                <w:color w:val="0070C0"/>
                <w:sz w:val="16"/>
                <w:szCs w:val="16"/>
              </w:rPr>
              <w:t>P</w:t>
            </w:r>
            <w:r w:rsidR="007237F5">
              <w:rPr>
                <w:rFonts w:ascii="ＭＳ 明朝" w:hAnsi="ＭＳ 明朝"/>
                <w:color w:val="0070C0"/>
                <w:sz w:val="16"/>
                <w:szCs w:val="16"/>
              </w:rPr>
              <w:t>.</w:t>
            </w:r>
            <w:r w:rsidR="007237F5">
              <w:rPr>
                <w:rFonts w:ascii="ＭＳ 明朝" w:hAnsi="ＭＳ 明朝" w:hint="eastAsia"/>
                <w:color w:val="0070C0"/>
                <w:sz w:val="16"/>
                <w:szCs w:val="16"/>
              </w:rPr>
              <w:t>5</w:t>
            </w:r>
            <w:r>
              <w:rPr>
                <w:rFonts w:ascii="ＭＳ 明朝" w:hAnsi="ＭＳ 明朝" w:hint="eastAsia"/>
                <w:color w:val="0070C0"/>
                <w:sz w:val="16"/>
                <w:szCs w:val="16"/>
              </w:rPr>
              <w:t>に一覧を掲載</w:t>
            </w:r>
            <w:r w:rsidRPr="0016523F">
              <w:rPr>
                <w:rFonts w:ascii="ＭＳ 明朝" w:hAnsi="ＭＳ 明朝" w:hint="eastAsia"/>
                <w:color w:val="0070C0"/>
                <w:sz w:val="16"/>
                <w:szCs w:val="16"/>
              </w:rPr>
              <w:t>）</w:t>
            </w:r>
          </w:p>
        </w:tc>
        <w:tc>
          <w:tcPr>
            <w:tcW w:w="949" w:type="dxa"/>
          </w:tcPr>
          <w:p w:rsidR="004A4708" w:rsidRDefault="004A4708"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sidR="007237F5">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sidR="007237F5">
              <w:rPr>
                <w:rFonts w:ascii="ＭＳ ゴシック" w:eastAsia="ＭＳ ゴシック" w:hAnsi="ＭＳ ゴシック"/>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hint="eastAsia"/>
                <w:w w:val="80"/>
                <w:sz w:val="16"/>
                <w:szCs w:val="16"/>
              </w:rPr>
              <w:t>6</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7</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9,16</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sidR="0002180D">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sidR="0002180D">
              <w:rPr>
                <w:rFonts w:ascii="ＭＳ ゴシック" w:eastAsia="ＭＳ ゴシック" w:hAnsi="ＭＳ ゴシック"/>
                <w:w w:val="80"/>
                <w:sz w:val="16"/>
                <w:szCs w:val="16"/>
              </w:rPr>
              <w:t>9,22</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hint="eastAsia"/>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w:t>
            </w:r>
            <w:r w:rsidR="0002180D">
              <w:rPr>
                <w:rFonts w:ascii="ＭＳ ゴシック" w:eastAsia="ＭＳ ゴシック" w:hAnsi="ＭＳ ゴシック"/>
                <w:w w:val="80"/>
                <w:sz w:val="16"/>
                <w:szCs w:val="16"/>
              </w:rPr>
              <w:t>,36</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w w:val="80"/>
                <w:sz w:val="16"/>
                <w:szCs w:val="16"/>
              </w:rPr>
              <w:t>8</w:t>
            </w:r>
            <w:r w:rsidRPr="0059763C">
              <w:rPr>
                <w:rFonts w:ascii="ＭＳ ゴシック" w:eastAsia="ＭＳ ゴシック" w:hAnsi="ＭＳ ゴシック" w:hint="eastAsia"/>
                <w:w w:val="80"/>
                <w:sz w:val="16"/>
                <w:szCs w:val="16"/>
              </w:rPr>
              <w:t>-</w:t>
            </w:r>
            <w:r>
              <w:rPr>
                <w:rFonts w:ascii="ＭＳ ゴシック" w:eastAsia="ＭＳ ゴシック" w:hAnsi="ＭＳ ゴシック"/>
                <w:w w:val="80"/>
                <w:sz w:val="16"/>
                <w:szCs w:val="16"/>
              </w:rPr>
              <w:t>9</w:t>
            </w:r>
          </w:p>
          <w:p w:rsidR="007237F5"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7237F5" w:rsidRPr="0059763C" w:rsidRDefault="007237F5" w:rsidP="007237F5">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w:t>
            </w:r>
            <w:r>
              <w:rPr>
                <w:rFonts w:ascii="ＭＳ ゴシック" w:eastAsia="ＭＳ ゴシック" w:hAnsi="ＭＳ ゴシック" w:hint="eastAsia"/>
                <w:w w:val="80"/>
                <w:sz w:val="16"/>
                <w:szCs w:val="16"/>
              </w:rPr>
              <w:t>17</w:t>
            </w:r>
          </w:p>
        </w:tc>
      </w:tr>
      <w:tr w:rsidR="00136494" w:rsidRPr="0026161C" w:rsidTr="0016523F">
        <w:trPr>
          <w:cantSplit/>
          <w:trHeight w:val="729"/>
        </w:trPr>
        <w:tc>
          <w:tcPr>
            <w:tcW w:w="316" w:type="dxa"/>
            <w:vMerge/>
            <w:shd w:val="clear" w:color="auto" w:fill="D9D9D9" w:themeFill="background1" w:themeFillShade="D9"/>
            <w:textDirection w:val="tbRlV"/>
            <w:vAlign w:val="center"/>
          </w:tcPr>
          <w:p w:rsidR="00136494" w:rsidRPr="00313A06" w:rsidRDefault="00136494" w:rsidP="00F46EBF">
            <w:pPr>
              <w:autoSpaceDE w:val="0"/>
              <w:autoSpaceDN w:val="0"/>
              <w:spacing w:line="240" w:lineRule="exact"/>
              <w:ind w:left="113" w:right="113"/>
              <w:jc w:val="center"/>
              <w:rPr>
                <w:rFonts w:eastAsia="ＭＳ ゴシック"/>
                <w:color w:val="FF0000"/>
                <w:sz w:val="16"/>
                <w:szCs w:val="16"/>
              </w:rPr>
            </w:pPr>
          </w:p>
        </w:tc>
        <w:tc>
          <w:tcPr>
            <w:tcW w:w="2284" w:type="dxa"/>
          </w:tcPr>
          <w:p w:rsidR="00136494" w:rsidRPr="0016523F" w:rsidRDefault="00136494" w:rsidP="00F021C1">
            <w:pPr>
              <w:autoSpaceDE w:val="0"/>
              <w:autoSpaceDN w:val="0"/>
              <w:spacing w:line="240" w:lineRule="exact"/>
              <w:ind w:left="160" w:hangingChars="100" w:hanging="160"/>
              <w:jc w:val="left"/>
              <w:rPr>
                <w:rFonts w:ascii="ＭＳ 明朝" w:hAnsi="ＭＳ 明朝"/>
                <w:sz w:val="16"/>
                <w:szCs w:val="16"/>
              </w:rPr>
            </w:pPr>
            <w:r w:rsidRPr="0016523F">
              <w:rPr>
                <w:rFonts w:ascii="ＭＳ ゴシック" w:eastAsia="ＭＳ ゴシック" w:hAnsi="ＭＳ 明朝" w:hint="eastAsia"/>
                <w:color w:val="000000"/>
                <w:sz w:val="16"/>
                <w:szCs w:val="16"/>
              </w:rPr>
              <w:t>⇒</w:t>
            </w:r>
            <w:r w:rsidRPr="0016523F">
              <w:rPr>
                <w:rFonts w:ascii="ＭＳ ゴシック" w:eastAsia="ＭＳ ゴシック" w:hAnsi="ＭＳ 明朝" w:hint="eastAsia"/>
                <w:b/>
                <w:color w:val="000000"/>
                <w:sz w:val="16"/>
                <w:szCs w:val="16"/>
              </w:rPr>
              <w:t>思考力・判断力・表現力</w:t>
            </w:r>
            <w:r w:rsidR="000C70A3" w:rsidRPr="000C70A3">
              <w:rPr>
                <w:rFonts w:asciiTheme="majorEastAsia" w:eastAsiaTheme="majorEastAsia" w:hAnsiTheme="majorEastAsia" w:hint="eastAsia"/>
                <w:b/>
                <w:color w:val="000000"/>
                <w:sz w:val="16"/>
                <w:szCs w:val="16"/>
              </w:rPr>
              <w:t>等</w:t>
            </w:r>
            <w:r w:rsidR="000C70A3">
              <w:rPr>
                <w:rFonts w:ascii="ＭＳ 明朝" w:hAnsi="ＭＳ 明朝" w:hint="eastAsia"/>
                <w:color w:val="000000"/>
                <w:sz w:val="16"/>
                <w:szCs w:val="16"/>
              </w:rPr>
              <w:t>の向上を図る</w:t>
            </w:r>
            <w:r w:rsidRPr="002D274D">
              <w:rPr>
                <w:rFonts w:ascii="ＭＳ 明朝" w:hAnsi="ＭＳ 明朝" w:hint="eastAsia"/>
                <w:color w:val="000000"/>
                <w:sz w:val="16"/>
                <w:szCs w:val="16"/>
              </w:rPr>
              <w:t>ために，どのような創意・工夫をしているか。</w:t>
            </w:r>
          </w:p>
        </w:tc>
        <w:tc>
          <w:tcPr>
            <w:tcW w:w="7371" w:type="dxa"/>
          </w:tcPr>
          <w:p w:rsidR="00E46B1B" w:rsidRPr="007237F5" w:rsidRDefault="00E46B1B" w:rsidP="007237F5">
            <w:pPr>
              <w:autoSpaceDE w:val="0"/>
              <w:autoSpaceDN w:val="0"/>
              <w:spacing w:line="240" w:lineRule="exact"/>
              <w:ind w:left="160" w:rightChars="13" w:right="27" w:hangingChars="100" w:hanging="160"/>
              <w:rPr>
                <w:rFonts w:asciiTheme="majorEastAsia" w:eastAsiaTheme="majorEastAsia" w:hAnsiTheme="majorEastAsia"/>
                <w:b/>
                <w:sz w:val="16"/>
                <w:szCs w:val="16"/>
              </w:rPr>
            </w:pPr>
            <w:r w:rsidRPr="0016523F">
              <w:rPr>
                <w:rFonts w:ascii="ＭＳ 明朝" w:hAnsi="ＭＳ 明朝" w:hint="eastAsia"/>
                <w:color w:val="000000" w:themeColor="text1"/>
                <w:sz w:val="16"/>
                <w:szCs w:val="16"/>
              </w:rPr>
              <w:t>◆</w:t>
            </w:r>
            <w:r w:rsidRPr="007237F5">
              <w:rPr>
                <w:rFonts w:asciiTheme="majorEastAsia" w:eastAsiaTheme="majorEastAsia" w:hAnsiTheme="majorEastAsia" w:hint="eastAsia"/>
                <w:b/>
                <w:color w:val="FF0000"/>
                <w:sz w:val="16"/>
                <w:szCs w:val="16"/>
              </w:rPr>
              <w:t>学習課題</w:t>
            </w:r>
            <w:r w:rsidRPr="0016523F">
              <w:rPr>
                <w:rFonts w:ascii="ＭＳ 明朝" w:hAnsi="ＭＳ 明朝" w:hint="eastAsia"/>
                <w:color w:val="000000" w:themeColor="text1"/>
                <w:sz w:val="16"/>
                <w:szCs w:val="16"/>
              </w:rPr>
              <w:t>の理解を深めるた</w:t>
            </w:r>
            <w:r w:rsidRPr="00D904DC">
              <w:rPr>
                <w:rFonts w:ascii="ＭＳ 明朝" w:hAnsi="ＭＳ 明朝" w:hint="eastAsia"/>
                <w:color w:val="000000" w:themeColor="text1"/>
                <w:sz w:val="16"/>
                <w:szCs w:val="16"/>
              </w:rPr>
              <w:t>め，</w:t>
            </w:r>
            <w:r w:rsidRPr="007237F5">
              <w:rPr>
                <w:rFonts w:asciiTheme="minorEastAsia" w:eastAsiaTheme="minorEastAsia" w:hAnsiTheme="minorEastAsia" w:hint="eastAsia"/>
                <w:color w:val="000000" w:themeColor="text1"/>
                <w:sz w:val="16"/>
                <w:szCs w:val="16"/>
              </w:rPr>
              <w:t>歴史的な見方・考え方</w:t>
            </w:r>
            <w:r w:rsidRPr="00D904DC">
              <w:rPr>
                <w:rFonts w:ascii="ＭＳ 明朝" w:hAnsi="ＭＳ 明朝" w:hint="eastAsia"/>
                <w:color w:val="000000" w:themeColor="text1"/>
                <w:sz w:val="16"/>
                <w:szCs w:val="16"/>
              </w:rPr>
              <w:t>を働</w:t>
            </w:r>
            <w:r w:rsidRPr="0016523F">
              <w:rPr>
                <w:rFonts w:ascii="ＭＳ 明朝" w:hAnsi="ＭＳ 明朝" w:hint="eastAsia"/>
                <w:color w:val="000000" w:themeColor="text1"/>
                <w:sz w:val="16"/>
                <w:szCs w:val="16"/>
              </w:rPr>
              <w:t>かせる問いを</w:t>
            </w:r>
            <w:r w:rsidRPr="0016523F">
              <w:rPr>
                <w:rFonts w:asciiTheme="majorEastAsia" w:eastAsiaTheme="majorEastAsia" w:hAnsiTheme="majorEastAsia" w:hint="eastAsia"/>
                <w:b/>
                <w:color w:val="FF0000"/>
                <w:sz w:val="16"/>
                <w:szCs w:val="16"/>
              </w:rPr>
              <w:t>深めようコーナー</w:t>
            </w:r>
            <w:r w:rsidR="007237F5">
              <w:rPr>
                <w:rFonts w:ascii="ＭＳ 明朝" w:hAnsi="ＭＳ 明朝" w:hint="eastAsia"/>
                <w:color w:val="000000" w:themeColor="text1"/>
                <w:sz w:val="16"/>
                <w:szCs w:val="16"/>
              </w:rPr>
              <w:t>として設け，習得した知識を定着させ</w:t>
            </w:r>
            <w:r w:rsidRPr="0016523F">
              <w:rPr>
                <w:rFonts w:ascii="ＭＳ 明朝" w:hAnsi="ＭＳ 明朝" w:hint="eastAsia"/>
                <w:color w:val="000000" w:themeColor="text1"/>
                <w:sz w:val="16"/>
                <w:szCs w:val="16"/>
              </w:rPr>
              <w:t>活用さ</w:t>
            </w:r>
            <w:r w:rsidRPr="00E46B1B">
              <w:rPr>
                <w:rFonts w:ascii="ＭＳ 明朝" w:hAnsi="ＭＳ 明朝" w:hint="eastAsia"/>
                <w:sz w:val="16"/>
                <w:szCs w:val="16"/>
              </w:rPr>
              <w:t>せることで，</w:t>
            </w:r>
            <w:r w:rsidR="007237F5">
              <w:rPr>
                <w:rFonts w:asciiTheme="majorEastAsia" w:eastAsiaTheme="majorEastAsia" w:hAnsiTheme="majorEastAsia" w:hint="eastAsia"/>
                <w:b/>
                <w:sz w:val="16"/>
                <w:szCs w:val="16"/>
              </w:rPr>
              <w:t>思考力・判断力・表現力等</w:t>
            </w:r>
            <w:r w:rsidR="007237F5" w:rsidRPr="00984519">
              <w:rPr>
                <w:rFonts w:asciiTheme="majorEastAsia" w:eastAsiaTheme="majorEastAsia" w:hAnsiTheme="majorEastAsia" w:hint="eastAsia"/>
                <w:b/>
                <w:sz w:val="16"/>
                <w:szCs w:val="16"/>
              </w:rPr>
              <w:t>の向上を図る</w:t>
            </w:r>
            <w:r w:rsidRPr="00E46B1B">
              <w:rPr>
                <w:rFonts w:ascii="ＭＳ 明朝" w:hAnsi="ＭＳ 明朝" w:hint="eastAsia"/>
                <w:sz w:val="16"/>
                <w:szCs w:val="16"/>
              </w:rPr>
              <w:t>ことができる。</w:t>
            </w:r>
          </w:p>
          <w:p w:rsidR="00136494" w:rsidRPr="0016523F" w:rsidRDefault="00136494" w:rsidP="00825BF8">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Theme="minorEastAsia" w:eastAsiaTheme="minorEastAsia" w:hAnsiTheme="minorEastAsia" w:hint="eastAsia"/>
                <w:color w:val="000000" w:themeColor="text1"/>
                <w:sz w:val="16"/>
                <w:szCs w:val="16"/>
              </w:rPr>
              <w:t>◆</w:t>
            </w:r>
            <w:r w:rsidR="000F7058" w:rsidRPr="00B41423">
              <w:rPr>
                <w:rFonts w:asciiTheme="minorEastAsia" w:eastAsiaTheme="minorEastAsia" w:hAnsiTheme="minorEastAsia" w:hint="eastAsia"/>
                <w:color w:val="000000" w:themeColor="text1"/>
                <w:sz w:val="16"/>
                <w:szCs w:val="16"/>
              </w:rPr>
              <w:t>各時代の</w:t>
            </w:r>
            <w:r w:rsidR="000F7058" w:rsidRPr="007237F5">
              <w:rPr>
                <w:rFonts w:asciiTheme="majorEastAsia" w:eastAsiaTheme="majorEastAsia" w:hAnsiTheme="majorEastAsia" w:hint="eastAsia"/>
                <w:b/>
                <w:color w:val="FF0000"/>
                <w:sz w:val="16"/>
                <w:szCs w:val="16"/>
              </w:rPr>
              <w:t>まとめ</w:t>
            </w:r>
            <w:r w:rsidR="000F7058" w:rsidRPr="00B41423">
              <w:rPr>
                <w:rFonts w:asciiTheme="minorEastAsia" w:eastAsiaTheme="minorEastAsia" w:hAnsiTheme="minorEastAsia" w:hint="eastAsia"/>
                <w:color w:val="000000" w:themeColor="text1"/>
                <w:sz w:val="16"/>
                <w:szCs w:val="16"/>
              </w:rPr>
              <w:t>では，</w:t>
            </w:r>
            <w:r w:rsidRPr="00B41423">
              <w:rPr>
                <w:rFonts w:ascii="ＭＳ 明朝" w:hAnsi="ＭＳ 明朝" w:hint="eastAsia"/>
                <w:color w:val="000000" w:themeColor="text1"/>
                <w:sz w:val="16"/>
                <w:szCs w:val="16"/>
              </w:rPr>
              <w:t>習得</w:t>
            </w:r>
            <w:r w:rsidRPr="0016523F">
              <w:rPr>
                <w:rFonts w:ascii="ＭＳ 明朝" w:hAnsi="ＭＳ 明朝" w:hint="eastAsia"/>
                <w:color w:val="000000" w:themeColor="text1"/>
                <w:sz w:val="16"/>
                <w:szCs w:val="16"/>
              </w:rPr>
              <w:t>した知識を関連させて，時代の特色をと</w:t>
            </w:r>
            <w:r w:rsidRPr="000F7058">
              <w:rPr>
                <w:rFonts w:ascii="ＭＳ 明朝" w:hAnsi="ＭＳ 明朝" w:hint="eastAsia"/>
                <w:color w:val="000000" w:themeColor="text1"/>
                <w:sz w:val="16"/>
                <w:szCs w:val="16"/>
              </w:rPr>
              <w:t>らえる</w:t>
            </w:r>
            <w:r w:rsidR="00825BF8" w:rsidRPr="000F7058">
              <w:rPr>
                <w:rFonts w:ascii="ＭＳ 明朝" w:hAnsi="ＭＳ 明朝" w:hint="eastAsia"/>
                <w:color w:val="000000" w:themeColor="text1"/>
                <w:sz w:val="16"/>
                <w:szCs w:val="16"/>
              </w:rPr>
              <w:t>ことをねらいとした</w:t>
            </w:r>
            <w:r w:rsidRPr="000F7058">
              <w:rPr>
                <w:rFonts w:ascii="ＭＳ ゴシック" w:eastAsia="ＭＳ ゴシック" w:hAnsi="ＭＳ ゴシック" w:hint="eastAsia"/>
                <w:b/>
                <w:color w:val="FF0000"/>
                <w:sz w:val="16"/>
                <w:szCs w:val="16"/>
              </w:rPr>
              <w:t>アク</w:t>
            </w:r>
            <w:r w:rsidRPr="0016523F">
              <w:rPr>
                <w:rFonts w:ascii="ＭＳ ゴシック" w:eastAsia="ＭＳ ゴシック" w:hAnsi="ＭＳ ゴシック" w:hint="eastAsia"/>
                <w:b/>
                <w:color w:val="FF0000"/>
                <w:sz w:val="16"/>
                <w:szCs w:val="16"/>
              </w:rPr>
              <w:t>ティビティ</w:t>
            </w:r>
            <w:r w:rsidRPr="0016523F">
              <w:rPr>
                <w:rFonts w:ascii="ＭＳ 明朝" w:hAnsi="ＭＳ 明朝" w:hint="eastAsia"/>
                <w:color w:val="000000" w:themeColor="text1"/>
                <w:sz w:val="16"/>
                <w:szCs w:val="16"/>
              </w:rPr>
              <w:t>を設けており，</w:t>
            </w:r>
            <w:r w:rsidRPr="00E46B1B">
              <w:rPr>
                <w:rFonts w:ascii="ＭＳ ゴシック" w:eastAsia="ＭＳ ゴシック" w:hAnsi="ＭＳ ゴシック" w:hint="eastAsia"/>
                <w:b/>
                <w:sz w:val="16"/>
                <w:szCs w:val="16"/>
              </w:rPr>
              <w:t>生徒による主体的・対話的で深い学び</w:t>
            </w:r>
            <w:r w:rsidRPr="0016523F">
              <w:rPr>
                <w:rFonts w:ascii="ＭＳ 明朝" w:hAnsi="ＭＳ 明朝" w:hint="eastAsia"/>
                <w:color w:val="000000" w:themeColor="text1"/>
                <w:sz w:val="16"/>
                <w:szCs w:val="16"/>
              </w:rPr>
              <w:t>への取り組みを支援している。</w:t>
            </w:r>
          </w:p>
        </w:tc>
        <w:tc>
          <w:tcPr>
            <w:tcW w:w="949" w:type="dxa"/>
          </w:tcPr>
          <w:p w:rsidR="00136494"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⇒P.８-９</w:t>
            </w: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⇒P.11</w:t>
            </w:r>
          </w:p>
        </w:tc>
      </w:tr>
      <w:tr w:rsidR="00136494" w:rsidRPr="0026161C" w:rsidTr="0016523F">
        <w:trPr>
          <w:cantSplit/>
          <w:trHeight w:val="853"/>
        </w:trPr>
        <w:tc>
          <w:tcPr>
            <w:tcW w:w="316" w:type="dxa"/>
            <w:vMerge/>
            <w:shd w:val="clear" w:color="auto" w:fill="D9D9D9" w:themeFill="background1" w:themeFillShade="D9"/>
            <w:textDirection w:val="tbRlV"/>
            <w:vAlign w:val="center"/>
          </w:tcPr>
          <w:p w:rsidR="00136494" w:rsidRPr="00313A06" w:rsidRDefault="00136494" w:rsidP="00F46EBF">
            <w:pPr>
              <w:autoSpaceDE w:val="0"/>
              <w:autoSpaceDN w:val="0"/>
              <w:spacing w:line="240" w:lineRule="exact"/>
              <w:ind w:left="113" w:right="113"/>
              <w:jc w:val="center"/>
              <w:rPr>
                <w:rFonts w:eastAsia="ＭＳ ゴシック"/>
                <w:color w:val="FF0000"/>
                <w:sz w:val="16"/>
                <w:szCs w:val="16"/>
              </w:rPr>
            </w:pPr>
          </w:p>
        </w:tc>
        <w:tc>
          <w:tcPr>
            <w:tcW w:w="2284" w:type="dxa"/>
          </w:tcPr>
          <w:p w:rsidR="00136494" w:rsidRPr="0016523F" w:rsidRDefault="00136494" w:rsidP="000C70A3">
            <w:pPr>
              <w:autoSpaceDE w:val="0"/>
              <w:autoSpaceDN w:val="0"/>
              <w:spacing w:line="240" w:lineRule="exact"/>
              <w:ind w:left="160" w:hangingChars="100" w:hanging="160"/>
              <w:jc w:val="left"/>
              <w:rPr>
                <w:rFonts w:ascii="ＭＳ 明朝" w:hAnsi="ＭＳ 明朝"/>
                <w:sz w:val="16"/>
                <w:szCs w:val="16"/>
              </w:rPr>
            </w:pPr>
            <w:r w:rsidRPr="0016523F">
              <w:rPr>
                <w:rFonts w:ascii="ＭＳ ゴシック" w:eastAsia="ＭＳ ゴシック" w:hAnsi="ＭＳ 明朝" w:hint="eastAsia"/>
                <w:color w:val="000000"/>
                <w:sz w:val="16"/>
                <w:szCs w:val="16"/>
              </w:rPr>
              <w:t>⇒</w:t>
            </w:r>
            <w:r w:rsidRPr="0016523F">
              <w:rPr>
                <w:rFonts w:ascii="ＭＳ ゴシック" w:eastAsia="ＭＳ ゴシック" w:hAnsi="ＭＳ 明朝" w:hint="eastAsia"/>
                <w:b/>
                <w:color w:val="000000"/>
                <w:sz w:val="16"/>
                <w:szCs w:val="16"/>
              </w:rPr>
              <w:t>学びに向かう力・人間性</w:t>
            </w:r>
            <w:r w:rsidR="006C6B9A">
              <w:rPr>
                <w:rFonts w:ascii="ＭＳ ゴシック" w:eastAsia="ＭＳ ゴシック" w:hAnsi="ＭＳ 明朝" w:hint="eastAsia"/>
                <w:b/>
                <w:color w:val="000000"/>
                <w:sz w:val="16"/>
                <w:szCs w:val="16"/>
              </w:rPr>
              <w:t>等</w:t>
            </w:r>
            <w:r w:rsidR="00900ADF">
              <w:rPr>
                <w:rFonts w:ascii="ＭＳ 明朝" w:hAnsi="ＭＳ 明朝" w:hint="eastAsia"/>
                <w:color w:val="000000"/>
                <w:sz w:val="16"/>
                <w:szCs w:val="16"/>
              </w:rPr>
              <w:t>を養う</w:t>
            </w:r>
            <w:r w:rsidRPr="002D274D">
              <w:rPr>
                <w:rFonts w:ascii="ＭＳ 明朝" w:hAnsi="ＭＳ 明朝" w:hint="eastAsia"/>
                <w:color w:val="000000"/>
                <w:sz w:val="16"/>
                <w:szCs w:val="16"/>
              </w:rPr>
              <w:t>ために，どのような創意・工夫をしているか。</w:t>
            </w:r>
          </w:p>
        </w:tc>
        <w:tc>
          <w:tcPr>
            <w:tcW w:w="7371" w:type="dxa"/>
          </w:tcPr>
          <w:p w:rsidR="00136494" w:rsidRPr="008664B4" w:rsidRDefault="001121DD" w:rsidP="00B97B15">
            <w:pPr>
              <w:autoSpaceDE w:val="0"/>
              <w:autoSpaceDN w:val="0"/>
              <w:spacing w:line="240" w:lineRule="exact"/>
              <w:ind w:left="160" w:rightChars="13" w:right="27" w:hangingChars="100" w:hanging="160"/>
              <w:jc w:val="left"/>
              <w:rPr>
                <w:rFonts w:ascii="ＭＳ 明朝" w:hAnsi="ＭＳ 明朝"/>
                <w:sz w:val="16"/>
                <w:szCs w:val="16"/>
              </w:rPr>
            </w:pPr>
            <w:r w:rsidRPr="008664B4">
              <w:rPr>
                <w:rFonts w:ascii="ＭＳ 明朝" w:hAnsi="ＭＳ 明朝" w:hint="eastAsia"/>
                <w:color w:val="000000" w:themeColor="text1"/>
                <w:sz w:val="16"/>
                <w:szCs w:val="16"/>
              </w:rPr>
              <w:t>◆</w:t>
            </w:r>
            <w:r w:rsidRPr="008664B4">
              <w:rPr>
                <w:rFonts w:ascii="ＭＳ 明朝" w:hAnsi="ＭＳ 明朝" w:hint="eastAsia"/>
                <w:sz w:val="16"/>
                <w:szCs w:val="16"/>
              </w:rPr>
              <w:t>現代的な諸課題の歴史的背景や解決に取り組んだ先人の姿を詳しく解説し，よりよい社会の実現を視野に課題を主体的に解決しようとする態度を養う学習</w:t>
            </w:r>
            <w:r w:rsidRPr="008664B4">
              <w:rPr>
                <w:rFonts w:ascii="ＭＳ ゴシック" w:eastAsia="ＭＳ ゴシック" w:hAnsi="ＭＳ ゴシック" w:hint="eastAsia"/>
                <w:b/>
                <w:color w:val="FF0000"/>
                <w:sz w:val="16"/>
                <w:szCs w:val="16"/>
              </w:rPr>
              <w:t>「『歴史との対話』を未来に活かす」</w:t>
            </w:r>
            <w:r w:rsidRPr="008664B4">
              <w:rPr>
                <w:rFonts w:asciiTheme="minorEastAsia" w:eastAsiaTheme="minorEastAsia" w:hAnsiTheme="minorEastAsia" w:hint="eastAsia"/>
                <w:sz w:val="16"/>
                <w:szCs w:val="16"/>
              </w:rPr>
              <w:t>が設定されている。ここで</w:t>
            </w:r>
            <w:r w:rsidRPr="008664B4">
              <w:rPr>
                <w:rFonts w:ascii="ＭＳ 明朝" w:hAnsi="ＭＳ 明朝" w:hint="eastAsia"/>
                <w:sz w:val="16"/>
                <w:szCs w:val="16"/>
              </w:rPr>
              <w:t>は</w:t>
            </w:r>
            <w:r w:rsidRPr="008664B4">
              <w:rPr>
                <w:rFonts w:asciiTheme="majorEastAsia" w:eastAsiaTheme="majorEastAsia" w:hAnsiTheme="majorEastAsia" w:hint="eastAsia"/>
                <w:b/>
                <w:sz w:val="16"/>
                <w:szCs w:val="16"/>
              </w:rPr>
              <w:t>テーマ別さくいん</w:t>
            </w:r>
            <w:r w:rsidRPr="008664B4">
              <w:rPr>
                <w:rFonts w:ascii="ＭＳ 明朝" w:hAnsi="ＭＳ 明朝" w:hint="eastAsia"/>
                <w:color w:val="000000" w:themeColor="text1"/>
                <w:sz w:val="16"/>
                <w:szCs w:val="16"/>
              </w:rPr>
              <w:t>と，それを活用して取り組む課題例が提示されており，これらを参考に，</w:t>
            </w:r>
            <w:r w:rsidRPr="008664B4">
              <w:rPr>
                <w:rFonts w:ascii="ＭＳ 明朝" w:hAnsi="ＭＳ 明朝" w:hint="eastAsia"/>
                <w:sz w:val="16"/>
                <w:szCs w:val="16"/>
              </w:rPr>
              <w:t>生徒が</w:t>
            </w:r>
            <w:r w:rsidRPr="008664B4">
              <w:rPr>
                <w:rFonts w:asciiTheme="majorEastAsia" w:eastAsiaTheme="majorEastAsia" w:hAnsiTheme="majorEastAsia" w:hint="eastAsia"/>
                <w:b/>
                <w:sz w:val="16"/>
                <w:szCs w:val="16"/>
              </w:rPr>
              <w:t>自ら選んだ課題学習に取り組む</w:t>
            </w:r>
            <w:r w:rsidRPr="008664B4">
              <w:rPr>
                <w:rFonts w:ascii="ＭＳ 明朝" w:hAnsi="ＭＳ 明朝" w:hint="eastAsia"/>
                <w:sz w:val="16"/>
                <w:szCs w:val="16"/>
              </w:rPr>
              <w:t>ことができるようになっている。</w:t>
            </w:r>
          </w:p>
        </w:tc>
        <w:tc>
          <w:tcPr>
            <w:tcW w:w="949" w:type="dxa"/>
          </w:tcPr>
          <w:p w:rsidR="00136494"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⇒P.14-15</w:t>
            </w:r>
          </w:p>
        </w:tc>
      </w:tr>
      <w:tr w:rsidR="00136494" w:rsidRPr="0026161C" w:rsidTr="001121DD">
        <w:trPr>
          <w:cantSplit/>
          <w:trHeight w:val="921"/>
        </w:trPr>
        <w:tc>
          <w:tcPr>
            <w:tcW w:w="316" w:type="dxa"/>
            <w:vMerge/>
            <w:shd w:val="clear" w:color="auto" w:fill="D9D9D9" w:themeFill="background1" w:themeFillShade="D9"/>
            <w:textDirection w:val="tbRlV"/>
            <w:vAlign w:val="center"/>
          </w:tcPr>
          <w:p w:rsidR="00136494" w:rsidRPr="00313A06" w:rsidRDefault="00136494" w:rsidP="00F46EBF">
            <w:pPr>
              <w:autoSpaceDE w:val="0"/>
              <w:autoSpaceDN w:val="0"/>
              <w:spacing w:line="240" w:lineRule="exact"/>
              <w:ind w:left="113" w:right="113"/>
              <w:jc w:val="center"/>
              <w:rPr>
                <w:rFonts w:eastAsia="ＭＳ ゴシック"/>
                <w:color w:val="FF0000"/>
                <w:sz w:val="16"/>
                <w:szCs w:val="16"/>
              </w:rPr>
            </w:pPr>
          </w:p>
        </w:tc>
        <w:tc>
          <w:tcPr>
            <w:tcW w:w="2284" w:type="dxa"/>
          </w:tcPr>
          <w:p w:rsidR="00136494" w:rsidRPr="0016523F" w:rsidRDefault="00136494" w:rsidP="007D781C">
            <w:pPr>
              <w:autoSpaceDE w:val="0"/>
              <w:autoSpaceDN w:val="0"/>
              <w:spacing w:line="240" w:lineRule="exact"/>
              <w:ind w:left="160" w:hangingChars="100" w:hanging="160"/>
              <w:jc w:val="left"/>
              <w:rPr>
                <w:rFonts w:ascii="ＭＳ 明朝" w:hAnsi="ＭＳ 明朝"/>
                <w:sz w:val="16"/>
                <w:szCs w:val="16"/>
              </w:rPr>
            </w:pPr>
            <w:r w:rsidRPr="0016523F">
              <w:rPr>
                <w:rFonts w:ascii="ＭＳ ゴシック" w:eastAsia="ＭＳ ゴシック" w:hAnsi="ＭＳ 明朝" w:hint="eastAsia"/>
                <w:sz w:val="16"/>
                <w:szCs w:val="16"/>
              </w:rPr>
              <w:t>⇒</w:t>
            </w:r>
            <w:r w:rsidR="0069280A">
              <w:rPr>
                <w:rFonts w:ascii="ＭＳ ゴシック" w:eastAsia="ＭＳ ゴシック" w:hAnsi="ＭＳ 明朝" w:hint="eastAsia"/>
                <w:b/>
                <w:sz w:val="16"/>
                <w:szCs w:val="16"/>
              </w:rPr>
              <w:t>歴史的な</w:t>
            </w:r>
            <w:r w:rsidR="0043206F">
              <w:rPr>
                <w:rFonts w:ascii="ＭＳ ゴシック" w:eastAsia="ＭＳ ゴシック" w:hAnsi="ＭＳ 明朝" w:hint="eastAsia"/>
                <w:b/>
                <w:sz w:val="16"/>
                <w:szCs w:val="16"/>
              </w:rPr>
              <w:t>見方・考</w:t>
            </w:r>
            <w:r w:rsidR="0043206F" w:rsidRPr="008664B4">
              <w:rPr>
                <w:rFonts w:ascii="ＭＳ ゴシック" w:eastAsia="ＭＳ ゴシック" w:hAnsi="ＭＳ 明朝" w:hint="eastAsia"/>
                <w:b/>
                <w:sz w:val="16"/>
                <w:szCs w:val="16"/>
              </w:rPr>
              <w:t>え方</w:t>
            </w:r>
            <w:r w:rsidRPr="008664B4">
              <w:rPr>
                <w:rFonts w:ascii="ＭＳ 明朝" w:hAnsi="ＭＳ 明朝" w:hint="eastAsia"/>
                <w:sz w:val="16"/>
                <w:szCs w:val="16"/>
              </w:rPr>
              <w:t>を習得・活用するために，どのような創意・工夫を</w:t>
            </w:r>
            <w:r w:rsidRPr="002D274D">
              <w:rPr>
                <w:rFonts w:ascii="ＭＳ 明朝" w:hAnsi="ＭＳ 明朝" w:hint="eastAsia"/>
                <w:sz w:val="16"/>
                <w:szCs w:val="16"/>
              </w:rPr>
              <w:t>しているか。</w:t>
            </w:r>
          </w:p>
        </w:tc>
        <w:tc>
          <w:tcPr>
            <w:tcW w:w="7371" w:type="dxa"/>
          </w:tcPr>
          <w:p w:rsidR="00C07FA4" w:rsidRPr="008664B4" w:rsidRDefault="00136494" w:rsidP="00C07FA4">
            <w:pPr>
              <w:pStyle w:val="Pa6"/>
              <w:spacing w:line="240" w:lineRule="exact"/>
              <w:ind w:left="240" w:hangingChars="150" w:hanging="240"/>
              <w:jc w:val="both"/>
              <w:rPr>
                <w:rFonts w:asciiTheme="minorEastAsia" w:eastAsiaTheme="minorEastAsia" w:hAnsiTheme="minorEastAsia"/>
                <w:color w:val="000000" w:themeColor="text1"/>
                <w:sz w:val="16"/>
                <w:szCs w:val="16"/>
              </w:rPr>
            </w:pPr>
            <w:r w:rsidRPr="008664B4">
              <w:rPr>
                <w:rFonts w:asciiTheme="minorEastAsia" w:eastAsiaTheme="minorEastAsia" w:hAnsiTheme="minorEastAsia" w:hint="eastAsia"/>
                <w:color w:val="000000" w:themeColor="text1"/>
                <w:sz w:val="16"/>
                <w:szCs w:val="16"/>
              </w:rPr>
              <w:t>◆第１編</w:t>
            </w:r>
            <w:r w:rsidRPr="008664B4">
              <w:rPr>
                <w:rFonts w:asciiTheme="majorEastAsia" w:eastAsiaTheme="majorEastAsia" w:hAnsiTheme="majorEastAsia" w:hint="eastAsia"/>
                <w:b/>
                <w:color w:val="FF0000"/>
                <w:sz w:val="16"/>
                <w:szCs w:val="16"/>
              </w:rPr>
              <w:t>「私たちと歴史」</w:t>
            </w:r>
            <w:r w:rsidRPr="008664B4">
              <w:rPr>
                <w:rFonts w:asciiTheme="minorEastAsia" w:eastAsiaTheme="minorEastAsia" w:hAnsiTheme="minorEastAsia" w:hint="eastAsia"/>
                <w:color w:val="000000" w:themeColor="text1"/>
                <w:sz w:val="16"/>
                <w:szCs w:val="16"/>
              </w:rPr>
              <w:t>では，</w:t>
            </w:r>
            <w:r w:rsidRPr="008664B4">
              <w:rPr>
                <w:rFonts w:asciiTheme="majorEastAsia" w:eastAsiaTheme="majorEastAsia" w:hAnsiTheme="majorEastAsia" w:hint="eastAsia"/>
                <w:b/>
                <w:sz w:val="16"/>
                <w:szCs w:val="16"/>
              </w:rPr>
              <w:t>歴史的な見方・考え方</w:t>
            </w:r>
            <w:r w:rsidR="009F2871" w:rsidRPr="008664B4">
              <w:rPr>
                <w:rFonts w:asciiTheme="majorEastAsia" w:eastAsiaTheme="majorEastAsia" w:hAnsiTheme="majorEastAsia" w:hint="eastAsia"/>
                <w:b/>
                <w:sz w:val="16"/>
                <w:szCs w:val="16"/>
              </w:rPr>
              <w:t>を働かせた歴史の学び方が身に</w:t>
            </w:r>
            <w:r w:rsidR="00CA4E55" w:rsidRPr="00CA4E55">
              <w:rPr>
                <w:rFonts w:asciiTheme="majorEastAsia" w:eastAsiaTheme="majorEastAsia" w:hAnsiTheme="majorEastAsia" w:cs="A-OTF Ryumin Pr6N L-KL" w:hint="eastAsia"/>
                <w:b/>
                <w:sz w:val="16"/>
                <w:szCs w:val="16"/>
              </w:rPr>
              <w:t>付</w:t>
            </w:r>
            <w:r w:rsidR="009F2871" w:rsidRPr="008664B4">
              <w:rPr>
                <w:rFonts w:asciiTheme="majorEastAsia" w:eastAsiaTheme="majorEastAsia" w:hAnsiTheme="majorEastAsia" w:hint="eastAsia"/>
                <w:b/>
                <w:sz w:val="16"/>
                <w:szCs w:val="16"/>
              </w:rPr>
              <w:t>けられる構成</w:t>
            </w:r>
            <w:r w:rsidR="009F2871" w:rsidRPr="008664B4">
              <w:rPr>
                <w:rFonts w:asciiTheme="minorEastAsia" w:eastAsiaTheme="minorEastAsia" w:hAnsiTheme="minorEastAsia" w:hint="eastAsia"/>
                <w:sz w:val="16"/>
                <w:szCs w:val="16"/>
              </w:rPr>
              <w:t>になっており</w:t>
            </w:r>
            <w:r w:rsidRPr="008664B4">
              <w:rPr>
                <w:rFonts w:asciiTheme="minorEastAsia" w:eastAsiaTheme="minorEastAsia" w:hAnsiTheme="minorEastAsia" w:hint="eastAsia"/>
                <w:color w:val="000000" w:themeColor="text1"/>
                <w:sz w:val="16"/>
                <w:szCs w:val="16"/>
              </w:rPr>
              <w:t>，</w:t>
            </w:r>
            <w:r w:rsidR="00EB35A0" w:rsidRPr="008664B4">
              <w:rPr>
                <w:rFonts w:asciiTheme="minorEastAsia" w:eastAsiaTheme="minorEastAsia" w:hAnsiTheme="minorEastAsia" w:hint="eastAsia"/>
                <w:color w:val="000000" w:themeColor="text1"/>
                <w:sz w:val="16"/>
                <w:szCs w:val="16"/>
              </w:rPr>
              <w:t>本文ページの学習にスムーズに移行することができるよう工夫され</w:t>
            </w:r>
            <w:r w:rsidRPr="008664B4">
              <w:rPr>
                <w:rFonts w:asciiTheme="minorEastAsia" w:eastAsiaTheme="minorEastAsia" w:hAnsiTheme="minorEastAsia" w:hint="eastAsia"/>
                <w:color w:val="000000" w:themeColor="text1"/>
                <w:sz w:val="16"/>
                <w:szCs w:val="16"/>
              </w:rPr>
              <w:t>ている。</w:t>
            </w:r>
          </w:p>
          <w:p w:rsidR="00EB35A0" w:rsidRPr="008664B4" w:rsidRDefault="00C07FA4" w:rsidP="00C07FA4">
            <w:pPr>
              <w:pStyle w:val="Pa6"/>
              <w:spacing w:line="240" w:lineRule="exact"/>
              <w:ind w:left="240" w:hangingChars="150" w:hanging="240"/>
              <w:jc w:val="both"/>
              <w:rPr>
                <w:rFonts w:asciiTheme="minorEastAsia" w:eastAsiaTheme="minorEastAsia" w:hAnsiTheme="minorEastAsia"/>
                <w:color w:val="000000" w:themeColor="text1"/>
                <w:sz w:val="16"/>
                <w:szCs w:val="16"/>
              </w:rPr>
            </w:pPr>
            <w:r w:rsidRPr="008664B4">
              <w:rPr>
                <w:rFonts w:asciiTheme="minorEastAsia" w:eastAsiaTheme="minorEastAsia" w:hAnsiTheme="minorEastAsia" w:hint="eastAsia"/>
                <w:color w:val="000000" w:themeColor="text1"/>
                <w:sz w:val="16"/>
                <w:szCs w:val="16"/>
              </w:rPr>
              <w:t>◆本文ページには</w:t>
            </w:r>
            <w:r w:rsidRPr="008664B4">
              <w:rPr>
                <w:rFonts w:asciiTheme="majorEastAsia" w:eastAsiaTheme="majorEastAsia" w:hAnsiTheme="majorEastAsia" w:hint="eastAsia"/>
                <w:b/>
                <w:color w:val="FF0000"/>
                <w:sz w:val="16"/>
                <w:szCs w:val="16"/>
              </w:rPr>
              <w:t>見方・考え方コーナー</w:t>
            </w:r>
            <w:r w:rsidRPr="008664B4">
              <w:rPr>
                <w:rFonts w:asciiTheme="minorEastAsia" w:eastAsiaTheme="minorEastAsia" w:hAnsiTheme="minorEastAsia" w:hint="eastAsia"/>
                <w:color w:val="000000" w:themeColor="text1"/>
                <w:sz w:val="16"/>
                <w:szCs w:val="16"/>
              </w:rPr>
              <w:t>を設け，その見開きの</w:t>
            </w:r>
            <w:r w:rsidRPr="007237F5">
              <w:rPr>
                <w:rFonts w:asciiTheme="majorEastAsia" w:eastAsiaTheme="majorEastAsia" w:hAnsiTheme="majorEastAsia" w:hint="eastAsia"/>
                <w:b/>
                <w:color w:val="000000" w:themeColor="text1"/>
                <w:sz w:val="16"/>
                <w:szCs w:val="16"/>
              </w:rPr>
              <w:t>学習課題の解決に向けた手がかりとなる</w:t>
            </w:r>
            <w:r w:rsidRPr="008664B4">
              <w:rPr>
                <w:rFonts w:asciiTheme="majorEastAsia" w:eastAsiaTheme="majorEastAsia" w:hAnsiTheme="majorEastAsia" w:hint="eastAsia"/>
                <w:b/>
                <w:sz w:val="16"/>
                <w:szCs w:val="16"/>
              </w:rPr>
              <w:t>歴史的な見方・考え方</w:t>
            </w:r>
            <w:r w:rsidRPr="008664B4">
              <w:rPr>
                <w:rFonts w:asciiTheme="minorEastAsia" w:eastAsiaTheme="minorEastAsia" w:hAnsiTheme="minorEastAsia" w:hint="eastAsia"/>
                <w:color w:val="000000" w:themeColor="text1"/>
                <w:sz w:val="16"/>
                <w:szCs w:val="16"/>
              </w:rPr>
              <w:t>の例を示している。</w:t>
            </w:r>
          </w:p>
        </w:tc>
        <w:tc>
          <w:tcPr>
            <w:tcW w:w="949" w:type="dxa"/>
          </w:tcPr>
          <w:p w:rsidR="004A4708" w:rsidRPr="0059763C" w:rsidRDefault="004A4708" w:rsidP="00F46EBF">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⇒P.６-７</w:t>
            </w:r>
          </w:p>
          <w:p w:rsidR="004A4708" w:rsidRPr="0059763C" w:rsidRDefault="004A4708" w:rsidP="00F46EBF">
            <w:pPr>
              <w:autoSpaceDE w:val="0"/>
              <w:autoSpaceDN w:val="0"/>
              <w:spacing w:line="240" w:lineRule="exact"/>
              <w:ind w:rightChars="13" w:right="27"/>
              <w:jc w:val="left"/>
              <w:rPr>
                <w:rFonts w:ascii="ＭＳ ゴシック" w:eastAsia="ＭＳ ゴシック" w:hAnsi="ＭＳ ゴシック"/>
                <w:w w:val="80"/>
                <w:sz w:val="16"/>
                <w:szCs w:val="16"/>
              </w:rPr>
            </w:pPr>
          </w:p>
          <w:p w:rsidR="00136494" w:rsidRPr="0059763C" w:rsidRDefault="004A4708" w:rsidP="00F46EBF">
            <w:pPr>
              <w:autoSpaceDE w:val="0"/>
              <w:autoSpaceDN w:val="0"/>
              <w:spacing w:line="240" w:lineRule="exact"/>
              <w:ind w:rightChars="13" w:right="27"/>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⇒P.８-９</w:t>
            </w:r>
          </w:p>
          <w:p w:rsidR="004A4708" w:rsidRPr="0059763C" w:rsidRDefault="004A4708" w:rsidP="00F46EBF">
            <w:pPr>
              <w:autoSpaceDE w:val="0"/>
              <w:autoSpaceDN w:val="0"/>
              <w:spacing w:line="240" w:lineRule="exact"/>
              <w:ind w:rightChars="13" w:right="27"/>
              <w:jc w:val="left"/>
              <w:rPr>
                <w:rFonts w:ascii="ＭＳ ゴシック" w:eastAsia="ＭＳ ゴシック" w:hAnsi="ＭＳ ゴシック"/>
                <w:w w:val="80"/>
                <w:sz w:val="16"/>
                <w:szCs w:val="16"/>
              </w:rPr>
            </w:pPr>
          </w:p>
        </w:tc>
      </w:tr>
      <w:tr w:rsidR="00136494" w:rsidRPr="0026161C" w:rsidTr="0016523F">
        <w:trPr>
          <w:cantSplit/>
          <w:trHeight w:val="706"/>
        </w:trPr>
        <w:tc>
          <w:tcPr>
            <w:tcW w:w="316" w:type="dxa"/>
            <w:vMerge/>
            <w:shd w:val="clear" w:color="auto" w:fill="D9D9D9" w:themeFill="background1" w:themeFillShade="D9"/>
            <w:textDirection w:val="tbRlV"/>
            <w:vAlign w:val="center"/>
          </w:tcPr>
          <w:p w:rsidR="00136494" w:rsidRPr="0026161C" w:rsidRDefault="00136494" w:rsidP="00F46EBF">
            <w:pPr>
              <w:autoSpaceDE w:val="0"/>
              <w:autoSpaceDN w:val="0"/>
              <w:spacing w:line="240" w:lineRule="exact"/>
              <w:ind w:left="113" w:right="113"/>
              <w:jc w:val="center"/>
              <w:rPr>
                <w:rFonts w:eastAsia="ＭＳ ゴシック"/>
                <w:color w:val="000000"/>
                <w:sz w:val="16"/>
                <w:szCs w:val="16"/>
              </w:rPr>
            </w:pPr>
          </w:p>
        </w:tc>
        <w:tc>
          <w:tcPr>
            <w:tcW w:w="2284" w:type="dxa"/>
          </w:tcPr>
          <w:p w:rsidR="00136494" w:rsidRPr="0016523F" w:rsidRDefault="00136494" w:rsidP="00F021C1">
            <w:pPr>
              <w:autoSpaceDE w:val="0"/>
              <w:autoSpaceDN w:val="0"/>
              <w:spacing w:line="240" w:lineRule="exact"/>
              <w:ind w:left="160" w:hangingChars="100" w:hanging="160"/>
              <w:jc w:val="left"/>
              <w:rPr>
                <w:rFonts w:ascii="ＭＳ 明朝" w:hAnsi="ＭＳ 明朝"/>
                <w:sz w:val="16"/>
                <w:szCs w:val="16"/>
                <w:highlight w:val="red"/>
              </w:rPr>
            </w:pPr>
            <w:r w:rsidRPr="0016523F">
              <w:rPr>
                <w:rFonts w:ascii="ＭＳ ゴシック" w:eastAsia="ＭＳ ゴシック" w:hAnsi="ＭＳ 明朝" w:hint="eastAsia"/>
                <w:color w:val="000000"/>
                <w:sz w:val="16"/>
                <w:szCs w:val="16"/>
              </w:rPr>
              <w:t>⇒</w:t>
            </w:r>
            <w:r w:rsidRPr="0016523F">
              <w:rPr>
                <w:rFonts w:ascii="ＭＳ ゴシック" w:eastAsia="ＭＳ ゴシック" w:hAnsi="ＭＳ 明朝" w:hint="eastAsia"/>
                <w:b/>
                <w:color w:val="000000"/>
                <w:sz w:val="16"/>
                <w:szCs w:val="16"/>
              </w:rPr>
              <w:t>歴史的な見方・考え方</w:t>
            </w:r>
            <w:r w:rsidRPr="002D274D">
              <w:rPr>
                <w:rFonts w:ascii="ＭＳ 明朝" w:hAnsi="ＭＳ 明朝" w:hint="eastAsia"/>
                <w:color w:val="000000"/>
                <w:sz w:val="16"/>
                <w:szCs w:val="16"/>
              </w:rPr>
              <w:t>を働かせた</w:t>
            </w:r>
            <w:r w:rsidRPr="0016523F">
              <w:rPr>
                <w:rFonts w:ascii="ＭＳ ゴシック" w:eastAsia="ＭＳ ゴシック" w:hAnsi="ＭＳ 明朝" w:hint="eastAsia"/>
                <w:b/>
                <w:color w:val="000000"/>
                <w:sz w:val="16"/>
                <w:szCs w:val="16"/>
              </w:rPr>
              <w:t>主体的・対話的で深い学び</w:t>
            </w:r>
            <w:r w:rsidRPr="002D274D">
              <w:rPr>
                <w:rFonts w:ascii="ＭＳ 明朝" w:hAnsi="ＭＳ 明朝" w:hint="eastAsia"/>
                <w:color w:val="000000"/>
                <w:sz w:val="16"/>
                <w:szCs w:val="16"/>
              </w:rPr>
              <w:t>を実現するために，どのような創意・工夫をしているか</w:t>
            </w:r>
            <w:r w:rsidRPr="0016523F">
              <w:rPr>
                <w:rFonts w:ascii="ＭＳ ゴシック" w:eastAsia="ＭＳ ゴシック" w:hAnsi="ＭＳ 明朝" w:hint="eastAsia"/>
                <w:color w:val="000000"/>
                <w:sz w:val="16"/>
                <w:szCs w:val="16"/>
              </w:rPr>
              <w:t>。</w:t>
            </w:r>
          </w:p>
        </w:tc>
        <w:tc>
          <w:tcPr>
            <w:tcW w:w="7371" w:type="dxa"/>
          </w:tcPr>
          <w:p w:rsidR="001121DD" w:rsidRPr="0016523F" w:rsidRDefault="001121DD" w:rsidP="001121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16523F">
              <w:rPr>
                <w:rFonts w:ascii="ＭＳ 明朝" w:hAnsi="ＭＳ 明朝" w:hint="eastAsia"/>
                <w:color w:val="000000" w:themeColor="text1"/>
                <w:sz w:val="16"/>
                <w:szCs w:val="16"/>
              </w:rPr>
              <w:t>◆複数の資料をもとに，歴史について自分で考えたり，対話したりして歴史を学ぶ面白さを体験できる</w:t>
            </w:r>
            <w:r w:rsidRPr="0016523F">
              <w:rPr>
                <w:rFonts w:asciiTheme="majorEastAsia" w:eastAsiaTheme="majorEastAsia" w:hAnsiTheme="majorEastAsia" w:hint="eastAsia"/>
                <w:b/>
                <w:color w:val="FF0000"/>
                <w:sz w:val="16"/>
                <w:szCs w:val="16"/>
              </w:rPr>
              <w:t>チャレンジ歴史</w:t>
            </w:r>
            <w:r w:rsidRPr="0016523F">
              <w:rPr>
                <w:rFonts w:ascii="ＭＳ 明朝" w:hAnsi="ＭＳ 明朝" w:hint="eastAsia"/>
                <w:color w:val="000000" w:themeColor="text1"/>
                <w:sz w:val="16"/>
                <w:szCs w:val="16"/>
              </w:rPr>
              <w:t>を設けている。第２編から第５編第２章までの各編（章）に一つずつ設置しており，</w:t>
            </w:r>
            <w:r>
              <w:rPr>
                <w:rFonts w:asciiTheme="majorEastAsia" w:eastAsiaTheme="majorEastAsia" w:hAnsiTheme="majorEastAsia" w:hint="eastAsia"/>
                <w:b/>
                <w:sz w:val="16"/>
                <w:szCs w:val="16"/>
              </w:rPr>
              <w:t>発達の段階に</w:t>
            </w:r>
            <w:r w:rsidRPr="008664B4">
              <w:rPr>
                <w:rFonts w:asciiTheme="majorEastAsia" w:eastAsiaTheme="majorEastAsia" w:hAnsiTheme="majorEastAsia" w:hint="eastAsia"/>
                <w:b/>
                <w:sz w:val="16"/>
                <w:szCs w:val="16"/>
              </w:rPr>
              <w:t>合わせて</w:t>
            </w:r>
            <w:r w:rsidRPr="008664B4">
              <w:rPr>
                <w:rFonts w:asciiTheme="majorEastAsia" w:eastAsiaTheme="majorEastAsia" w:hAnsiTheme="majorEastAsia" w:cs="A-OTF Ryumin Pr6N L-KL" w:hint="eastAsia"/>
                <w:b/>
                <w:color w:val="000000"/>
                <w:sz w:val="16"/>
                <w:szCs w:val="16"/>
              </w:rPr>
              <w:t>，</w:t>
            </w:r>
            <w:r w:rsidR="0073370E" w:rsidRPr="008664B4">
              <w:rPr>
                <w:rFonts w:asciiTheme="majorEastAsia" w:eastAsiaTheme="majorEastAsia" w:hAnsiTheme="majorEastAsia" w:cs="A-OTF Ryumin Pr6N L-KL" w:hint="eastAsia"/>
                <w:b/>
                <w:color w:val="000000"/>
                <w:sz w:val="16"/>
                <w:szCs w:val="16"/>
              </w:rPr>
              <w:t>主体的・対話的で深い学び</w:t>
            </w:r>
            <w:r w:rsidR="00825BF8" w:rsidRPr="00CA4E55">
              <w:rPr>
                <w:rFonts w:asciiTheme="majorEastAsia" w:eastAsiaTheme="majorEastAsia" w:hAnsiTheme="majorEastAsia" w:cs="A-OTF Ryumin Pr6N L-KL" w:hint="eastAsia"/>
                <w:b/>
                <w:color w:val="000000"/>
                <w:sz w:val="16"/>
                <w:szCs w:val="16"/>
              </w:rPr>
              <w:t>を</w:t>
            </w:r>
            <w:r w:rsidR="0073370E" w:rsidRPr="00CA4E55">
              <w:rPr>
                <w:rFonts w:asciiTheme="majorEastAsia" w:eastAsiaTheme="majorEastAsia" w:hAnsiTheme="majorEastAsia" w:cs="A-OTF Ryumin Pr6N L-KL" w:hint="eastAsia"/>
                <w:b/>
                <w:color w:val="000000"/>
                <w:sz w:val="16"/>
                <w:szCs w:val="16"/>
              </w:rPr>
              <w:t>実現</w:t>
            </w:r>
            <w:r w:rsidRPr="008664B4">
              <w:rPr>
                <w:rFonts w:ascii="ＭＳ 明朝" w:hAnsi="ＭＳ 明朝" w:cs="A-OTF Ryumin Pr6N L-KL" w:hint="eastAsia"/>
                <w:color w:val="000000"/>
                <w:sz w:val="16"/>
                <w:szCs w:val="16"/>
              </w:rPr>
              <w:t>できる</w:t>
            </w:r>
            <w:r>
              <w:rPr>
                <w:rFonts w:ascii="ＭＳ 明朝" w:hAnsi="ＭＳ 明朝" w:cs="A-OTF Ryumin Pr6N L-KL" w:hint="eastAsia"/>
                <w:color w:val="000000"/>
                <w:sz w:val="16"/>
                <w:szCs w:val="16"/>
              </w:rPr>
              <w:t>ようになってい</w:t>
            </w:r>
            <w:r w:rsidRPr="0016523F">
              <w:rPr>
                <w:rFonts w:ascii="ＭＳ 明朝" w:hAnsi="ＭＳ 明朝" w:hint="eastAsia"/>
                <w:color w:val="000000" w:themeColor="text1"/>
                <w:sz w:val="16"/>
                <w:szCs w:val="16"/>
              </w:rPr>
              <w:t>る。</w:t>
            </w:r>
          </w:p>
          <w:p w:rsidR="00136494" w:rsidRPr="0016523F" w:rsidRDefault="00136494" w:rsidP="002D274D">
            <w:pPr>
              <w:autoSpaceDE w:val="0"/>
              <w:autoSpaceDN w:val="0"/>
              <w:spacing w:line="240" w:lineRule="exact"/>
              <w:ind w:rightChars="13" w:right="27" w:firstLineChars="100" w:firstLine="160"/>
              <w:rPr>
                <w:rFonts w:ascii="ＭＳ 明朝" w:hAnsi="ＭＳ 明朝"/>
                <w:color w:val="0070C0"/>
                <w:sz w:val="16"/>
                <w:szCs w:val="16"/>
              </w:rPr>
            </w:pPr>
            <w:r w:rsidRPr="0016523F">
              <w:rPr>
                <w:rFonts w:ascii="ＭＳ 明朝" w:hAnsi="ＭＳ 明朝" w:hint="eastAsia"/>
                <w:color w:val="0070C0"/>
                <w:sz w:val="16"/>
                <w:szCs w:val="16"/>
              </w:rPr>
              <w:t>⇒チャレンジ歴史（P.</w:t>
            </w:r>
            <w:r w:rsidRPr="0016523F">
              <w:rPr>
                <w:rFonts w:ascii="ＭＳ 明朝" w:hAnsi="ＭＳ 明朝"/>
                <w:color w:val="0070C0"/>
                <w:sz w:val="16"/>
                <w:szCs w:val="16"/>
              </w:rPr>
              <w:t>3</w:t>
            </w:r>
            <w:r w:rsidRPr="0016523F">
              <w:rPr>
                <w:rFonts w:ascii="ＭＳ 明朝" w:hAnsi="ＭＳ 明朝" w:hint="eastAsia"/>
                <w:color w:val="0070C0"/>
                <w:sz w:val="16"/>
                <w:szCs w:val="16"/>
              </w:rPr>
              <w:t>4-36，74-</w:t>
            </w:r>
            <w:r w:rsidRPr="0016523F">
              <w:rPr>
                <w:rFonts w:ascii="ＭＳ 明朝" w:hAnsi="ＭＳ 明朝"/>
                <w:color w:val="0070C0"/>
                <w:sz w:val="16"/>
                <w:szCs w:val="16"/>
              </w:rPr>
              <w:t>75</w:t>
            </w:r>
            <w:r w:rsidRPr="0016523F">
              <w:rPr>
                <w:rFonts w:ascii="ＭＳ 明朝" w:hAnsi="ＭＳ 明朝" w:hint="eastAsia"/>
                <w:color w:val="0070C0"/>
                <w:sz w:val="16"/>
                <w:szCs w:val="16"/>
              </w:rPr>
              <w:t>，136-</w:t>
            </w:r>
            <w:r w:rsidRPr="0016523F">
              <w:rPr>
                <w:rFonts w:ascii="ＭＳ 明朝" w:hAnsi="ＭＳ 明朝"/>
                <w:color w:val="0070C0"/>
                <w:sz w:val="16"/>
                <w:szCs w:val="16"/>
              </w:rPr>
              <w:t>137</w:t>
            </w:r>
            <w:r w:rsidRPr="0016523F">
              <w:rPr>
                <w:rFonts w:ascii="ＭＳ 明朝" w:hAnsi="ＭＳ 明朝" w:hint="eastAsia"/>
                <w:color w:val="0070C0"/>
                <w:sz w:val="16"/>
                <w:szCs w:val="16"/>
              </w:rPr>
              <w:t>，</w:t>
            </w:r>
            <w:r w:rsidR="000C70A3">
              <w:rPr>
                <w:rFonts w:ascii="ＭＳ 明朝" w:hAnsi="ＭＳ 明朝" w:hint="eastAsia"/>
                <w:color w:val="0070C0"/>
                <w:sz w:val="16"/>
                <w:szCs w:val="16"/>
              </w:rPr>
              <w:t>216-217</w:t>
            </w:r>
            <w:r w:rsidR="000C70A3" w:rsidRPr="0016523F">
              <w:rPr>
                <w:rFonts w:ascii="ＭＳ 明朝" w:hAnsi="ＭＳ 明朝" w:hint="eastAsia"/>
                <w:color w:val="0070C0"/>
                <w:sz w:val="16"/>
                <w:szCs w:val="16"/>
              </w:rPr>
              <w:t>，</w:t>
            </w:r>
            <w:r w:rsidRPr="0016523F">
              <w:rPr>
                <w:rFonts w:ascii="ＭＳ 明朝" w:hAnsi="ＭＳ 明朝" w:hint="eastAsia"/>
                <w:color w:val="0070C0"/>
                <w:sz w:val="16"/>
                <w:szCs w:val="16"/>
              </w:rPr>
              <w:t>254-255）</w:t>
            </w:r>
          </w:p>
        </w:tc>
        <w:tc>
          <w:tcPr>
            <w:tcW w:w="949" w:type="dxa"/>
          </w:tcPr>
          <w:p w:rsidR="00136494"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⇒P.12-13</w:t>
            </w: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p w:rsidR="004A4708"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p>
        </w:tc>
      </w:tr>
      <w:tr w:rsidR="00514DD8" w:rsidRPr="00514DD8" w:rsidTr="0016523F">
        <w:trPr>
          <w:cantSplit/>
          <w:trHeight w:val="706"/>
        </w:trPr>
        <w:tc>
          <w:tcPr>
            <w:tcW w:w="316" w:type="dxa"/>
            <w:vMerge/>
            <w:shd w:val="clear" w:color="auto" w:fill="D9D9D9" w:themeFill="background1" w:themeFillShade="D9"/>
            <w:textDirection w:val="tbRlV"/>
            <w:vAlign w:val="center"/>
          </w:tcPr>
          <w:p w:rsidR="00136494" w:rsidRPr="0026161C" w:rsidRDefault="00136494" w:rsidP="00F46EBF">
            <w:pPr>
              <w:autoSpaceDE w:val="0"/>
              <w:autoSpaceDN w:val="0"/>
              <w:spacing w:line="240" w:lineRule="exact"/>
              <w:ind w:left="113" w:right="113"/>
              <w:jc w:val="center"/>
              <w:rPr>
                <w:rFonts w:eastAsia="ＭＳ ゴシック"/>
                <w:color w:val="000000"/>
                <w:sz w:val="16"/>
                <w:szCs w:val="16"/>
              </w:rPr>
            </w:pPr>
          </w:p>
        </w:tc>
        <w:tc>
          <w:tcPr>
            <w:tcW w:w="2284" w:type="dxa"/>
          </w:tcPr>
          <w:p w:rsidR="00136494" w:rsidRPr="0016523F" w:rsidRDefault="000C6F22" w:rsidP="00F021C1">
            <w:pPr>
              <w:autoSpaceDE w:val="0"/>
              <w:autoSpaceDN w:val="0"/>
              <w:spacing w:line="240" w:lineRule="exact"/>
              <w:ind w:left="160" w:hangingChars="100" w:hanging="160"/>
              <w:jc w:val="left"/>
              <w:rPr>
                <w:rFonts w:asciiTheme="minorEastAsia" w:eastAsiaTheme="minorEastAsia" w:hAnsiTheme="minorEastAsia"/>
                <w:sz w:val="16"/>
                <w:szCs w:val="16"/>
                <w:highlight w:val="red"/>
              </w:rPr>
            </w:pPr>
            <w:r>
              <w:rPr>
                <w:rFonts w:asciiTheme="minorEastAsia" w:eastAsiaTheme="minorEastAsia" w:hAnsiTheme="minorEastAsia" w:hint="eastAsia"/>
                <w:color w:val="000000"/>
                <w:sz w:val="16"/>
                <w:szCs w:val="16"/>
              </w:rPr>
              <w:t>⇒</w:t>
            </w:r>
            <w:r w:rsidRPr="002D274D">
              <w:rPr>
                <w:rFonts w:ascii="ＭＳ 明朝" w:hAnsi="ＭＳ 明朝" w:hint="eastAsia"/>
                <w:color w:val="000000"/>
                <w:sz w:val="16"/>
                <w:szCs w:val="16"/>
              </w:rPr>
              <w:t>図版は，生徒の</w:t>
            </w:r>
            <w:r w:rsidRPr="000C6F22">
              <w:rPr>
                <w:rFonts w:asciiTheme="majorEastAsia" w:eastAsiaTheme="majorEastAsia" w:hAnsiTheme="majorEastAsia" w:hint="eastAsia"/>
                <w:b/>
                <w:color w:val="000000"/>
                <w:sz w:val="16"/>
                <w:szCs w:val="16"/>
              </w:rPr>
              <w:t>興味・関心</w:t>
            </w:r>
            <w:r w:rsidRPr="002D274D">
              <w:rPr>
                <w:rFonts w:ascii="ＭＳ 明朝" w:hAnsi="ＭＳ 明朝" w:hint="eastAsia"/>
                <w:color w:val="000000"/>
                <w:sz w:val="16"/>
                <w:szCs w:val="16"/>
              </w:rPr>
              <w:t>を喚起するもので，かつ</w:t>
            </w:r>
            <w:r w:rsidRPr="000C6F22">
              <w:rPr>
                <w:rFonts w:asciiTheme="majorEastAsia" w:eastAsiaTheme="majorEastAsia" w:hAnsiTheme="majorEastAsia" w:hint="eastAsia"/>
                <w:b/>
                <w:color w:val="000000"/>
                <w:sz w:val="16"/>
                <w:szCs w:val="16"/>
              </w:rPr>
              <w:t>読み取りやすい</w:t>
            </w:r>
            <w:r w:rsidRPr="002D274D">
              <w:rPr>
                <w:rFonts w:ascii="ＭＳ 明朝" w:hAnsi="ＭＳ 明朝" w:hint="eastAsia"/>
                <w:color w:val="000000"/>
                <w:sz w:val="16"/>
                <w:szCs w:val="16"/>
              </w:rPr>
              <w:t>ものに工夫されているか。</w:t>
            </w:r>
          </w:p>
        </w:tc>
        <w:tc>
          <w:tcPr>
            <w:tcW w:w="7371" w:type="dxa"/>
          </w:tcPr>
          <w:p w:rsidR="00136494" w:rsidRPr="0016523F" w:rsidRDefault="00136494" w:rsidP="0069280A">
            <w:pPr>
              <w:pStyle w:val="Pa6"/>
              <w:spacing w:line="240" w:lineRule="exact"/>
              <w:ind w:left="119" w:hanging="119"/>
              <w:rPr>
                <w:rFonts w:asciiTheme="minorEastAsia" w:eastAsiaTheme="minorEastAsia" w:hAnsiTheme="minorEastAsia"/>
                <w:sz w:val="16"/>
                <w:szCs w:val="16"/>
                <w:highlight w:val="red"/>
              </w:rPr>
            </w:pPr>
            <w:r w:rsidRPr="0016523F">
              <w:rPr>
                <w:rFonts w:asciiTheme="minorEastAsia" w:eastAsiaTheme="minorEastAsia" w:hAnsiTheme="minorEastAsia" w:hint="eastAsia"/>
                <w:color w:val="000000" w:themeColor="text1"/>
                <w:sz w:val="16"/>
                <w:szCs w:val="16"/>
              </w:rPr>
              <w:t>◆図版は，</w:t>
            </w:r>
            <w:r w:rsidRPr="00095736">
              <w:rPr>
                <w:rFonts w:asciiTheme="majorEastAsia" w:eastAsiaTheme="majorEastAsia" w:hAnsiTheme="majorEastAsia" w:hint="eastAsia"/>
                <w:b/>
                <w:sz w:val="16"/>
                <w:szCs w:val="16"/>
              </w:rPr>
              <w:t>本文との関連が的確</w:t>
            </w:r>
            <w:r w:rsidRPr="00095736">
              <w:rPr>
                <w:rFonts w:asciiTheme="majorEastAsia" w:eastAsiaTheme="majorEastAsia" w:hAnsiTheme="majorEastAsia" w:hint="eastAsia"/>
                <w:sz w:val="16"/>
                <w:szCs w:val="16"/>
              </w:rPr>
              <w:t>で，</w:t>
            </w:r>
            <w:r w:rsidRPr="00095736">
              <w:rPr>
                <w:rFonts w:asciiTheme="majorEastAsia" w:eastAsiaTheme="majorEastAsia" w:hAnsiTheme="majorEastAsia" w:hint="eastAsia"/>
                <w:b/>
                <w:sz w:val="16"/>
                <w:szCs w:val="16"/>
              </w:rPr>
              <w:t>時代像を具体的にイメージできる資料が豊富に掲載</w:t>
            </w:r>
            <w:r w:rsidRPr="0016523F">
              <w:rPr>
                <w:rFonts w:asciiTheme="minorEastAsia" w:eastAsiaTheme="minorEastAsia" w:hAnsiTheme="minorEastAsia" w:hint="eastAsia"/>
                <w:color w:val="000000" w:themeColor="text1"/>
                <w:sz w:val="16"/>
                <w:szCs w:val="16"/>
              </w:rPr>
              <w:t>さ</w:t>
            </w:r>
            <w:r w:rsidRPr="005F30A9">
              <w:rPr>
                <w:rFonts w:asciiTheme="minorEastAsia" w:eastAsiaTheme="minorEastAsia" w:hAnsiTheme="minorEastAsia" w:hint="eastAsia"/>
                <w:color w:val="000000" w:themeColor="text1"/>
                <w:sz w:val="16"/>
                <w:szCs w:val="16"/>
              </w:rPr>
              <w:t>れている。</w:t>
            </w:r>
            <w:r w:rsidR="005F30A9" w:rsidRPr="0069280A">
              <w:rPr>
                <w:rFonts w:asciiTheme="majorEastAsia" w:eastAsiaTheme="majorEastAsia" w:hAnsiTheme="majorEastAsia" w:hint="eastAsia"/>
                <w:b/>
                <w:sz w:val="16"/>
                <w:szCs w:val="16"/>
              </w:rPr>
              <w:t>実物大資料が多数</w:t>
            </w:r>
            <w:r w:rsidRPr="0069280A">
              <w:rPr>
                <w:rFonts w:asciiTheme="majorEastAsia" w:eastAsiaTheme="majorEastAsia" w:hAnsiTheme="majorEastAsia" w:hint="eastAsia"/>
                <w:b/>
                <w:sz w:val="16"/>
                <w:szCs w:val="16"/>
              </w:rPr>
              <w:t>掲載</w:t>
            </w:r>
            <w:r w:rsidRPr="0069280A">
              <w:rPr>
                <w:rFonts w:asciiTheme="minorEastAsia" w:eastAsiaTheme="minorEastAsia" w:hAnsiTheme="minorEastAsia" w:hint="eastAsia"/>
                <w:sz w:val="16"/>
                <w:szCs w:val="16"/>
              </w:rPr>
              <w:t>さ</w:t>
            </w:r>
            <w:r w:rsidRPr="00D904DC">
              <w:rPr>
                <w:rFonts w:asciiTheme="minorEastAsia" w:eastAsiaTheme="minorEastAsia" w:hAnsiTheme="minorEastAsia" w:hint="eastAsia"/>
                <w:sz w:val="16"/>
                <w:szCs w:val="16"/>
              </w:rPr>
              <w:t>れ</w:t>
            </w:r>
            <w:r w:rsidR="000C70A3">
              <w:rPr>
                <w:rFonts w:asciiTheme="minorEastAsia" w:eastAsiaTheme="minorEastAsia" w:hAnsiTheme="minorEastAsia" w:hint="eastAsia"/>
                <w:sz w:val="16"/>
                <w:szCs w:val="16"/>
              </w:rPr>
              <w:t>てい</w:t>
            </w:r>
            <w:r w:rsidR="0069280A" w:rsidRPr="00D904DC">
              <w:rPr>
                <w:rFonts w:asciiTheme="minorEastAsia" w:eastAsiaTheme="minorEastAsia" w:hAnsiTheme="minorEastAsia" w:hint="eastAsia"/>
                <w:sz w:val="16"/>
                <w:szCs w:val="16"/>
              </w:rPr>
              <w:t>るほか</w:t>
            </w:r>
            <w:r w:rsidRPr="00D904DC">
              <w:rPr>
                <w:rFonts w:asciiTheme="minorEastAsia" w:eastAsiaTheme="minorEastAsia" w:hAnsiTheme="minorEastAsia" w:hint="eastAsia"/>
                <w:sz w:val="16"/>
                <w:szCs w:val="16"/>
              </w:rPr>
              <w:t>，</w:t>
            </w:r>
            <w:r w:rsidR="005F30A9" w:rsidRPr="00D904DC">
              <w:rPr>
                <w:rFonts w:asciiTheme="minorEastAsia" w:eastAsiaTheme="minorEastAsia" w:hAnsiTheme="minorEastAsia" w:hint="eastAsia"/>
                <w:color w:val="000000" w:themeColor="text1"/>
                <w:sz w:val="16"/>
                <w:szCs w:val="16"/>
              </w:rPr>
              <w:t>資料を読み取る活動が設定され</w:t>
            </w:r>
            <w:r w:rsidR="0069280A" w:rsidRPr="00D904DC">
              <w:rPr>
                <w:rFonts w:asciiTheme="minorEastAsia" w:eastAsiaTheme="minorEastAsia" w:hAnsiTheme="minorEastAsia" w:hint="eastAsia"/>
                <w:color w:val="000000" w:themeColor="text1"/>
                <w:sz w:val="16"/>
                <w:szCs w:val="16"/>
              </w:rPr>
              <w:t>ており</w:t>
            </w:r>
            <w:r w:rsidRPr="00D904DC">
              <w:rPr>
                <w:rFonts w:asciiTheme="minorEastAsia" w:eastAsiaTheme="minorEastAsia" w:hAnsiTheme="minorEastAsia" w:hint="eastAsia"/>
                <w:color w:val="000000" w:themeColor="text1"/>
                <w:sz w:val="16"/>
                <w:szCs w:val="16"/>
              </w:rPr>
              <w:t>，生徒が</w:t>
            </w:r>
            <w:r w:rsidRPr="00D904DC">
              <w:rPr>
                <w:rFonts w:asciiTheme="majorEastAsia" w:eastAsiaTheme="majorEastAsia" w:hAnsiTheme="majorEastAsia" w:hint="eastAsia"/>
                <w:b/>
                <w:sz w:val="16"/>
                <w:szCs w:val="16"/>
              </w:rPr>
              <w:t>楽しく歴史を学び</w:t>
            </w:r>
            <w:r w:rsidRPr="00D904DC">
              <w:rPr>
                <w:rFonts w:asciiTheme="minorEastAsia" w:eastAsiaTheme="minorEastAsia" w:hAnsiTheme="minorEastAsia" w:hint="eastAsia"/>
                <w:color w:val="000000" w:themeColor="text1"/>
                <w:sz w:val="16"/>
                <w:szCs w:val="16"/>
              </w:rPr>
              <w:t>ながら</w:t>
            </w:r>
            <w:r w:rsidRPr="00D904DC">
              <w:rPr>
                <w:rFonts w:asciiTheme="majorEastAsia" w:eastAsiaTheme="majorEastAsia" w:hAnsiTheme="majorEastAsia" w:hint="eastAsia"/>
                <w:b/>
                <w:sz w:val="16"/>
                <w:szCs w:val="16"/>
              </w:rPr>
              <w:t>資料活用能力の向上</w:t>
            </w:r>
            <w:r w:rsidRPr="00D904DC">
              <w:rPr>
                <w:rFonts w:asciiTheme="minorEastAsia" w:eastAsiaTheme="minorEastAsia" w:hAnsiTheme="minorEastAsia" w:hint="eastAsia"/>
                <w:color w:val="000000" w:themeColor="text1"/>
                <w:sz w:val="16"/>
                <w:szCs w:val="16"/>
              </w:rPr>
              <w:t>も図れるように工夫している。</w:t>
            </w:r>
          </w:p>
        </w:tc>
        <w:tc>
          <w:tcPr>
            <w:tcW w:w="949" w:type="dxa"/>
          </w:tcPr>
          <w:p w:rsidR="00136494" w:rsidRPr="0059763C" w:rsidRDefault="004A4708" w:rsidP="00F46EBF">
            <w:pPr>
              <w:autoSpaceDE w:val="0"/>
              <w:autoSpaceDN w:val="0"/>
              <w:spacing w:line="240" w:lineRule="exact"/>
              <w:ind w:left="128" w:rightChars="13" w:right="27" w:hangingChars="100" w:hanging="128"/>
              <w:jc w:val="left"/>
              <w:rPr>
                <w:rFonts w:ascii="ＭＳ ゴシック" w:eastAsia="ＭＳ ゴシック" w:hAnsi="ＭＳ ゴシック"/>
                <w:w w:val="80"/>
                <w:sz w:val="16"/>
                <w:szCs w:val="16"/>
              </w:rPr>
            </w:pPr>
            <w:r w:rsidRPr="0059763C">
              <w:rPr>
                <w:rFonts w:ascii="ＭＳ ゴシック" w:eastAsia="ＭＳ ゴシック" w:hAnsi="ＭＳ ゴシック" w:hint="eastAsia"/>
                <w:w w:val="80"/>
                <w:sz w:val="16"/>
                <w:szCs w:val="16"/>
              </w:rPr>
              <w:t>⇒P.22-27</w:t>
            </w:r>
          </w:p>
        </w:tc>
      </w:tr>
      <w:tr w:rsidR="00726565" w:rsidRPr="0026161C" w:rsidTr="00E719E7">
        <w:trPr>
          <w:cantSplit/>
          <w:trHeight w:val="496"/>
        </w:trPr>
        <w:tc>
          <w:tcPr>
            <w:tcW w:w="316" w:type="dxa"/>
            <w:vMerge w:val="restart"/>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r w:rsidRPr="0026161C">
              <w:rPr>
                <w:rFonts w:eastAsia="ＭＳ ゴシック" w:hint="eastAsia"/>
                <w:color w:val="000000"/>
                <w:sz w:val="16"/>
                <w:szCs w:val="16"/>
              </w:rPr>
              <w:t>内容の選択</w:t>
            </w:r>
          </w:p>
        </w:tc>
        <w:tc>
          <w:tcPr>
            <w:tcW w:w="2284" w:type="dxa"/>
          </w:tcPr>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904A7F">
              <w:rPr>
                <w:rFonts w:ascii="ＭＳ ゴシック" w:eastAsia="ＭＳ ゴシック" w:hAnsi="ＭＳ 明朝" w:hint="eastAsia"/>
                <w:sz w:val="16"/>
                <w:szCs w:val="16"/>
              </w:rPr>
              <w:t>⇒</w:t>
            </w:r>
            <w:r>
              <w:rPr>
                <w:rFonts w:ascii="ＭＳ ゴシック" w:eastAsia="ＭＳ ゴシック" w:hAnsi="ＭＳ 明朝" w:hint="eastAsia"/>
                <w:b/>
                <w:sz w:val="16"/>
                <w:szCs w:val="16"/>
              </w:rPr>
              <w:t>歴史に関わる事象</w:t>
            </w:r>
            <w:r w:rsidRPr="00904A7F">
              <w:rPr>
                <w:rFonts w:ascii="ＭＳ ゴシック" w:eastAsia="ＭＳ ゴシック" w:hAnsi="ＭＳ 明朝" w:hint="eastAsia"/>
                <w:b/>
                <w:sz w:val="16"/>
                <w:szCs w:val="16"/>
              </w:rPr>
              <w:t>の選択</w:t>
            </w:r>
            <w:r w:rsidRPr="002D274D">
              <w:rPr>
                <w:rFonts w:ascii="ＭＳ 明朝" w:hAnsi="ＭＳ 明朝" w:hint="eastAsia"/>
                <w:sz w:val="16"/>
                <w:szCs w:val="16"/>
              </w:rPr>
              <w:t>は，どのようになされているか</w:t>
            </w:r>
            <w:r w:rsidRPr="00904A7F">
              <w:rPr>
                <w:rFonts w:ascii="ＭＳ ゴシック" w:eastAsia="ＭＳ ゴシック" w:hAnsi="ＭＳ 明朝" w:hint="eastAsia"/>
                <w:sz w:val="16"/>
                <w:szCs w:val="16"/>
              </w:rPr>
              <w:t>。</w:t>
            </w:r>
          </w:p>
        </w:tc>
        <w:tc>
          <w:tcPr>
            <w:tcW w:w="7371" w:type="dxa"/>
          </w:tcPr>
          <w:p w:rsidR="00726565" w:rsidRPr="00904A7F"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w:t>
            </w:r>
            <w:r w:rsidR="00C22C76">
              <w:rPr>
                <w:rFonts w:hint="eastAsia"/>
                <w:color w:val="000000" w:themeColor="text1"/>
                <w:sz w:val="16"/>
                <w:szCs w:val="16"/>
              </w:rPr>
              <w:t>学習指導要領の趣旨に基づいて，</w:t>
            </w:r>
            <w:r w:rsidR="00C22C76" w:rsidRPr="003C7679">
              <w:rPr>
                <w:rFonts w:hint="eastAsia"/>
                <w:color w:val="000000" w:themeColor="text1"/>
                <w:sz w:val="16"/>
                <w:szCs w:val="16"/>
              </w:rPr>
              <w:t>各時代の特色や時代の転換に関係する基礎的・基本的な</w:t>
            </w:r>
            <w:r w:rsidRPr="003C7679">
              <w:rPr>
                <w:rFonts w:hint="eastAsia"/>
                <w:sz w:val="16"/>
                <w:szCs w:val="16"/>
              </w:rPr>
              <w:t>歴</w:t>
            </w:r>
            <w:r>
              <w:rPr>
                <w:rFonts w:hint="eastAsia"/>
                <w:sz w:val="16"/>
                <w:szCs w:val="16"/>
              </w:rPr>
              <w:t>史</w:t>
            </w:r>
            <w:r w:rsidRPr="00904A7F">
              <w:rPr>
                <w:rFonts w:hint="eastAsia"/>
                <w:sz w:val="16"/>
                <w:szCs w:val="16"/>
              </w:rPr>
              <w:t>に関わる事象を重点的に取り上げ，我が国の歴史の大きな流れ</w:t>
            </w:r>
            <w:r w:rsidRPr="00904A7F">
              <w:rPr>
                <w:rFonts w:hint="eastAsia"/>
                <w:color w:val="000000" w:themeColor="text1"/>
                <w:sz w:val="16"/>
                <w:szCs w:val="16"/>
              </w:rPr>
              <w:t>を的確におさえられるように，</w:t>
            </w:r>
            <w:r w:rsidRPr="00614192">
              <w:rPr>
                <w:rFonts w:ascii="ＭＳ ゴシック" w:eastAsia="ＭＳ ゴシック" w:hAnsi="ＭＳ ゴシック" w:hint="eastAsia"/>
                <w:b/>
                <w:sz w:val="16"/>
                <w:szCs w:val="16"/>
              </w:rPr>
              <w:t>学習材を厳選</w:t>
            </w:r>
            <w:r w:rsidRPr="00904A7F">
              <w:rPr>
                <w:rFonts w:hint="eastAsia"/>
                <w:color w:val="000000" w:themeColor="text1"/>
                <w:sz w:val="16"/>
                <w:szCs w:val="16"/>
              </w:rPr>
              <w:t>している。</w:t>
            </w:r>
          </w:p>
        </w:tc>
        <w:tc>
          <w:tcPr>
            <w:tcW w:w="949" w:type="dxa"/>
          </w:tcPr>
          <w:p w:rsidR="004A4708" w:rsidRPr="0059763C" w:rsidRDefault="004A4708" w:rsidP="006974EE">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⇒P.６-17</w:t>
            </w:r>
            <w:r w:rsidR="006974EE">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44</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2D274D" w:rsidRDefault="00726565" w:rsidP="00726565">
            <w:pPr>
              <w:autoSpaceDE w:val="0"/>
              <w:autoSpaceDN w:val="0"/>
              <w:spacing w:line="240" w:lineRule="exact"/>
              <w:ind w:left="160" w:hangingChars="100" w:hanging="160"/>
              <w:rPr>
                <w:rFonts w:ascii="ＭＳ 明朝" w:hAnsi="ＭＳ 明朝"/>
                <w:sz w:val="16"/>
                <w:szCs w:val="16"/>
              </w:rPr>
            </w:pPr>
            <w:r w:rsidRPr="00904A7F">
              <w:rPr>
                <w:rFonts w:ascii="ＭＳ ゴシック" w:eastAsia="ＭＳ ゴシック" w:hAnsi="ＭＳ 明朝" w:hint="eastAsia"/>
                <w:sz w:val="16"/>
                <w:szCs w:val="16"/>
              </w:rPr>
              <w:t>⇒</w:t>
            </w:r>
            <w:r w:rsidRPr="002D274D">
              <w:rPr>
                <w:rFonts w:ascii="ＭＳ 明朝" w:hAnsi="ＭＳ 明朝" w:hint="eastAsia"/>
                <w:sz w:val="16"/>
                <w:szCs w:val="16"/>
              </w:rPr>
              <w:t>歴史上の</w:t>
            </w:r>
            <w:r w:rsidRPr="00904A7F">
              <w:rPr>
                <w:rFonts w:ascii="ＭＳ ゴシック" w:eastAsia="ＭＳ ゴシック" w:hAnsi="ＭＳ 明朝" w:hint="eastAsia"/>
                <w:b/>
                <w:sz w:val="16"/>
                <w:szCs w:val="16"/>
              </w:rPr>
              <w:t>人物</w:t>
            </w:r>
            <w:r w:rsidRPr="002D274D">
              <w:rPr>
                <w:rFonts w:ascii="ＭＳ 明朝" w:hAnsi="ＭＳ 明朝" w:hint="eastAsia"/>
                <w:sz w:val="16"/>
                <w:szCs w:val="16"/>
              </w:rPr>
              <w:t>について，どのように選択され位置づけられているか。</w:t>
            </w:r>
          </w:p>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p>
        </w:tc>
        <w:tc>
          <w:tcPr>
            <w:tcW w:w="7371" w:type="dxa"/>
          </w:tcPr>
          <w:p w:rsidR="00726565" w:rsidRPr="00904A7F"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◆本文では，我が国の先人たちが努力を積み重ね，社会や文化を発展させ，生活を豊かにしてきた歴史的過程を理解できるように記述している。また，</w:t>
            </w:r>
            <w:r>
              <w:rPr>
                <w:rFonts w:ascii="ＭＳ ゴシック" w:eastAsia="ＭＳ ゴシック" w:hAnsi="ＭＳ ゴシック" w:hint="eastAsia"/>
                <w:b/>
                <w:color w:val="FF0000"/>
                <w:sz w:val="16"/>
                <w:szCs w:val="16"/>
              </w:rPr>
              <w:t>先人に学ぶ，</w:t>
            </w:r>
            <w:r w:rsidRPr="001A5016">
              <w:rPr>
                <w:rFonts w:ascii="ＭＳ ゴシック" w:eastAsia="ＭＳ ゴシック" w:hAnsi="ＭＳ ゴシック" w:hint="eastAsia"/>
                <w:b/>
                <w:color w:val="FF0000"/>
                <w:sz w:val="16"/>
                <w:szCs w:val="16"/>
              </w:rPr>
              <w:t>地域に学ぶ</w:t>
            </w:r>
            <w:r w:rsidRPr="00904A7F">
              <w:rPr>
                <w:rFonts w:hint="eastAsia"/>
                <w:color w:val="000000" w:themeColor="text1"/>
                <w:sz w:val="16"/>
                <w:szCs w:val="16"/>
              </w:rPr>
              <w:t>などの特設ページやコラムにおい</w:t>
            </w:r>
            <w:r w:rsidR="00B41423">
              <w:rPr>
                <w:rFonts w:hint="eastAsia"/>
                <w:color w:val="000000" w:themeColor="text1"/>
                <w:sz w:val="16"/>
                <w:szCs w:val="16"/>
              </w:rPr>
              <w:t>て</w:t>
            </w:r>
            <w:r w:rsidRPr="00904A7F">
              <w:rPr>
                <w:rFonts w:hint="eastAsia"/>
                <w:color w:val="000000" w:themeColor="text1"/>
                <w:sz w:val="16"/>
                <w:szCs w:val="16"/>
              </w:rPr>
              <w:t>も，問題解決に取り組んだ先人の姿を具体的に紹介している。</w:t>
            </w:r>
          </w:p>
          <w:p w:rsidR="00726565" w:rsidRPr="009602D2" w:rsidRDefault="00726565" w:rsidP="00726565">
            <w:pPr>
              <w:spacing w:line="240" w:lineRule="exact"/>
              <w:ind w:leftChars="100" w:left="210" w:rightChars="13" w:right="27"/>
              <w:rPr>
                <w:rFonts w:ascii="ＭＳ 明朝" w:hAnsi="ＭＳ 明朝"/>
                <w:color w:val="0070C0"/>
                <w:sz w:val="16"/>
                <w:szCs w:val="16"/>
              </w:rPr>
            </w:pPr>
            <w:r>
              <w:rPr>
                <w:rFonts w:ascii="ＭＳ 明朝" w:hAnsi="ＭＳ 明朝" w:hint="eastAsia"/>
                <w:color w:val="0070C0"/>
                <w:sz w:val="16"/>
                <w:szCs w:val="16"/>
              </w:rPr>
              <w:t>⇒先人に学ぶ</w:t>
            </w:r>
            <w:r w:rsidRPr="009602D2">
              <w:rPr>
                <w:rFonts w:ascii="ＭＳ 明朝" w:hAnsi="ＭＳ 明朝" w:hint="eastAsia"/>
                <w:color w:val="0070C0"/>
                <w:sz w:val="16"/>
                <w:szCs w:val="16"/>
              </w:rPr>
              <w:t>（P.５</w:t>
            </w:r>
            <w:r>
              <w:rPr>
                <w:rFonts w:ascii="ＭＳ 明朝" w:hAnsi="ＭＳ 明朝" w:hint="eastAsia"/>
                <w:color w:val="0070C0"/>
                <w:sz w:val="16"/>
                <w:szCs w:val="16"/>
              </w:rPr>
              <w:t>に一覧を掲載</w:t>
            </w:r>
            <w:r w:rsidR="00E4044B">
              <w:rPr>
                <w:rFonts w:ascii="ＭＳ 明朝" w:hAnsi="ＭＳ 明朝" w:hint="eastAsia"/>
                <w:color w:val="0070C0"/>
                <w:sz w:val="16"/>
                <w:szCs w:val="16"/>
              </w:rPr>
              <w:t>）　⇒地域に学ぶ</w:t>
            </w:r>
            <w:r w:rsidRPr="009602D2">
              <w:rPr>
                <w:rFonts w:ascii="ＭＳ 明朝" w:hAnsi="ＭＳ 明朝" w:hint="eastAsia"/>
                <w:color w:val="0070C0"/>
                <w:sz w:val="16"/>
                <w:szCs w:val="16"/>
              </w:rPr>
              <w:t>（P.５</w:t>
            </w:r>
            <w:r>
              <w:rPr>
                <w:rFonts w:ascii="ＭＳ 明朝" w:hAnsi="ＭＳ 明朝" w:hint="eastAsia"/>
                <w:color w:val="0070C0"/>
                <w:sz w:val="16"/>
                <w:szCs w:val="16"/>
              </w:rPr>
              <w:t>に一覧を掲載</w:t>
            </w:r>
            <w:r w:rsidRPr="009602D2">
              <w:rPr>
                <w:rFonts w:ascii="ＭＳ 明朝" w:hAnsi="ＭＳ 明朝" w:hint="eastAsia"/>
                <w:color w:val="0070C0"/>
                <w:sz w:val="16"/>
                <w:szCs w:val="16"/>
              </w:rPr>
              <w:t>）</w:t>
            </w:r>
          </w:p>
        </w:tc>
        <w:tc>
          <w:tcPr>
            <w:tcW w:w="949" w:type="dxa"/>
          </w:tcPr>
          <w:p w:rsidR="004A4708" w:rsidRPr="0059763C" w:rsidRDefault="004A4708" w:rsidP="006974EE">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⇒P.16</w:t>
            </w:r>
            <w:r w:rsidR="006974EE">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28-31</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45ECC"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945ECC">
              <w:rPr>
                <w:rFonts w:ascii="ＭＳ ゴシック" w:eastAsia="ＭＳ ゴシック" w:hAnsi="ＭＳ 明朝" w:hint="eastAsia"/>
                <w:sz w:val="16"/>
                <w:szCs w:val="16"/>
              </w:rPr>
              <w:t>⇒</w:t>
            </w:r>
            <w:r w:rsidRPr="00945ECC">
              <w:rPr>
                <w:rFonts w:ascii="ＭＳ ゴシック" w:eastAsia="ＭＳ ゴシック" w:hAnsi="ＭＳ 明朝" w:hint="eastAsia"/>
                <w:b/>
                <w:sz w:val="16"/>
                <w:szCs w:val="16"/>
              </w:rPr>
              <w:t>各時代の文化</w:t>
            </w:r>
            <w:r w:rsidRPr="00945ECC">
              <w:rPr>
                <w:rFonts w:ascii="ＭＳ 明朝" w:hAnsi="ＭＳ 明朝" w:hint="eastAsia"/>
                <w:sz w:val="16"/>
                <w:szCs w:val="16"/>
              </w:rPr>
              <w:t>にかかわる内容は，どのように選択され位置づけられているか。</w:t>
            </w:r>
          </w:p>
          <w:p w:rsidR="00726565" w:rsidRPr="00945ECC"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p>
        </w:tc>
        <w:tc>
          <w:tcPr>
            <w:tcW w:w="7371" w:type="dxa"/>
          </w:tcPr>
          <w:p w:rsidR="00726565" w:rsidRPr="00945ECC" w:rsidRDefault="00726565" w:rsidP="00726565">
            <w:pPr>
              <w:spacing w:line="240" w:lineRule="exact"/>
              <w:ind w:left="160" w:rightChars="13" w:right="27" w:hangingChars="100" w:hanging="160"/>
              <w:rPr>
                <w:color w:val="000000" w:themeColor="text1"/>
                <w:sz w:val="16"/>
                <w:szCs w:val="16"/>
              </w:rPr>
            </w:pPr>
            <w:r w:rsidRPr="00945ECC">
              <w:rPr>
                <w:rFonts w:hint="eastAsia"/>
                <w:color w:val="000000" w:themeColor="text1"/>
                <w:sz w:val="16"/>
                <w:szCs w:val="16"/>
              </w:rPr>
              <w:t>◆文化史については，原則３，４ページ構成にして代表的な事例</w:t>
            </w:r>
            <w:r w:rsidRPr="003C7679">
              <w:rPr>
                <w:rFonts w:hint="eastAsia"/>
                <w:color w:val="000000" w:themeColor="text1"/>
                <w:sz w:val="16"/>
                <w:szCs w:val="16"/>
              </w:rPr>
              <w:t>を</w:t>
            </w:r>
            <w:r w:rsidR="00BF442C" w:rsidRPr="003C7679">
              <w:rPr>
                <w:rFonts w:hint="eastAsia"/>
                <w:sz w:val="16"/>
                <w:szCs w:val="16"/>
              </w:rPr>
              <w:t>豊富に，</w:t>
            </w:r>
            <w:r w:rsidRPr="003C7679">
              <w:rPr>
                <w:rFonts w:hint="eastAsia"/>
                <w:color w:val="000000" w:themeColor="text1"/>
                <w:sz w:val="16"/>
                <w:szCs w:val="16"/>
              </w:rPr>
              <w:t>大き</w:t>
            </w:r>
            <w:r w:rsidRPr="00945ECC">
              <w:rPr>
                <w:rFonts w:hint="eastAsia"/>
                <w:color w:val="000000" w:themeColor="text1"/>
                <w:sz w:val="16"/>
                <w:szCs w:val="16"/>
              </w:rPr>
              <w:t>く取り上げるようにしている。また，網羅的な取り扱いにならないように配慮している。</w:t>
            </w:r>
            <w:r w:rsidRPr="001D3855">
              <w:rPr>
                <w:rFonts w:ascii="ＭＳ ゴシック" w:eastAsia="ＭＳ ゴシック" w:hAnsi="ＭＳ ゴシック" w:hint="eastAsia"/>
                <w:b/>
                <w:color w:val="000000" w:themeColor="text1"/>
                <w:sz w:val="16"/>
                <w:szCs w:val="16"/>
              </w:rPr>
              <w:t>各時代の文化を我が国の歴史の大きな流れと諸外国との交流のなかで学び，その特色を広い視野から考えられる</w:t>
            </w:r>
            <w:r w:rsidRPr="00945ECC">
              <w:rPr>
                <w:rFonts w:hint="eastAsia"/>
                <w:color w:val="000000" w:themeColor="text1"/>
                <w:sz w:val="16"/>
                <w:szCs w:val="16"/>
              </w:rPr>
              <w:t>ようにしている。また，</w:t>
            </w:r>
            <w:r w:rsidRPr="001D3855">
              <w:rPr>
                <w:rFonts w:ascii="ＭＳ ゴシック" w:eastAsia="ＭＳ ゴシック" w:hAnsi="ＭＳ ゴシック" w:hint="eastAsia"/>
                <w:b/>
                <w:color w:val="000000" w:themeColor="text1"/>
                <w:sz w:val="16"/>
                <w:szCs w:val="16"/>
              </w:rPr>
              <w:t>琉球・アイヌの文化</w:t>
            </w:r>
            <w:r w:rsidRPr="00945ECC">
              <w:rPr>
                <w:rFonts w:hint="eastAsia"/>
                <w:color w:val="000000" w:themeColor="text1"/>
                <w:sz w:val="16"/>
                <w:szCs w:val="16"/>
              </w:rPr>
              <w:t>に関する取り扱いも充実させている。</w:t>
            </w:r>
          </w:p>
          <w:p w:rsidR="00726565" w:rsidRPr="00945ECC" w:rsidRDefault="00726565" w:rsidP="00726565">
            <w:pPr>
              <w:spacing w:line="240" w:lineRule="exact"/>
              <w:ind w:leftChars="100" w:left="210" w:rightChars="13" w:right="27"/>
              <w:rPr>
                <w:rFonts w:ascii="ＭＳ 明朝" w:hAnsi="ＭＳ 明朝"/>
                <w:color w:val="0070C0"/>
                <w:sz w:val="16"/>
                <w:szCs w:val="16"/>
              </w:rPr>
            </w:pPr>
            <w:r w:rsidRPr="00945ECC">
              <w:rPr>
                <w:rFonts w:ascii="ＭＳ 明朝" w:hAnsi="ＭＳ 明朝" w:hint="eastAsia"/>
                <w:color w:val="0070C0"/>
                <w:sz w:val="16"/>
                <w:szCs w:val="16"/>
              </w:rPr>
              <w:t>⇒文化史の学習（P.48-50，54-56，78-81，</w:t>
            </w:r>
            <w:r w:rsidR="002E4DB8">
              <w:rPr>
                <w:rFonts w:ascii="ＭＳ 明朝" w:hAnsi="ＭＳ 明朝" w:hint="eastAsia"/>
                <w:color w:val="0070C0"/>
                <w:sz w:val="16"/>
                <w:szCs w:val="16"/>
              </w:rPr>
              <w:t>98</w:t>
            </w:r>
            <w:r w:rsidRPr="00945ECC">
              <w:rPr>
                <w:rFonts w:ascii="ＭＳ 明朝" w:hAnsi="ＭＳ 明朝" w:hint="eastAsia"/>
                <w:color w:val="0070C0"/>
                <w:sz w:val="16"/>
                <w:szCs w:val="16"/>
              </w:rPr>
              <w:t>-101，142-145，150-153など）</w:t>
            </w:r>
          </w:p>
          <w:p w:rsidR="00726565" w:rsidRPr="00945ECC" w:rsidRDefault="00726565" w:rsidP="00726565">
            <w:pPr>
              <w:spacing w:line="240" w:lineRule="exact"/>
              <w:ind w:leftChars="100" w:left="210" w:rightChars="13" w:right="27"/>
              <w:rPr>
                <w:color w:val="000000" w:themeColor="text1"/>
                <w:sz w:val="16"/>
                <w:szCs w:val="16"/>
              </w:rPr>
            </w:pPr>
            <w:r w:rsidRPr="00945ECC">
              <w:rPr>
                <w:rFonts w:ascii="ＭＳ 明朝" w:hAnsi="ＭＳ 明朝" w:hint="eastAsia"/>
                <w:color w:val="0070C0"/>
                <w:sz w:val="16"/>
                <w:szCs w:val="16"/>
              </w:rPr>
              <w:t>⇒琉球の文化（P.92-93）⇒アイヌの文化（</w:t>
            </w:r>
            <w:r w:rsidR="0059763C">
              <w:rPr>
                <w:rFonts w:ascii="ＭＳ 明朝" w:hAnsi="ＭＳ 明朝" w:hint="eastAsia"/>
                <w:color w:val="0070C0"/>
                <w:sz w:val="16"/>
                <w:szCs w:val="16"/>
              </w:rPr>
              <w:t>P.</w:t>
            </w:r>
            <w:r w:rsidRPr="00945ECC">
              <w:rPr>
                <w:rFonts w:ascii="ＭＳ 明朝" w:hAnsi="ＭＳ 明朝" w:hint="eastAsia"/>
                <w:color w:val="0070C0"/>
                <w:sz w:val="16"/>
                <w:szCs w:val="16"/>
              </w:rPr>
              <w:t>132-133）</w:t>
            </w:r>
          </w:p>
          <w:p w:rsidR="00726565" w:rsidRPr="00945ECC" w:rsidRDefault="00726565" w:rsidP="00726565">
            <w:pPr>
              <w:spacing w:line="240" w:lineRule="exact"/>
              <w:ind w:left="160" w:rightChars="13" w:right="27" w:hangingChars="100" w:hanging="160"/>
              <w:rPr>
                <w:color w:val="000000" w:themeColor="text1"/>
                <w:sz w:val="16"/>
                <w:szCs w:val="16"/>
              </w:rPr>
            </w:pPr>
            <w:r w:rsidRPr="00945ECC">
              <w:rPr>
                <w:rFonts w:hint="eastAsia"/>
                <w:color w:val="000000" w:themeColor="text1"/>
                <w:sz w:val="16"/>
                <w:szCs w:val="16"/>
              </w:rPr>
              <w:t>◆我が国の国宝や史跡，世界遺産などを豊富に紹介している。さらに，文化財の保護・継承に大きな役割を果たした先人や現在の取り組みも紹介して，受け継がれてきた伝統や文化を大切に思い，引き継ぐ態度を養おうとしている。</w:t>
            </w:r>
          </w:p>
          <w:p w:rsidR="00726565" w:rsidRPr="009602D2" w:rsidRDefault="00ED3E60" w:rsidP="00ED3E60">
            <w:pPr>
              <w:spacing w:line="240" w:lineRule="exact"/>
              <w:ind w:leftChars="100" w:left="210" w:rightChars="13" w:right="27"/>
              <w:rPr>
                <w:rFonts w:ascii="ＭＳ 明朝" w:hAnsi="ＭＳ 明朝"/>
                <w:color w:val="0070C0"/>
                <w:sz w:val="16"/>
                <w:szCs w:val="16"/>
              </w:rPr>
            </w:pPr>
            <w:r w:rsidRPr="00ED3E60">
              <w:rPr>
                <w:rFonts w:ascii="ＭＳ 明朝" w:hAnsi="ＭＳ 明朝" w:hint="eastAsia"/>
                <w:color w:val="0070C0"/>
                <w:sz w:val="16"/>
                <w:szCs w:val="16"/>
              </w:rPr>
              <w:t>⇒チャレンジ歴史（P.34-36）</w:t>
            </w:r>
            <w:r w:rsidR="00726565" w:rsidRPr="00945ECC">
              <w:rPr>
                <w:rFonts w:ascii="ＭＳ 明朝" w:hAnsi="ＭＳ 明朝" w:hint="eastAsia"/>
                <w:color w:val="0070C0"/>
                <w:sz w:val="16"/>
                <w:szCs w:val="16"/>
              </w:rPr>
              <w:t xml:space="preserve">　⇒歴史を掘り下げる（P.58-59）　</w:t>
            </w:r>
            <w:r w:rsidRPr="00ED3E60">
              <w:rPr>
                <w:rFonts w:ascii="ＭＳ 明朝" w:hAnsi="ＭＳ 明朝" w:hint="eastAsia"/>
                <w:color w:val="0070C0"/>
                <w:sz w:val="16"/>
                <w:szCs w:val="16"/>
              </w:rPr>
              <w:t>⇒先人に学ぶ（P.79，189）</w:t>
            </w:r>
          </w:p>
        </w:tc>
        <w:tc>
          <w:tcPr>
            <w:tcW w:w="949" w:type="dxa"/>
          </w:tcPr>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⇒P.22-27</w:t>
            </w:r>
            <w:r w:rsidR="0059763C" w:rsidRPr="0059763C">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p w:rsidR="004A4708" w:rsidRPr="0059763C" w:rsidRDefault="004A470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⇒P.29</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904A7F">
              <w:rPr>
                <w:rFonts w:ascii="ＭＳ ゴシック" w:eastAsia="ＭＳ ゴシック" w:hAnsi="ＭＳ 明朝" w:hint="eastAsia"/>
                <w:sz w:val="16"/>
                <w:szCs w:val="16"/>
              </w:rPr>
              <w:t>⇒</w:t>
            </w:r>
            <w:r w:rsidRPr="00F92059">
              <w:rPr>
                <w:rFonts w:ascii="ＭＳ 明朝" w:hAnsi="ＭＳ 明朝" w:hint="eastAsia"/>
                <w:sz w:val="16"/>
                <w:szCs w:val="16"/>
              </w:rPr>
              <w:t>我が国の歴史の背景にある</w:t>
            </w:r>
            <w:r w:rsidR="00C22C76">
              <w:rPr>
                <w:rFonts w:ascii="ＭＳ ゴシック" w:eastAsia="ＭＳ ゴシック" w:hAnsi="ＭＳ 明朝" w:hint="eastAsia"/>
                <w:b/>
                <w:sz w:val="16"/>
                <w:szCs w:val="16"/>
              </w:rPr>
              <w:t>世界の歴史</w:t>
            </w:r>
            <w:r w:rsidRPr="00F92059">
              <w:rPr>
                <w:rFonts w:ascii="ＭＳ 明朝" w:hAnsi="ＭＳ 明朝" w:hint="eastAsia"/>
                <w:sz w:val="16"/>
                <w:szCs w:val="16"/>
              </w:rPr>
              <w:t>とその関連について，どのような工夫があるか。</w:t>
            </w:r>
          </w:p>
        </w:tc>
        <w:tc>
          <w:tcPr>
            <w:tcW w:w="7371" w:type="dxa"/>
          </w:tcPr>
          <w:p w:rsidR="00726565" w:rsidRPr="00904A7F"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w:t>
            </w:r>
            <w:r w:rsidR="00ED3E60">
              <w:rPr>
                <w:rFonts w:hint="eastAsia"/>
                <w:color w:val="000000" w:themeColor="text1"/>
                <w:sz w:val="16"/>
                <w:szCs w:val="16"/>
              </w:rPr>
              <w:t>グローバル化する国際社会をふまえて，</w:t>
            </w:r>
            <w:r w:rsidR="00C22C76" w:rsidRPr="00C22C76">
              <w:rPr>
                <w:rFonts w:ascii="ＭＳ ゴシック" w:eastAsia="ＭＳ ゴシック" w:hAnsi="ＭＳ ゴシック" w:hint="eastAsia"/>
                <w:b/>
                <w:sz w:val="16"/>
                <w:szCs w:val="16"/>
              </w:rPr>
              <w:t>我が国の歴史の背景となる世界の歴史</w:t>
            </w:r>
            <w:r w:rsidRPr="00C22C76">
              <w:rPr>
                <w:rFonts w:hint="eastAsia"/>
                <w:color w:val="000000" w:themeColor="text1"/>
                <w:sz w:val="16"/>
                <w:szCs w:val="16"/>
              </w:rPr>
              <w:t>の記述</w:t>
            </w:r>
            <w:r w:rsidRPr="00904A7F">
              <w:rPr>
                <w:rFonts w:hint="eastAsia"/>
                <w:color w:val="000000" w:themeColor="text1"/>
                <w:sz w:val="16"/>
                <w:szCs w:val="16"/>
              </w:rPr>
              <w:t>が充実している。また，各編・章の導入に</w:t>
            </w:r>
            <w:r>
              <w:rPr>
                <w:rFonts w:ascii="ＭＳ ゴシック" w:eastAsia="ＭＳ ゴシック" w:hAnsi="ＭＳ ゴシック" w:hint="eastAsia"/>
                <w:b/>
                <w:color w:val="FF0000"/>
                <w:sz w:val="16"/>
                <w:szCs w:val="16"/>
              </w:rPr>
              <w:t>地図で見る世界の動き</w:t>
            </w:r>
            <w:r w:rsidRPr="00904A7F">
              <w:rPr>
                <w:rFonts w:hint="eastAsia"/>
                <w:color w:val="000000" w:themeColor="text1"/>
                <w:sz w:val="16"/>
                <w:szCs w:val="16"/>
              </w:rPr>
              <w:t>をおき，世界のようすを概観して学習を始め，世界の動きのなかで日本</w:t>
            </w:r>
            <w:r w:rsidR="0059763C">
              <w:rPr>
                <w:rFonts w:hint="eastAsia"/>
                <w:color w:val="000000" w:themeColor="text1"/>
                <w:sz w:val="16"/>
                <w:szCs w:val="16"/>
              </w:rPr>
              <w:t>の歴史</w:t>
            </w:r>
            <w:r w:rsidRPr="00904A7F">
              <w:rPr>
                <w:rFonts w:hint="eastAsia"/>
                <w:color w:val="000000" w:themeColor="text1"/>
                <w:sz w:val="16"/>
                <w:szCs w:val="16"/>
              </w:rPr>
              <w:t>をとらえる</w:t>
            </w:r>
            <w:r w:rsidR="003D59F9">
              <w:rPr>
                <w:rFonts w:hint="eastAsia"/>
                <w:color w:val="000000" w:themeColor="text1"/>
                <w:sz w:val="16"/>
                <w:szCs w:val="16"/>
              </w:rPr>
              <w:t>ことができる</w:t>
            </w:r>
            <w:r w:rsidRPr="00904A7F">
              <w:rPr>
                <w:rFonts w:hint="eastAsia"/>
                <w:color w:val="000000" w:themeColor="text1"/>
                <w:sz w:val="16"/>
                <w:szCs w:val="16"/>
              </w:rPr>
              <w:t>ように単元が構成されている。</w:t>
            </w:r>
          </w:p>
          <w:p w:rsidR="00726565" w:rsidRPr="009602D2" w:rsidRDefault="00726565" w:rsidP="00726565">
            <w:pPr>
              <w:spacing w:line="240" w:lineRule="exact"/>
              <w:ind w:leftChars="100" w:left="210" w:rightChars="13" w:right="27"/>
              <w:rPr>
                <w:rFonts w:ascii="ＭＳ 明朝" w:hAnsi="ＭＳ 明朝"/>
                <w:color w:val="0070C0"/>
                <w:sz w:val="16"/>
                <w:szCs w:val="16"/>
              </w:rPr>
            </w:pPr>
            <w:r w:rsidRPr="009602D2">
              <w:rPr>
                <w:rFonts w:ascii="ＭＳ 明朝" w:hAnsi="ＭＳ 明朝" w:hint="eastAsia"/>
                <w:color w:val="0070C0"/>
                <w:sz w:val="16"/>
                <w:szCs w:val="16"/>
              </w:rPr>
              <w:t>⇒地図で見る世界の動き（P.16-17，66-67，110-111，160-161，222-223，262-263）</w:t>
            </w:r>
          </w:p>
        </w:tc>
        <w:tc>
          <w:tcPr>
            <w:tcW w:w="949" w:type="dxa"/>
          </w:tcPr>
          <w:p w:rsidR="00726565" w:rsidRPr="0059763C" w:rsidRDefault="004A470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⇒P.10-11</w:t>
            </w:r>
            <w:r w:rsidR="0059763C">
              <w:rPr>
                <w:rFonts w:ascii="ＭＳ ゴシック" w:eastAsia="ＭＳ ゴシック" w:hAnsi="ＭＳ ゴシック" w:hint="eastAsia"/>
                <w:sz w:val="16"/>
                <w:szCs w:val="16"/>
              </w:rPr>
              <w:t>，</w:t>
            </w:r>
          </w:p>
          <w:p w:rsidR="004A4708" w:rsidRPr="0059763C" w:rsidRDefault="004A470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 xml:space="preserve">　20</w:t>
            </w:r>
            <w:r w:rsidR="0059763C">
              <w:rPr>
                <w:rFonts w:ascii="ＭＳ ゴシック" w:eastAsia="ＭＳ ゴシック" w:hAnsi="ＭＳ ゴシック" w:hint="eastAsia"/>
                <w:sz w:val="16"/>
                <w:szCs w:val="16"/>
              </w:rPr>
              <w:t>-21</w:t>
            </w:r>
          </w:p>
          <w:p w:rsidR="004A4708" w:rsidRPr="0059763C" w:rsidRDefault="004A470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tc>
      </w:tr>
      <w:tr w:rsidR="00726565" w:rsidRPr="00945EC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B059B2">
              <w:rPr>
                <w:rFonts w:ascii="ＭＳ ゴシック" w:eastAsia="ＭＳ ゴシック" w:hAnsi="ＭＳ 明朝" w:hint="eastAsia"/>
                <w:sz w:val="16"/>
                <w:szCs w:val="16"/>
              </w:rPr>
              <w:t>⇒</w:t>
            </w:r>
            <w:r w:rsidRPr="008E7C64">
              <w:rPr>
                <w:rFonts w:ascii="ＭＳ ゴシック" w:eastAsia="ＭＳ ゴシック" w:hAnsi="ＭＳ 明朝" w:hint="eastAsia"/>
                <w:b/>
                <w:sz w:val="16"/>
                <w:szCs w:val="16"/>
              </w:rPr>
              <w:t>持続可能な社会，持続可能な開発目標(SDGs)</w:t>
            </w:r>
            <w:r w:rsidRPr="008E7C64">
              <w:rPr>
                <w:rFonts w:ascii="ＭＳ 明朝" w:hAnsi="ＭＳ 明朝" w:hint="eastAsia"/>
                <w:sz w:val="16"/>
                <w:szCs w:val="16"/>
              </w:rPr>
              <w:t>の実現にむけて，現代的な諸課題</w:t>
            </w:r>
            <w:r w:rsidR="003D59F9">
              <w:rPr>
                <w:rFonts w:ascii="ＭＳ 明朝" w:hAnsi="ＭＳ 明朝" w:hint="eastAsia"/>
                <w:sz w:val="16"/>
                <w:szCs w:val="16"/>
              </w:rPr>
              <w:t>に</w:t>
            </w:r>
            <w:r w:rsidRPr="008E7C64">
              <w:rPr>
                <w:rFonts w:ascii="ＭＳ 明朝" w:hAnsi="ＭＳ 明朝" w:hint="eastAsia"/>
                <w:sz w:val="16"/>
                <w:szCs w:val="16"/>
              </w:rPr>
              <w:t>かかわる内容は，どのように選択され位置づけられているか。</w:t>
            </w:r>
          </w:p>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p>
        </w:tc>
        <w:tc>
          <w:tcPr>
            <w:tcW w:w="7371" w:type="dxa"/>
          </w:tcPr>
          <w:p w:rsidR="00726565"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◆今日の私たちに保障されている</w:t>
            </w:r>
            <w:r w:rsidRPr="00614192">
              <w:rPr>
                <w:rFonts w:ascii="ＭＳ ゴシック" w:eastAsia="ＭＳ ゴシック" w:hAnsi="ＭＳ ゴシック" w:hint="eastAsia"/>
                <w:b/>
                <w:sz w:val="16"/>
                <w:szCs w:val="16"/>
              </w:rPr>
              <w:t>基本的人権は，先人の多年にわたる努力の成果</w:t>
            </w:r>
            <w:r w:rsidRPr="00904A7F">
              <w:rPr>
                <w:rFonts w:hint="eastAsia"/>
                <w:color w:val="000000" w:themeColor="text1"/>
                <w:sz w:val="16"/>
                <w:szCs w:val="16"/>
              </w:rPr>
              <w:t>として獲得されてきたものという観点から，部</w:t>
            </w:r>
            <w:r w:rsidR="00BF442C">
              <w:rPr>
                <w:rFonts w:hint="eastAsia"/>
                <w:color w:val="000000" w:themeColor="text1"/>
                <w:sz w:val="16"/>
                <w:szCs w:val="16"/>
              </w:rPr>
              <w:t>落差別のほか，女性・アイヌ・在日外国人などの基本的人権に関わる</w:t>
            </w:r>
            <w:r w:rsidRPr="00904A7F">
              <w:rPr>
                <w:rFonts w:hint="eastAsia"/>
                <w:color w:val="000000" w:themeColor="text1"/>
                <w:sz w:val="16"/>
                <w:szCs w:val="16"/>
              </w:rPr>
              <w:t>内容は，</w:t>
            </w:r>
            <w:r w:rsidRPr="00614192">
              <w:rPr>
                <w:rFonts w:ascii="ＭＳ ゴシック" w:eastAsia="ＭＳ ゴシック" w:hAnsi="ＭＳ ゴシック" w:hint="eastAsia"/>
                <w:b/>
                <w:sz w:val="16"/>
                <w:szCs w:val="16"/>
              </w:rPr>
              <w:t>歴史的な経緯と現在の取り組みを本文で丹念に記述</w:t>
            </w:r>
            <w:r w:rsidRPr="00904A7F">
              <w:rPr>
                <w:rFonts w:hint="eastAsia"/>
                <w:color w:val="000000" w:themeColor="text1"/>
                <w:sz w:val="16"/>
                <w:szCs w:val="16"/>
              </w:rPr>
              <w:t>している。</w:t>
            </w:r>
            <w:r>
              <w:rPr>
                <w:rFonts w:ascii="ＭＳ ゴシック" w:eastAsia="ＭＳ ゴシック" w:hAnsi="ＭＳ ゴシック" w:hint="eastAsia"/>
                <w:b/>
                <w:color w:val="FF0000"/>
                <w:sz w:val="16"/>
                <w:szCs w:val="16"/>
              </w:rPr>
              <w:t>女性史コラム</w:t>
            </w:r>
            <w:r w:rsidR="00BF442C">
              <w:rPr>
                <w:rFonts w:hint="eastAsia"/>
                <w:color w:val="000000" w:themeColor="text1"/>
                <w:sz w:val="16"/>
                <w:szCs w:val="16"/>
              </w:rPr>
              <w:t>が設定され</w:t>
            </w:r>
            <w:r w:rsidRPr="00904A7F">
              <w:rPr>
                <w:rFonts w:hint="eastAsia"/>
                <w:color w:val="000000" w:themeColor="text1"/>
                <w:sz w:val="16"/>
                <w:szCs w:val="16"/>
              </w:rPr>
              <w:t>，各時代の女性の姿を紹介するなど</w:t>
            </w:r>
            <w:r w:rsidR="00BF442C">
              <w:rPr>
                <w:rFonts w:ascii="ＭＳ ゴシック" w:eastAsia="ＭＳ ゴシック" w:hAnsi="ＭＳ ゴシック" w:hint="eastAsia"/>
                <w:b/>
                <w:sz w:val="16"/>
                <w:szCs w:val="16"/>
              </w:rPr>
              <w:t>人権に関する教材</w:t>
            </w:r>
            <w:r w:rsidRPr="00614192">
              <w:rPr>
                <w:rFonts w:ascii="ＭＳ ゴシック" w:eastAsia="ＭＳ ゴシック" w:hAnsi="ＭＳ ゴシック" w:hint="eastAsia"/>
                <w:b/>
                <w:sz w:val="16"/>
                <w:szCs w:val="16"/>
              </w:rPr>
              <w:t>を充実</w:t>
            </w:r>
            <w:r w:rsidRPr="00904A7F">
              <w:rPr>
                <w:rFonts w:hint="eastAsia"/>
                <w:color w:val="000000" w:themeColor="text1"/>
                <w:sz w:val="16"/>
                <w:szCs w:val="16"/>
              </w:rPr>
              <w:t>させている。</w:t>
            </w:r>
          </w:p>
          <w:p w:rsidR="00726565" w:rsidRPr="00E30803" w:rsidRDefault="00726565" w:rsidP="00726565">
            <w:pPr>
              <w:spacing w:line="240" w:lineRule="exact"/>
              <w:ind w:rightChars="13" w:right="27" w:firstLineChars="100" w:firstLine="160"/>
              <w:rPr>
                <w:rFonts w:ascii="ＭＳ 明朝" w:hAnsi="ＭＳ 明朝"/>
                <w:color w:val="0070C0"/>
                <w:sz w:val="16"/>
                <w:szCs w:val="16"/>
              </w:rPr>
            </w:pPr>
            <w:r w:rsidRPr="00E30803">
              <w:rPr>
                <w:rFonts w:ascii="ＭＳ 明朝" w:hAnsi="ＭＳ 明朝" w:hint="eastAsia"/>
                <w:color w:val="0070C0"/>
                <w:sz w:val="16"/>
                <w:szCs w:val="16"/>
              </w:rPr>
              <w:t>⇒女性史コラム（P.５に一覧を掲載）</w:t>
            </w:r>
          </w:p>
          <w:p w:rsidR="00726565" w:rsidRPr="00C22C76" w:rsidRDefault="00726565" w:rsidP="00E719E7">
            <w:pPr>
              <w:spacing w:line="240" w:lineRule="exact"/>
              <w:ind w:left="160" w:rightChars="13" w:right="27" w:hangingChars="100" w:hanging="160"/>
              <w:rPr>
                <w:rFonts w:ascii="ＭＳ 明朝" w:hAnsi="ＭＳ 明朝" w:cs="A-OTF Ryumin Pr6N L-KL"/>
                <w:color w:val="000000"/>
                <w:sz w:val="16"/>
                <w:szCs w:val="16"/>
              </w:rPr>
            </w:pPr>
            <w:r w:rsidRPr="00C22C76">
              <w:rPr>
                <w:rFonts w:hint="eastAsia"/>
                <w:color w:val="000000" w:themeColor="text1"/>
                <w:sz w:val="16"/>
                <w:szCs w:val="16"/>
              </w:rPr>
              <w:t>◆</w:t>
            </w:r>
            <w:r w:rsidRPr="00C22C76">
              <w:rPr>
                <w:rFonts w:ascii="ＭＳ ゴシック" w:eastAsia="ＭＳ ゴシック" w:hAnsi="ＭＳ ゴシック" w:hint="eastAsia"/>
                <w:b/>
                <w:sz w:val="16"/>
                <w:szCs w:val="16"/>
              </w:rPr>
              <w:t>環境問題や環境保全</w:t>
            </w:r>
            <w:r w:rsidRPr="00C22C76">
              <w:rPr>
                <w:rFonts w:ascii="ＭＳ 明朝" w:hAnsi="ＭＳ 明朝" w:hint="eastAsia"/>
                <w:sz w:val="16"/>
                <w:szCs w:val="16"/>
              </w:rPr>
              <w:t>については，</w:t>
            </w:r>
            <w:r w:rsidR="00E719E7" w:rsidRPr="00C22C76">
              <w:rPr>
                <w:rFonts w:ascii="ＭＳ 明朝" w:hAnsi="ＭＳ 明朝" w:hint="eastAsia"/>
                <w:sz w:val="16"/>
                <w:szCs w:val="16"/>
              </w:rPr>
              <w:t>はげ山対策など</w:t>
            </w:r>
            <w:r w:rsidRPr="00C22C76">
              <w:rPr>
                <w:rFonts w:ascii="ＭＳ 明朝" w:hAnsi="ＭＳ 明朝" w:cs="A-OTF Ryumin Pr6N L-KL" w:hint="eastAsia"/>
                <w:sz w:val="16"/>
                <w:szCs w:val="16"/>
              </w:rPr>
              <w:t>先人の取り組みを</w:t>
            </w:r>
            <w:r w:rsidR="00E719E7" w:rsidRPr="00C22C76">
              <w:rPr>
                <w:rFonts w:ascii="ＭＳ 明朝" w:hAnsi="ＭＳ 明朝" w:hint="eastAsia"/>
                <w:sz w:val="16"/>
                <w:szCs w:val="16"/>
              </w:rPr>
              <w:t>紹介しているほか</w:t>
            </w:r>
            <w:r w:rsidRPr="00C22C76">
              <w:rPr>
                <w:rFonts w:ascii="ＭＳ 明朝" w:hAnsi="ＭＳ 明朝" w:hint="eastAsia"/>
                <w:sz w:val="16"/>
                <w:szCs w:val="16"/>
              </w:rPr>
              <w:t>，</w:t>
            </w:r>
            <w:r w:rsidRPr="00C22C76">
              <w:rPr>
                <w:rFonts w:ascii="ＭＳ 明朝" w:hAnsi="ＭＳ 明朝" w:cs="A-OTF Ryumin Pr6N L-KL" w:hint="eastAsia"/>
                <w:color w:val="000000"/>
                <w:sz w:val="16"/>
                <w:szCs w:val="16"/>
              </w:rPr>
              <w:t>国内の産業の発展と公害などの環境破壊の問題を結びつけて考えることができる</w:t>
            </w:r>
            <w:r w:rsidR="00A52036">
              <w:rPr>
                <w:rFonts w:ascii="ＭＳ 明朝" w:hAnsi="ＭＳ 明朝" w:cs="A-OTF Ryumin Pr6N L-KL" w:hint="eastAsia"/>
                <w:color w:val="000000"/>
                <w:sz w:val="16"/>
                <w:szCs w:val="16"/>
              </w:rPr>
              <w:t>構成になっ</w:t>
            </w:r>
            <w:r w:rsidRPr="00C22C76">
              <w:rPr>
                <w:rFonts w:ascii="ＭＳ 明朝" w:hAnsi="ＭＳ 明朝" w:cs="A-OTF Ryumin Pr6N L-KL" w:hint="eastAsia"/>
                <w:color w:val="000000"/>
                <w:sz w:val="16"/>
                <w:szCs w:val="16"/>
              </w:rPr>
              <w:t>ている。</w:t>
            </w:r>
            <w:r w:rsidRPr="00C22C76">
              <w:rPr>
                <w:rFonts w:ascii="ＭＳ 明朝" w:hAnsi="ＭＳ 明朝"/>
                <w:sz w:val="16"/>
                <w:szCs w:val="16"/>
              </w:rPr>
              <w:t xml:space="preserve"> </w:t>
            </w:r>
          </w:p>
          <w:p w:rsidR="00726565" w:rsidRPr="00E30803" w:rsidRDefault="00726565" w:rsidP="00726565">
            <w:pPr>
              <w:spacing w:line="240" w:lineRule="exact"/>
              <w:ind w:rightChars="13" w:right="27"/>
              <w:rPr>
                <w:rFonts w:ascii="ＭＳ 明朝" w:hAnsi="ＭＳ 明朝"/>
                <w:color w:val="0070C0"/>
                <w:sz w:val="16"/>
                <w:szCs w:val="16"/>
              </w:rPr>
            </w:pPr>
            <w:r w:rsidRPr="00C22C76">
              <w:rPr>
                <w:rFonts w:hint="eastAsia"/>
                <w:color w:val="000000" w:themeColor="text1"/>
                <w:sz w:val="16"/>
                <w:szCs w:val="16"/>
              </w:rPr>
              <w:t xml:space="preserve">　</w:t>
            </w:r>
            <w:r w:rsidRPr="00E30803">
              <w:rPr>
                <w:rFonts w:ascii="ＭＳ 明朝" w:hAnsi="ＭＳ 明朝" w:hint="eastAsia"/>
                <w:color w:val="0070C0"/>
                <w:sz w:val="16"/>
                <w:szCs w:val="16"/>
              </w:rPr>
              <w:t>⇒先人に学ぶ（</w:t>
            </w:r>
            <w:r w:rsidR="00E30803" w:rsidRPr="00E30803">
              <w:rPr>
                <w:rFonts w:ascii="ＭＳ 明朝" w:hAnsi="ＭＳ 明朝" w:hint="eastAsia"/>
                <w:color w:val="0070C0"/>
                <w:sz w:val="16"/>
                <w:szCs w:val="16"/>
              </w:rPr>
              <w:t>P.154-</w:t>
            </w:r>
            <w:r w:rsidRPr="00E30803">
              <w:rPr>
                <w:rFonts w:ascii="ＭＳ 明朝" w:hAnsi="ＭＳ 明朝" w:hint="eastAsia"/>
                <w:color w:val="0070C0"/>
                <w:sz w:val="16"/>
                <w:szCs w:val="16"/>
              </w:rPr>
              <w:t>155</w:t>
            </w:r>
            <w:r w:rsidR="00BF442C" w:rsidRPr="00E30803">
              <w:rPr>
                <w:rFonts w:ascii="ＭＳ 明朝" w:hAnsi="ＭＳ 明朝" w:hint="eastAsia"/>
                <w:color w:val="0070C0"/>
                <w:sz w:val="16"/>
                <w:szCs w:val="16"/>
              </w:rPr>
              <w:t>）⇒でかけよう！地域調べ（</w:t>
            </w:r>
            <w:r w:rsidR="00BF442C" w:rsidRPr="00E30803">
              <w:rPr>
                <w:rFonts w:ascii="ＭＳ 明朝" w:hAnsi="ＭＳ 明朝"/>
                <w:color w:val="0070C0"/>
                <w:sz w:val="16"/>
                <w:szCs w:val="16"/>
              </w:rPr>
              <w:t>P.</w:t>
            </w:r>
            <w:r w:rsidR="00BF442C" w:rsidRPr="00E30803">
              <w:rPr>
                <w:rFonts w:ascii="ＭＳ 明朝" w:hAnsi="ＭＳ 明朝" w:hint="eastAsia"/>
                <w:color w:val="0070C0"/>
                <w:sz w:val="16"/>
                <w:szCs w:val="16"/>
              </w:rPr>
              <w:t>294-295）</w:t>
            </w:r>
            <w:r w:rsidRPr="00E30803">
              <w:rPr>
                <w:rFonts w:ascii="ＭＳ 明朝" w:hAnsi="ＭＳ 明朝" w:hint="eastAsia"/>
                <w:color w:val="0070C0"/>
                <w:sz w:val="16"/>
                <w:szCs w:val="16"/>
              </w:rPr>
              <w:t>⇒チャレンジ歴史（P.216-217）</w:t>
            </w:r>
          </w:p>
          <w:p w:rsidR="00726565" w:rsidRPr="00762D2B" w:rsidRDefault="00726565" w:rsidP="00726565">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3C7679">
              <w:rPr>
                <w:rFonts w:ascii="ＭＳ 明朝" w:hAnsi="ＭＳ 明朝" w:hint="eastAsia"/>
                <w:sz w:val="16"/>
                <w:szCs w:val="16"/>
              </w:rPr>
              <w:t>◆</w:t>
            </w:r>
            <w:r w:rsidRPr="003C7679">
              <w:rPr>
                <w:rFonts w:ascii="ＭＳ ゴシック" w:eastAsia="ＭＳ ゴシック" w:hAnsi="ＭＳ ゴシック" w:hint="eastAsia"/>
                <w:b/>
                <w:color w:val="000000" w:themeColor="text1"/>
                <w:sz w:val="16"/>
                <w:szCs w:val="16"/>
              </w:rPr>
              <w:t>災害</w:t>
            </w:r>
            <w:r w:rsidR="003D59F9">
              <w:rPr>
                <w:rFonts w:ascii="ＭＳ 明朝" w:hAnsi="ＭＳ 明朝" w:hint="eastAsia"/>
                <w:color w:val="000000" w:themeColor="text1"/>
                <w:sz w:val="16"/>
                <w:szCs w:val="16"/>
              </w:rPr>
              <w:t>に対する先人の取り組みを</w:t>
            </w:r>
            <w:r w:rsidRPr="003C7679">
              <w:rPr>
                <w:rFonts w:ascii="ＭＳ 明朝" w:hAnsi="ＭＳ 明朝" w:hint="eastAsia"/>
                <w:color w:val="000000" w:themeColor="text1"/>
                <w:sz w:val="16"/>
                <w:szCs w:val="16"/>
              </w:rPr>
              <w:t>学び，現代社会では，どのような</w:t>
            </w:r>
            <w:r w:rsidRPr="003C7679">
              <w:rPr>
                <w:rFonts w:ascii="ＭＳ ゴシック" w:eastAsia="ＭＳ ゴシック" w:hAnsi="ＭＳ ゴシック" w:hint="eastAsia"/>
                <w:b/>
                <w:color w:val="000000" w:themeColor="text1"/>
                <w:sz w:val="16"/>
                <w:szCs w:val="16"/>
              </w:rPr>
              <w:t>防災</w:t>
            </w:r>
            <w:r w:rsidRPr="00762D2B">
              <w:rPr>
                <w:rFonts w:ascii="ＭＳ ゴシック" w:eastAsia="ＭＳ ゴシック" w:hAnsi="ＭＳ ゴシック" w:hint="eastAsia"/>
                <w:b/>
                <w:color w:val="000000" w:themeColor="text1"/>
                <w:sz w:val="16"/>
                <w:szCs w:val="16"/>
              </w:rPr>
              <w:t>・減災</w:t>
            </w:r>
            <w:r w:rsidRPr="00762D2B">
              <w:rPr>
                <w:rFonts w:ascii="ＭＳ 明朝" w:hAnsi="ＭＳ 明朝" w:hint="eastAsia"/>
                <w:color w:val="000000" w:themeColor="text1"/>
                <w:sz w:val="16"/>
                <w:szCs w:val="16"/>
              </w:rPr>
              <w:t>への取り組みができるのかを考える態度を養おうとしている。</w:t>
            </w:r>
          </w:p>
          <w:p w:rsidR="00726565" w:rsidRPr="00E30803" w:rsidRDefault="00BF442C" w:rsidP="00726565">
            <w:pPr>
              <w:autoSpaceDE w:val="0"/>
              <w:autoSpaceDN w:val="0"/>
              <w:spacing w:line="240" w:lineRule="exact"/>
              <w:ind w:rightChars="13" w:right="27" w:firstLineChars="100" w:firstLine="160"/>
              <w:jc w:val="left"/>
              <w:rPr>
                <w:rFonts w:ascii="ＭＳ 明朝" w:hAnsi="ＭＳ 明朝"/>
                <w:b/>
                <w:color w:val="0070C0"/>
                <w:sz w:val="16"/>
                <w:szCs w:val="16"/>
              </w:rPr>
            </w:pPr>
            <w:r w:rsidRPr="00E30803">
              <w:rPr>
                <w:rFonts w:ascii="ＭＳ 明朝" w:hAnsi="ＭＳ 明朝" w:hint="eastAsia"/>
                <w:color w:val="0070C0"/>
                <w:sz w:val="16"/>
                <w:szCs w:val="16"/>
              </w:rPr>
              <w:t>⇒先人に学ぶ（P.</w:t>
            </w:r>
            <w:r w:rsidRPr="00E30803">
              <w:rPr>
                <w:rFonts w:ascii="ＭＳ 明朝" w:hAnsi="ＭＳ 明朝"/>
                <w:color w:val="0070C0"/>
                <w:sz w:val="16"/>
                <w:szCs w:val="16"/>
              </w:rPr>
              <w:t>149, 291</w:t>
            </w:r>
            <w:r w:rsidRPr="00E30803">
              <w:rPr>
                <w:rFonts w:ascii="ＭＳ 明朝" w:hAnsi="ＭＳ 明朝" w:hint="eastAsia"/>
                <w:color w:val="0070C0"/>
                <w:sz w:val="16"/>
                <w:szCs w:val="16"/>
              </w:rPr>
              <w:t xml:space="preserve">）　</w:t>
            </w:r>
            <w:r w:rsidR="00726565" w:rsidRPr="00E30803">
              <w:rPr>
                <w:rFonts w:ascii="ＭＳ 明朝" w:hAnsi="ＭＳ 明朝" w:hint="eastAsia"/>
                <w:color w:val="0070C0"/>
                <w:sz w:val="16"/>
                <w:szCs w:val="16"/>
              </w:rPr>
              <w:t>⇒「歴史との対話」を未来に活かす（課題例／P.300-301）</w:t>
            </w:r>
          </w:p>
          <w:p w:rsidR="00726565" w:rsidRPr="006C1B12" w:rsidRDefault="00726565" w:rsidP="006C1B12">
            <w:pPr>
              <w:autoSpaceDE w:val="0"/>
              <w:autoSpaceDN w:val="0"/>
              <w:spacing w:line="240" w:lineRule="exact"/>
              <w:ind w:left="160" w:rightChars="13" w:right="27" w:hangingChars="100" w:hanging="160"/>
              <w:jc w:val="left"/>
              <w:rPr>
                <w:color w:val="000000" w:themeColor="text1"/>
                <w:sz w:val="16"/>
                <w:szCs w:val="16"/>
                <w:highlight w:val="green"/>
              </w:rPr>
            </w:pPr>
            <w:r w:rsidRPr="003C7679">
              <w:rPr>
                <w:rFonts w:asciiTheme="minorEastAsia" w:eastAsiaTheme="minorEastAsia" w:hAnsiTheme="minorEastAsia" w:hint="eastAsia"/>
                <w:color w:val="000000" w:themeColor="text1"/>
                <w:sz w:val="16"/>
                <w:szCs w:val="16"/>
              </w:rPr>
              <w:t>◆</w:t>
            </w:r>
            <w:r w:rsidR="006C1B12" w:rsidRPr="003C7679">
              <w:rPr>
                <w:rFonts w:hint="eastAsia"/>
                <w:color w:val="000000" w:themeColor="text1"/>
                <w:sz w:val="16"/>
                <w:szCs w:val="16"/>
              </w:rPr>
              <w:t>世界の平和をめざした</w:t>
            </w:r>
            <w:r w:rsidR="00462D69" w:rsidRPr="003C7679">
              <w:rPr>
                <w:rFonts w:hint="eastAsia"/>
                <w:color w:val="000000" w:themeColor="text1"/>
                <w:sz w:val="16"/>
                <w:szCs w:val="16"/>
              </w:rPr>
              <w:t>先人の取り組みや平和に向けた国際的な活動</w:t>
            </w:r>
            <w:r w:rsidR="006C1B12" w:rsidRPr="003C7679">
              <w:rPr>
                <w:rFonts w:hint="eastAsia"/>
                <w:color w:val="000000" w:themeColor="text1"/>
                <w:sz w:val="16"/>
                <w:szCs w:val="16"/>
              </w:rPr>
              <w:t>を取り上げ，</w:t>
            </w:r>
            <w:r w:rsidR="00762D2B" w:rsidRPr="003C7679">
              <w:rPr>
                <w:rFonts w:ascii="ＭＳ ゴシック" w:eastAsia="ＭＳ ゴシック" w:hAnsi="ＭＳ ゴシック" w:hint="eastAsia"/>
                <w:b/>
                <w:sz w:val="16"/>
                <w:szCs w:val="16"/>
              </w:rPr>
              <w:t>国際協調の精神</w:t>
            </w:r>
            <w:r w:rsidR="00762D2B" w:rsidRPr="00BF442C">
              <w:rPr>
                <w:rFonts w:hint="eastAsia"/>
                <w:color w:val="000000" w:themeColor="text1"/>
                <w:sz w:val="16"/>
                <w:szCs w:val="16"/>
              </w:rPr>
              <w:t>を養える</w:t>
            </w:r>
            <w:r w:rsidRPr="00762D2B">
              <w:rPr>
                <w:rFonts w:hint="eastAsia"/>
                <w:color w:val="000000" w:themeColor="text1"/>
                <w:sz w:val="16"/>
                <w:szCs w:val="16"/>
              </w:rPr>
              <w:t>ように教材を位置づけて</w:t>
            </w:r>
            <w:r w:rsidR="003D59F9">
              <w:rPr>
                <w:rFonts w:hint="eastAsia"/>
                <w:color w:val="000000" w:themeColor="text1"/>
                <w:sz w:val="16"/>
                <w:szCs w:val="16"/>
              </w:rPr>
              <w:t>，</w:t>
            </w:r>
            <w:r w:rsidRPr="00762D2B">
              <w:rPr>
                <w:rFonts w:ascii="ＭＳ ゴシック" w:eastAsia="ＭＳ ゴシック" w:hAnsi="ＭＳ ゴシック" w:hint="eastAsia"/>
                <w:b/>
                <w:sz w:val="16"/>
                <w:szCs w:val="16"/>
              </w:rPr>
              <w:t>平和</w:t>
            </w:r>
            <w:r w:rsidRPr="00762D2B">
              <w:rPr>
                <w:rFonts w:ascii="ＭＳ 明朝" w:hAnsi="ＭＳ 明朝" w:hint="eastAsia"/>
                <w:sz w:val="16"/>
                <w:szCs w:val="16"/>
              </w:rPr>
              <w:t>や</w:t>
            </w:r>
            <w:r w:rsidRPr="00762D2B">
              <w:rPr>
                <w:rFonts w:ascii="ＭＳ ゴシック" w:eastAsia="ＭＳ ゴシック" w:hAnsi="ＭＳ ゴシック" w:hint="eastAsia"/>
                <w:b/>
                <w:sz w:val="16"/>
                <w:szCs w:val="16"/>
              </w:rPr>
              <w:t>国際理解をめざして行動する態度</w:t>
            </w:r>
            <w:r w:rsidRPr="00762D2B">
              <w:rPr>
                <w:rFonts w:hint="eastAsia"/>
                <w:color w:val="000000" w:themeColor="text1"/>
                <w:sz w:val="16"/>
                <w:szCs w:val="16"/>
              </w:rPr>
              <w:t>を培おうとしている。</w:t>
            </w:r>
          </w:p>
          <w:p w:rsidR="00726565" w:rsidRPr="00E30803" w:rsidRDefault="00726565" w:rsidP="00BF442C">
            <w:pPr>
              <w:spacing w:line="240" w:lineRule="exact"/>
              <w:ind w:rightChars="13" w:right="27" w:firstLineChars="100" w:firstLine="160"/>
              <w:rPr>
                <w:rFonts w:ascii="ＭＳ 明朝" w:hAnsi="ＭＳ 明朝"/>
                <w:b/>
                <w:color w:val="0070C0"/>
                <w:sz w:val="16"/>
                <w:szCs w:val="16"/>
                <w:shd w:val="pct15" w:color="auto" w:fill="FFFFFF"/>
              </w:rPr>
            </w:pPr>
            <w:r w:rsidRPr="00E30803">
              <w:rPr>
                <w:rFonts w:ascii="ＭＳ 明朝" w:hAnsi="ＭＳ 明朝" w:hint="eastAsia"/>
                <w:color w:val="0070C0"/>
                <w:sz w:val="16"/>
                <w:szCs w:val="16"/>
              </w:rPr>
              <w:t>⇒</w:t>
            </w:r>
            <w:r w:rsidR="00BF442C" w:rsidRPr="00E30803">
              <w:rPr>
                <w:rFonts w:ascii="ＭＳ 明朝" w:hAnsi="ＭＳ 明朝" w:hint="eastAsia"/>
                <w:color w:val="0070C0"/>
                <w:sz w:val="16"/>
                <w:szCs w:val="16"/>
              </w:rPr>
              <w:t>本文ページ</w:t>
            </w:r>
            <w:r w:rsidRPr="00E30803">
              <w:rPr>
                <w:rFonts w:ascii="ＭＳ 明朝" w:hAnsi="ＭＳ 明朝" w:hint="eastAsia"/>
                <w:color w:val="0070C0"/>
                <w:sz w:val="16"/>
                <w:szCs w:val="16"/>
              </w:rPr>
              <w:t>（</w:t>
            </w:r>
            <w:r w:rsidR="00BF442C" w:rsidRPr="00E30803">
              <w:rPr>
                <w:rFonts w:ascii="ＭＳ 明朝" w:hAnsi="ＭＳ 明朝" w:hint="eastAsia"/>
                <w:color w:val="0070C0"/>
                <w:sz w:val="16"/>
                <w:szCs w:val="16"/>
              </w:rPr>
              <w:t>P.286-287，290-291</w:t>
            </w:r>
            <w:r w:rsidRPr="00E30803">
              <w:rPr>
                <w:rFonts w:ascii="ＭＳ 明朝" w:hAnsi="ＭＳ 明朝" w:hint="eastAsia"/>
                <w:color w:val="0070C0"/>
                <w:sz w:val="16"/>
                <w:szCs w:val="16"/>
              </w:rPr>
              <w:t>）　⇒「歴史との対話」を未来に活かす（課題例／P.304-305）</w:t>
            </w:r>
          </w:p>
        </w:tc>
        <w:tc>
          <w:tcPr>
            <w:tcW w:w="949" w:type="dxa"/>
          </w:tcPr>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⇒P.31</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p w:rsidR="004A4708" w:rsidRPr="0059763C"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⇒P.29</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p w:rsidR="0059763C" w:rsidRPr="0059763C" w:rsidRDefault="0059763C"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⇒P.28</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p w:rsidR="004A4708" w:rsidRDefault="004A4708" w:rsidP="004A4708">
            <w:pPr>
              <w:autoSpaceDE w:val="0"/>
              <w:autoSpaceDN w:val="0"/>
              <w:spacing w:line="240" w:lineRule="exact"/>
              <w:ind w:rightChars="13" w:right="27"/>
              <w:jc w:val="left"/>
              <w:rPr>
                <w:rFonts w:ascii="ＭＳ ゴシック" w:eastAsia="ＭＳ ゴシック" w:hAnsi="ＭＳ ゴシック"/>
                <w:sz w:val="16"/>
                <w:szCs w:val="16"/>
              </w:rPr>
            </w:pPr>
          </w:p>
          <w:p w:rsidR="0059763C" w:rsidRPr="0059763C" w:rsidRDefault="0059763C" w:rsidP="004A4708">
            <w:pPr>
              <w:autoSpaceDE w:val="0"/>
              <w:autoSpaceDN w:val="0"/>
              <w:spacing w:line="240" w:lineRule="exact"/>
              <w:ind w:rightChars="13" w:right="27"/>
              <w:jc w:val="left"/>
              <w:rPr>
                <w:rFonts w:ascii="ＭＳ ゴシック" w:eastAsia="ＭＳ ゴシック" w:hAnsi="ＭＳ ゴシック"/>
                <w:sz w:val="16"/>
                <w:szCs w:val="16"/>
              </w:rPr>
            </w:pPr>
          </w:p>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⇒P.30</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904A7F">
              <w:rPr>
                <w:rFonts w:ascii="ＭＳ ゴシック" w:eastAsia="ＭＳ ゴシック" w:hAnsi="ＭＳ 明朝" w:hint="eastAsia"/>
                <w:sz w:val="16"/>
                <w:szCs w:val="16"/>
              </w:rPr>
              <w:t>⇒</w:t>
            </w:r>
            <w:r w:rsidRPr="00904A7F">
              <w:rPr>
                <w:rFonts w:ascii="ＭＳ ゴシック" w:eastAsia="ＭＳ ゴシック" w:hAnsi="ＭＳ 明朝" w:hint="eastAsia"/>
                <w:b/>
                <w:sz w:val="16"/>
                <w:szCs w:val="16"/>
              </w:rPr>
              <w:t>我が国の国土と歴史への理解と愛情</w:t>
            </w:r>
            <w:r w:rsidRPr="00F92059">
              <w:rPr>
                <w:rFonts w:ascii="ＭＳ 明朝" w:hAnsi="ＭＳ 明朝" w:hint="eastAsia"/>
                <w:sz w:val="16"/>
                <w:szCs w:val="16"/>
              </w:rPr>
              <w:t>にかかわる内容は，どのように選択され位置づけられているか。</w:t>
            </w:r>
          </w:p>
        </w:tc>
        <w:tc>
          <w:tcPr>
            <w:tcW w:w="7371" w:type="dxa"/>
          </w:tcPr>
          <w:p w:rsidR="00726565" w:rsidRPr="00904A7F"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◆身近な地域の歴史を調べる活動を通して，</w:t>
            </w:r>
            <w:r w:rsidRPr="00614192">
              <w:rPr>
                <w:rFonts w:ascii="ＭＳ ゴシック" w:eastAsia="ＭＳ ゴシック" w:hAnsi="ＭＳ ゴシック" w:hint="eastAsia"/>
                <w:b/>
                <w:sz w:val="16"/>
                <w:szCs w:val="16"/>
              </w:rPr>
              <w:t>地域への関心を育てる</w:t>
            </w:r>
            <w:r w:rsidRPr="00904A7F">
              <w:rPr>
                <w:rFonts w:hint="eastAsia"/>
                <w:color w:val="000000" w:themeColor="text1"/>
                <w:sz w:val="16"/>
                <w:szCs w:val="16"/>
              </w:rPr>
              <w:t>とともに，</w:t>
            </w:r>
            <w:r>
              <w:rPr>
                <w:rFonts w:ascii="ＭＳ ゴシック" w:eastAsia="ＭＳ ゴシック" w:hAnsi="ＭＳ ゴシック" w:hint="eastAsia"/>
                <w:b/>
                <w:color w:val="FF0000"/>
                <w:sz w:val="16"/>
                <w:szCs w:val="16"/>
              </w:rPr>
              <w:t>地域に学ぶ</w:t>
            </w:r>
            <w:r w:rsidR="00A52036" w:rsidRPr="00A52036">
              <w:rPr>
                <w:rFonts w:ascii="ＭＳ 明朝" w:hAnsi="ＭＳ 明朝" w:hint="eastAsia"/>
                <w:sz w:val="16"/>
                <w:szCs w:val="16"/>
              </w:rPr>
              <w:t>（コラム）</w:t>
            </w:r>
            <w:r w:rsidR="00BF442C">
              <w:rPr>
                <w:rFonts w:hint="eastAsia"/>
                <w:color w:val="000000" w:themeColor="text1"/>
                <w:sz w:val="16"/>
                <w:szCs w:val="16"/>
              </w:rPr>
              <w:t>が設置され</w:t>
            </w:r>
            <w:r w:rsidRPr="00904A7F">
              <w:rPr>
                <w:rFonts w:hint="eastAsia"/>
                <w:color w:val="000000" w:themeColor="text1"/>
                <w:sz w:val="16"/>
                <w:szCs w:val="16"/>
              </w:rPr>
              <w:t>，地域の具体的な事例との関わりのなかで我が国の歴史を理解させようとしている。また，取り上げられた事例は，その調べ活動を通して，受け継がれてきた伝統や文化への関心を高めるとともに，</w:t>
            </w:r>
            <w:r w:rsidRPr="00614192">
              <w:rPr>
                <w:rFonts w:ascii="ＭＳ ゴシック" w:eastAsia="ＭＳ ゴシック" w:hAnsi="ＭＳ ゴシック" w:hint="eastAsia"/>
                <w:b/>
                <w:sz w:val="16"/>
                <w:szCs w:val="16"/>
              </w:rPr>
              <w:t>我が国の歴史について理解と愛情を深めることができる</w:t>
            </w:r>
            <w:r w:rsidR="00627A93">
              <w:rPr>
                <w:rFonts w:hint="eastAsia"/>
                <w:color w:val="000000" w:themeColor="text1"/>
                <w:sz w:val="16"/>
                <w:szCs w:val="16"/>
              </w:rPr>
              <w:t>ように構成</w:t>
            </w:r>
            <w:r w:rsidRPr="00904A7F">
              <w:rPr>
                <w:rFonts w:hint="eastAsia"/>
                <w:color w:val="000000" w:themeColor="text1"/>
                <w:sz w:val="16"/>
                <w:szCs w:val="16"/>
              </w:rPr>
              <w:t>されている。</w:t>
            </w:r>
          </w:p>
          <w:p w:rsidR="00726565" w:rsidRPr="009602D2" w:rsidRDefault="00726565" w:rsidP="00726565">
            <w:pPr>
              <w:spacing w:line="240" w:lineRule="exact"/>
              <w:ind w:rightChars="13" w:right="27" w:firstLineChars="100" w:firstLine="160"/>
              <w:rPr>
                <w:rFonts w:ascii="ＭＳ 明朝" w:hAnsi="ＭＳ 明朝"/>
                <w:color w:val="0070C0"/>
                <w:sz w:val="16"/>
                <w:szCs w:val="16"/>
              </w:rPr>
            </w:pPr>
            <w:r w:rsidRPr="009602D2">
              <w:rPr>
                <w:rFonts w:ascii="ＭＳ 明朝" w:hAnsi="ＭＳ 明朝" w:hint="eastAsia"/>
                <w:color w:val="0070C0"/>
                <w:sz w:val="16"/>
                <w:szCs w:val="16"/>
              </w:rPr>
              <w:t>⇒でかけよう！地域調べ（P.60-61，102-103</w:t>
            </w:r>
            <w:r w:rsidR="008A7A0E">
              <w:rPr>
                <w:rFonts w:ascii="ＭＳ 明朝" w:hAnsi="ＭＳ 明朝" w:hint="eastAsia"/>
                <w:color w:val="0070C0"/>
                <w:sz w:val="16"/>
                <w:szCs w:val="16"/>
              </w:rPr>
              <w:t>など）　⇒地域に学ぶ</w:t>
            </w:r>
            <w:r w:rsidRPr="009602D2">
              <w:rPr>
                <w:rFonts w:ascii="ＭＳ 明朝" w:hAnsi="ＭＳ 明朝" w:hint="eastAsia"/>
                <w:color w:val="0070C0"/>
                <w:sz w:val="16"/>
                <w:szCs w:val="16"/>
              </w:rPr>
              <w:t>（P.５</w:t>
            </w:r>
            <w:r w:rsidR="008A7A0E">
              <w:rPr>
                <w:rFonts w:ascii="ＭＳ 明朝" w:hAnsi="ＭＳ 明朝" w:hint="eastAsia"/>
                <w:color w:val="0070C0"/>
                <w:sz w:val="16"/>
                <w:szCs w:val="16"/>
              </w:rPr>
              <w:t>に一覧を掲載</w:t>
            </w:r>
            <w:r w:rsidRPr="009602D2">
              <w:rPr>
                <w:rFonts w:ascii="ＭＳ 明朝" w:hAnsi="ＭＳ 明朝" w:hint="eastAsia"/>
                <w:color w:val="0070C0"/>
                <w:sz w:val="16"/>
                <w:szCs w:val="16"/>
              </w:rPr>
              <w:t>）</w:t>
            </w:r>
          </w:p>
          <w:p w:rsidR="00726565" w:rsidRDefault="00726565" w:rsidP="00726565">
            <w:pPr>
              <w:spacing w:line="240" w:lineRule="exact"/>
              <w:ind w:left="160" w:rightChars="13" w:right="27" w:hangingChars="100" w:hanging="160"/>
              <w:rPr>
                <w:color w:val="000000" w:themeColor="text1"/>
                <w:sz w:val="16"/>
                <w:szCs w:val="16"/>
              </w:rPr>
            </w:pPr>
            <w:r w:rsidRPr="00904A7F">
              <w:rPr>
                <w:rFonts w:hint="eastAsia"/>
                <w:color w:val="000000" w:themeColor="text1"/>
                <w:sz w:val="16"/>
                <w:szCs w:val="16"/>
              </w:rPr>
              <w:t>◆日本の豊かな自然環境の中で生まれた</w:t>
            </w:r>
            <w:r w:rsidRPr="00614192">
              <w:rPr>
                <w:rFonts w:ascii="ＭＳ ゴシック" w:eastAsia="ＭＳ ゴシック" w:hAnsi="ＭＳ ゴシック" w:hint="eastAsia"/>
                <w:b/>
                <w:sz w:val="16"/>
                <w:szCs w:val="16"/>
              </w:rPr>
              <w:t>人々の信仰や，</w:t>
            </w:r>
            <w:r w:rsidR="002F7005">
              <w:rPr>
                <w:rFonts w:ascii="ＭＳ ゴシック" w:eastAsia="ＭＳ ゴシック" w:hAnsi="ＭＳ ゴシック" w:hint="eastAsia"/>
                <w:b/>
                <w:sz w:val="16"/>
                <w:szCs w:val="16"/>
              </w:rPr>
              <w:t>日本</w:t>
            </w:r>
            <w:r w:rsidRPr="00614192">
              <w:rPr>
                <w:rFonts w:ascii="ＭＳ ゴシック" w:eastAsia="ＭＳ ゴシック" w:hAnsi="ＭＳ ゴシック" w:hint="eastAsia"/>
                <w:b/>
                <w:sz w:val="16"/>
                <w:szCs w:val="16"/>
              </w:rPr>
              <w:t>国号･天皇号の始まり</w:t>
            </w:r>
            <w:r w:rsidRPr="00904A7F">
              <w:rPr>
                <w:rFonts w:hint="eastAsia"/>
                <w:color w:val="000000" w:themeColor="text1"/>
                <w:sz w:val="16"/>
                <w:szCs w:val="16"/>
              </w:rPr>
              <w:t>などを考古学の成果を活用しながら具体的に説明している。</w:t>
            </w:r>
          </w:p>
          <w:p w:rsidR="00726565" w:rsidRPr="00187956" w:rsidRDefault="00726565" w:rsidP="00726565">
            <w:pPr>
              <w:spacing w:line="240" w:lineRule="exact"/>
              <w:ind w:leftChars="100" w:left="210" w:rightChars="13" w:right="27"/>
              <w:rPr>
                <w:color w:val="000000" w:themeColor="text1"/>
                <w:sz w:val="16"/>
                <w:szCs w:val="16"/>
              </w:rPr>
            </w:pPr>
            <w:r w:rsidRPr="009602D2">
              <w:rPr>
                <w:rFonts w:ascii="ＭＳ 明朝" w:hAnsi="ＭＳ 明朝" w:hint="eastAsia"/>
                <w:color w:val="0070C0"/>
                <w:sz w:val="16"/>
                <w:szCs w:val="16"/>
              </w:rPr>
              <w:t>⇒歴史+α（</w:t>
            </w:r>
            <w:r w:rsidR="0059763C">
              <w:rPr>
                <w:rFonts w:ascii="ＭＳ 明朝" w:hAnsi="ＭＳ 明朝" w:hint="eastAsia"/>
                <w:color w:val="0070C0"/>
                <w:sz w:val="16"/>
                <w:szCs w:val="16"/>
              </w:rPr>
              <w:t>P.</w:t>
            </w:r>
            <w:r w:rsidRPr="009602D2">
              <w:rPr>
                <w:rFonts w:ascii="ＭＳ 明朝" w:hAnsi="ＭＳ 明朝" w:hint="eastAsia"/>
                <w:color w:val="0070C0"/>
                <w:sz w:val="16"/>
                <w:szCs w:val="16"/>
              </w:rPr>
              <w:t xml:space="preserve">33，43）　⇒歴史を掘り下げる（P.51）　</w:t>
            </w:r>
          </w:p>
          <w:p w:rsidR="00C34FC4" w:rsidRPr="003C7679" w:rsidRDefault="00C34FC4" w:rsidP="00C34FC4">
            <w:pPr>
              <w:spacing w:line="240" w:lineRule="exact"/>
              <w:ind w:left="160" w:rightChars="13" w:right="27" w:hangingChars="100" w:hanging="160"/>
              <w:rPr>
                <w:rFonts w:ascii="ＭＳ 明朝" w:hAnsi="ＭＳ 明朝"/>
                <w:color w:val="000000" w:themeColor="text1"/>
                <w:sz w:val="16"/>
                <w:szCs w:val="16"/>
              </w:rPr>
            </w:pPr>
            <w:r w:rsidRPr="003C7679">
              <w:rPr>
                <w:rFonts w:ascii="ＭＳ 明朝" w:hAnsi="ＭＳ 明朝" w:hint="eastAsia"/>
                <w:color w:val="000000" w:themeColor="text1"/>
                <w:sz w:val="16"/>
                <w:szCs w:val="16"/>
              </w:rPr>
              <w:t>◆</w:t>
            </w:r>
            <w:r w:rsidRPr="003C7679">
              <w:rPr>
                <w:rFonts w:ascii="ＭＳ ゴシック" w:eastAsia="ＭＳ ゴシック" w:hAnsi="ＭＳ ゴシック" w:hint="eastAsia"/>
                <w:b/>
                <w:color w:val="000000" w:themeColor="text1"/>
                <w:sz w:val="16"/>
                <w:szCs w:val="16"/>
              </w:rPr>
              <w:t>日本の領土</w:t>
            </w:r>
            <w:r w:rsidRPr="002F7005">
              <w:rPr>
                <w:rFonts w:ascii="ＭＳ 明朝" w:hAnsi="ＭＳ 明朝" w:hint="eastAsia"/>
                <w:color w:val="000000" w:themeColor="text1"/>
                <w:sz w:val="16"/>
                <w:szCs w:val="16"/>
              </w:rPr>
              <w:t>について，</w:t>
            </w:r>
            <w:r w:rsidRPr="002F7005">
              <w:rPr>
                <w:rFonts w:ascii="ＭＳ ゴシック" w:eastAsia="ＭＳ ゴシック" w:hAnsi="ＭＳ ゴシック" w:hint="eastAsia"/>
                <w:b/>
                <w:color w:val="000000" w:themeColor="text1"/>
                <w:sz w:val="16"/>
                <w:szCs w:val="16"/>
              </w:rPr>
              <w:t>北方領土</w:t>
            </w:r>
            <w:r w:rsidRPr="002F7005">
              <w:rPr>
                <w:rFonts w:ascii="ＭＳ 明朝" w:hAnsi="ＭＳ 明朝" w:hint="eastAsia"/>
                <w:color w:val="000000" w:themeColor="text1"/>
                <w:sz w:val="16"/>
                <w:szCs w:val="16"/>
              </w:rPr>
              <w:t>や</w:t>
            </w:r>
            <w:r w:rsidRPr="002F7005">
              <w:rPr>
                <w:rFonts w:ascii="ＭＳ ゴシック" w:eastAsia="ＭＳ ゴシック" w:hAnsi="ＭＳ ゴシック" w:hint="eastAsia"/>
                <w:b/>
                <w:color w:val="000000" w:themeColor="text1"/>
                <w:sz w:val="16"/>
                <w:szCs w:val="16"/>
              </w:rPr>
              <w:t>竹島</w:t>
            </w:r>
            <w:r w:rsidRPr="002F7005">
              <w:rPr>
                <w:rFonts w:ascii="ＭＳ 明朝" w:hAnsi="ＭＳ 明朝" w:hint="eastAsia"/>
                <w:color w:val="000000" w:themeColor="text1"/>
                <w:sz w:val="16"/>
                <w:szCs w:val="16"/>
              </w:rPr>
              <w:t>・</w:t>
            </w:r>
            <w:r w:rsidRPr="002F7005">
              <w:rPr>
                <w:rFonts w:ascii="ＭＳ ゴシック" w:eastAsia="ＭＳ ゴシック" w:hAnsi="ＭＳ ゴシック" w:hint="eastAsia"/>
                <w:b/>
                <w:color w:val="000000" w:themeColor="text1"/>
                <w:sz w:val="16"/>
                <w:szCs w:val="16"/>
              </w:rPr>
              <w:t>尖閣諸島</w:t>
            </w:r>
            <w:r w:rsidRPr="003C7679">
              <w:rPr>
                <w:rFonts w:asciiTheme="minorEastAsia" w:eastAsiaTheme="minorEastAsia" w:hAnsiTheme="minorEastAsia" w:hint="eastAsia"/>
                <w:color w:val="000000" w:themeColor="text1"/>
                <w:sz w:val="16"/>
                <w:szCs w:val="16"/>
              </w:rPr>
              <w:t>を</w:t>
            </w:r>
            <w:r w:rsidRPr="003C7679">
              <w:rPr>
                <w:rFonts w:asciiTheme="majorEastAsia" w:eastAsiaTheme="majorEastAsia" w:hAnsiTheme="majorEastAsia" w:hint="eastAsia"/>
                <w:b/>
                <w:color w:val="000000" w:themeColor="text1"/>
                <w:sz w:val="16"/>
                <w:szCs w:val="16"/>
              </w:rPr>
              <w:t>領土に編入した経緯を丁寧に解説</w:t>
            </w:r>
            <w:r w:rsidRPr="003C7679">
              <w:rPr>
                <w:rFonts w:ascii="ＭＳ 明朝" w:hAnsi="ＭＳ 明朝" w:hint="eastAsia"/>
                <w:color w:val="000000" w:themeColor="text1"/>
                <w:sz w:val="16"/>
                <w:szCs w:val="16"/>
              </w:rPr>
              <w:t>し，</w:t>
            </w:r>
            <w:r w:rsidRPr="003C7679">
              <w:rPr>
                <w:rFonts w:ascii="ＭＳ ゴシック" w:eastAsia="ＭＳ ゴシック" w:hAnsi="ＭＳ ゴシック" w:hint="eastAsia"/>
                <w:b/>
                <w:color w:val="000000" w:themeColor="text1"/>
                <w:sz w:val="16"/>
                <w:szCs w:val="16"/>
              </w:rPr>
              <w:t>日本固有の領土である</w:t>
            </w:r>
            <w:r w:rsidRPr="003D59F9">
              <w:rPr>
                <w:rFonts w:ascii="ＭＳ 明朝" w:hAnsi="ＭＳ 明朝" w:hint="eastAsia"/>
                <w:color w:val="000000" w:themeColor="text1"/>
                <w:sz w:val="16"/>
                <w:szCs w:val="16"/>
              </w:rPr>
              <w:t>ことを明記</w:t>
            </w:r>
            <w:r w:rsidRPr="003C7679">
              <w:rPr>
                <w:rFonts w:ascii="ＭＳ 明朝" w:hAnsi="ＭＳ 明朝" w:hint="eastAsia"/>
                <w:color w:val="000000" w:themeColor="text1"/>
                <w:sz w:val="16"/>
                <w:szCs w:val="16"/>
              </w:rPr>
              <w:t>している。また，</w:t>
            </w:r>
            <w:r w:rsidRPr="003C7679">
              <w:rPr>
                <w:rFonts w:ascii="ＭＳ ゴシック" w:eastAsia="ＭＳ ゴシック" w:hAnsi="ＭＳ ゴシック" w:hint="eastAsia"/>
                <w:b/>
                <w:color w:val="000000" w:themeColor="text1"/>
                <w:sz w:val="16"/>
                <w:szCs w:val="16"/>
              </w:rPr>
              <w:t>平和的な問題解決への取り組み</w:t>
            </w:r>
            <w:r w:rsidRPr="003C7679">
              <w:rPr>
                <w:rFonts w:asciiTheme="minorEastAsia" w:eastAsiaTheme="minorEastAsia" w:hAnsiTheme="minorEastAsia" w:hint="eastAsia"/>
                <w:color w:val="000000" w:themeColor="text1"/>
                <w:sz w:val="16"/>
                <w:szCs w:val="16"/>
              </w:rPr>
              <w:t>を解説するほか，</w:t>
            </w:r>
            <w:r w:rsidRPr="003C7679">
              <w:rPr>
                <w:rFonts w:ascii="ＭＳ 明朝" w:hAnsi="ＭＳ 明朝" w:hint="eastAsia"/>
                <w:color w:val="000000" w:themeColor="text1"/>
                <w:sz w:val="16"/>
                <w:szCs w:val="16"/>
              </w:rPr>
              <w:t>現代とは異なる前近代の国際秩序を紹介するなど，</w:t>
            </w:r>
            <w:r w:rsidRPr="003C7679">
              <w:rPr>
                <w:rFonts w:asciiTheme="majorEastAsia" w:eastAsiaTheme="majorEastAsia" w:hAnsiTheme="majorEastAsia" w:hint="eastAsia"/>
                <w:b/>
                <w:color w:val="000000" w:themeColor="text1"/>
                <w:sz w:val="16"/>
                <w:szCs w:val="16"/>
              </w:rPr>
              <w:t>現代の課題を広い視野からとらえられる構成</w:t>
            </w:r>
            <w:r w:rsidRPr="003C7679">
              <w:rPr>
                <w:rFonts w:ascii="ＭＳ 明朝" w:hAnsi="ＭＳ 明朝" w:hint="eastAsia"/>
                <w:color w:val="000000" w:themeColor="text1"/>
                <w:sz w:val="16"/>
                <w:szCs w:val="16"/>
              </w:rPr>
              <w:t>になっている。</w:t>
            </w:r>
          </w:p>
          <w:p w:rsidR="00726565" w:rsidRPr="00187956" w:rsidRDefault="00726565" w:rsidP="00726565">
            <w:pPr>
              <w:spacing w:line="240" w:lineRule="exact"/>
              <w:ind w:rightChars="13" w:right="27" w:firstLineChars="100" w:firstLine="160"/>
              <w:rPr>
                <w:color w:val="000000" w:themeColor="text1"/>
                <w:sz w:val="16"/>
                <w:szCs w:val="16"/>
              </w:rPr>
            </w:pPr>
            <w:r w:rsidRPr="003C7679">
              <w:rPr>
                <w:rFonts w:ascii="ＭＳ 明朝" w:hAnsi="ＭＳ 明朝" w:hint="eastAsia"/>
                <w:color w:val="0070C0"/>
                <w:sz w:val="16"/>
                <w:szCs w:val="16"/>
              </w:rPr>
              <w:t>⇒本文ページ（P.190-193</w:t>
            </w:r>
            <w:r w:rsidR="008E7C64" w:rsidRPr="003C7679">
              <w:rPr>
                <w:rFonts w:ascii="ＭＳ 明朝" w:hAnsi="ＭＳ 明朝" w:hint="eastAsia"/>
                <w:color w:val="0070C0"/>
                <w:sz w:val="16"/>
                <w:szCs w:val="16"/>
              </w:rPr>
              <w:t>，208-209，265，273，290</w:t>
            </w:r>
            <w:r w:rsidRPr="003C7679">
              <w:rPr>
                <w:rFonts w:ascii="ＭＳ 明朝" w:hAnsi="ＭＳ 明朝" w:hint="eastAsia"/>
                <w:color w:val="0070C0"/>
                <w:sz w:val="16"/>
                <w:szCs w:val="16"/>
              </w:rPr>
              <w:t>）　⇒歴史を掘り下げる（P.37，292-293）</w:t>
            </w:r>
            <w:r w:rsidRPr="009602D2">
              <w:rPr>
                <w:rFonts w:ascii="ＭＳ 明朝" w:hAnsi="ＭＳ 明朝" w:hint="eastAsia"/>
                <w:color w:val="0070C0"/>
                <w:sz w:val="16"/>
                <w:szCs w:val="16"/>
              </w:rPr>
              <w:t xml:space="preserve">　</w:t>
            </w:r>
          </w:p>
        </w:tc>
        <w:tc>
          <w:tcPr>
            <w:tcW w:w="949" w:type="dxa"/>
          </w:tcPr>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⇒P.16</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p w:rsidR="004A4708" w:rsidRPr="0059763C"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⇒P.23</w:t>
            </w:r>
          </w:p>
          <w:p w:rsidR="004A4708" w:rsidRDefault="004A4708"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9763C" w:rsidRPr="0059763C" w:rsidRDefault="0059763C" w:rsidP="004A4708">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4A4708" w:rsidRPr="0059763C" w:rsidRDefault="004A4708" w:rsidP="0059763C">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⇒P.30</w:t>
            </w:r>
            <w:r w:rsidR="00E30803">
              <w:rPr>
                <w:rFonts w:ascii="ＭＳ ゴシック" w:eastAsia="ＭＳ ゴシック" w:hAnsi="ＭＳ ゴシック" w:hint="eastAsia"/>
                <w:sz w:val="16"/>
                <w:szCs w:val="16"/>
              </w:rPr>
              <w:t>,</w:t>
            </w:r>
            <w:r w:rsidRPr="0059763C">
              <w:rPr>
                <w:rFonts w:ascii="ＭＳ ゴシック" w:eastAsia="ＭＳ ゴシック" w:hAnsi="ＭＳ ゴシック" w:hint="eastAsia"/>
                <w:sz w:val="16"/>
                <w:szCs w:val="16"/>
              </w:rPr>
              <w:t>45</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45ECC" w:rsidRDefault="00726565" w:rsidP="00945ECC">
            <w:pPr>
              <w:autoSpaceDE w:val="0"/>
              <w:autoSpaceDN w:val="0"/>
              <w:spacing w:line="240" w:lineRule="exact"/>
              <w:ind w:left="160" w:hangingChars="100" w:hanging="160"/>
              <w:rPr>
                <w:rFonts w:ascii="ＭＳ ゴシック" w:eastAsia="ＭＳ ゴシック" w:hAnsi="ＭＳ 明朝"/>
                <w:b/>
                <w:w w:val="90"/>
                <w:sz w:val="16"/>
                <w:szCs w:val="16"/>
              </w:rPr>
            </w:pPr>
            <w:r w:rsidRPr="00904A7F">
              <w:rPr>
                <w:rFonts w:ascii="ＭＳ ゴシック" w:eastAsia="ＭＳ ゴシック" w:hAnsi="ＭＳ 明朝" w:hint="eastAsia"/>
                <w:sz w:val="16"/>
                <w:szCs w:val="16"/>
              </w:rPr>
              <w:t>⇒</w:t>
            </w:r>
            <w:r w:rsidRPr="00945ECC">
              <w:rPr>
                <w:rFonts w:ascii="ＭＳ ゴシック" w:eastAsia="ＭＳ ゴシック" w:hAnsi="ＭＳ 明朝" w:hint="eastAsia"/>
                <w:b/>
                <w:w w:val="95"/>
                <w:sz w:val="16"/>
                <w:szCs w:val="16"/>
              </w:rPr>
              <w:t>東京2020</w:t>
            </w:r>
            <w:r w:rsidR="008E7C64" w:rsidRPr="00945ECC">
              <w:rPr>
                <w:rFonts w:ascii="ＭＳ ゴシック" w:eastAsia="ＭＳ ゴシック" w:hAnsi="ＭＳ 明朝" w:hint="eastAsia"/>
                <w:b/>
                <w:w w:val="95"/>
                <w:sz w:val="16"/>
                <w:szCs w:val="16"/>
              </w:rPr>
              <w:t>オリンピック・パラ</w:t>
            </w:r>
            <w:r w:rsidRPr="00945ECC">
              <w:rPr>
                <w:rFonts w:ascii="ＭＳ ゴシック" w:eastAsia="ＭＳ ゴシック" w:hAnsi="ＭＳ 明朝" w:hint="eastAsia"/>
                <w:b/>
                <w:w w:val="95"/>
                <w:sz w:val="16"/>
                <w:szCs w:val="16"/>
              </w:rPr>
              <w:t>リンピック</w:t>
            </w:r>
            <w:r w:rsidR="008E7C64" w:rsidRPr="00945ECC">
              <w:rPr>
                <w:rFonts w:ascii="ＭＳ ゴシック" w:eastAsia="ＭＳ ゴシック" w:hAnsi="ＭＳ 明朝" w:hint="eastAsia"/>
                <w:w w:val="95"/>
                <w:sz w:val="16"/>
                <w:szCs w:val="16"/>
              </w:rPr>
              <w:t>，</w:t>
            </w:r>
            <w:r w:rsidR="008E7C64" w:rsidRPr="00945ECC">
              <w:rPr>
                <w:rFonts w:ascii="ＭＳ ゴシック" w:eastAsia="ＭＳ ゴシック" w:hAnsi="ＭＳ 明朝" w:hint="eastAsia"/>
                <w:b/>
                <w:w w:val="95"/>
                <w:sz w:val="16"/>
                <w:szCs w:val="16"/>
              </w:rPr>
              <w:t>大阪・</w:t>
            </w:r>
            <w:r w:rsidRPr="00945ECC">
              <w:rPr>
                <w:rFonts w:ascii="ＭＳ ゴシック" w:eastAsia="ＭＳ ゴシック" w:hAnsi="ＭＳ 明朝" w:hint="eastAsia"/>
                <w:b/>
                <w:w w:val="95"/>
                <w:sz w:val="16"/>
                <w:szCs w:val="16"/>
              </w:rPr>
              <w:t>関西万博</w:t>
            </w:r>
            <w:r w:rsidR="008E7C64" w:rsidRPr="00945ECC">
              <w:rPr>
                <w:rFonts w:ascii="ＭＳ 明朝" w:hAnsi="ＭＳ 明朝" w:hint="eastAsia"/>
                <w:w w:val="95"/>
                <w:sz w:val="16"/>
                <w:szCs w:val="16"/>
              </w:rPr>
              <w:t>にかかわる内容は，どのように</w:t>
            </w:r>
            <w:r w:rsidR="00E0549E" w:rsidRPr="00945ECC">
              <w:rPr>
                <w:rFonts w:ascii="ＭＳ 明朝" w:hAnsi="ＭＳ 明朝" w:hint="eastAsia"/>
                <w:w w:val="95"/>
                <w:sz w:val="16"/>
                <w:szCs w:val="16"/>
              </w:rPr>
              <w:t>選択され位置づけられているか。</w:t>
            </w:r>
          </w:p>
        </w:tc>
        <w:tc>
          <w:tcPr>
            <w:tcW w:w="7371" w:type="dxa"/>
          </w:tcPr>
          <w:p w:rsidR="00726565" w:rsidRPr="00627A93" w:rsidRDefault="00726565" w:rsidP="00627A93">
            <w:pPr>
              <w:autoSpaceDE w:val="0"/>
              <w:autoSpaceDN w:val="0"/>
              <w:spacing w:line="240" w:lineRule="exact"/>
              <w:ind w:left="160" w:rightChars="13" w:right="27" w:hangingChars="100" w:hanging="160"/>
              <w:jc w:val="left"/>
              <w:rPr>
                <w:rFonts w:ascii="ＭＳ 明朝" w:hAnsi="ＭＳ 明朝"/>
                <w:sz w:val="16"/>
                <w:szCs w:val="16"/>
              </w:rPr>
            </w:pPr>
            <w:r w:rsidRPr="00904A7F">
              <w:rPr>
                <w:rFonts w:ascii="ＭＳ 明朝" w:hAnsi="ＭＳ 明朝" w:hint="eastAsia"/>
                <w:sz w:val="16"/>
                <w:szCs w:val="16"/>
              </w:rPr>
              <w:t>◆</w:t>
            </w:r>
            <w:r w:rsidRPr="0059763C">
              <w:rPr>
                <w:rFonts w:ascii="ＭＳ ゴシック" w:eastAsia="ＭＳ ゴシック" w:hAnsi="ＭＳ ゴシック" w:hint="eastAsia"/>
                <w:b/>
                <w:sz w:val="16"/>
                <w:szCs w:val="16"/>
              </w:rPr>
              <w:t>東京2020オリンピック・パラリンピック</w:t>
            </w:r>
            <w:r w:rsidRPr="00904A7F">
              <w:rPr>
                <w:rFonts w:ascii="ＭＳ 明朝" w:hAnsi="ＭＳ 明朝" w:hint="eastAsia"/>
                <w:sz w:val="16"/>
                <w:szCs w:val="16"/>
              </w:rPr>
              <w:t>及び2025年開催の</w:t>
            </w:r>
            <w:r w:rsidRPr="001D3855">
              <w:rPr>
                <w:rFonts w:ascii="ＭＳ 明朝" w:hAnsi="ＭＳ 明朝" w:hint="eastAsia"/>
                <w:b/>
                <w:sz w:val="16"/>
                <w:szCs w:val="16"/>
              </w:rPr>
              <w:t>大阪・関西万博</w:t>
            </w:r>
            <w:r w:rsidRPr="00904A7F">
              <w:rPr>
                <w:rFonts w:ascii="ＭＳ 明朝" w:hAnsi="ＭＳ 明朝" w:hint="eastAsia"/>
                <w:sz w:val="16"/>
                <w:szCs w:val="16"/>
              </w:rPr>
              <w:t>について十</w:t>
            </w:r>
            <w:r w:rsidR="00627A93">
              <w:rPr>
                <w:rFonts w:ascii="ＭＳ 明朝" w:hAnsi="ＭＳ 明朝" w:hint="eastAsia"/>
                <w:sz w:val="16"/>
                <w:szCs w:val="16"/>
              </w:rPr>
              <w:t>分に取り扱っており，近代オリンピックの理念や日本の関わりなどを</w:t>
            </w:r>
            <w:r w:rsidRPr="00904A7F">
              <w:rPr>
                <w:rFonts w:ascii="ＭＳ 明朝" w:hAnsi="ＭＳ 明朝" w:hint="eastAsia"/>
                <w:sz w:val="16"/>
                <w:szCs w:val="16"/>
              </w:rPr>
              <w:t>学ぶことができるようになっている。</w:t>
            </w:r>
          </w:p>
          <w:p w:rsidR="00726565" w:rsidRPr="00E30803" w:rsidRDefault="00726565" w:rsidP="00726565">
            <w:pPr>
              <w:autoSpaceDE w:val="0"/>
              <w:autoSpaceDN w:val="0"/>
              <w:spacing w:line="240" w:lineRule="exact"/>
              <w:ind w:rightChars="13" w:right="27" w:firstLineChars="100" w:firstLine="160"/>
              <w:jc w:val="left"/>
              <w:rPr>
                <w:rFonts w:ascii="ＭＳ 明朝" w:hAnsi="ＭＳ 明朝"/>
                <w:color w:val="0070C0"/>
                <w:sz w:val="16"/>
                <w:szCs w:val="16"/>
              </w:rPr>
            </w:pPr>
            <w:r w:rsidRPr="00E30803">
              <w:rPr>
                <w:rFonts w:ascii="ＭＳ 明朝" w:hAnsi="ＭＳ 明朝" w:hint="eastAsia"/>
                <w:color w:val="0070C0"/>
                <w:sz w:val="16"/>
                <w:szCs w:val="16"/>
              </w:rPr>
              <w:t>⇒本文ページ（P.260-261，279）</w:t>
            </w:r>
          </w:p>
          <w:p w:rsidR="00627A93" w:rsidRPr="00DE58E9" w:rsidRDefault="00627A93" w:rsidP="00726565">
            <w:pPr>
              <w:autoSpaceDE w:val="0"/>
              <w:autoSpaceDN w:val="0"/>
              <w:spacing w:line="240" w:lineRule="exact"/>
              <w:ind w:rightChars="13" w:right="27" w:firstLineChars="100" w:firstLine="160"/>
              <w:jc w:val="left"/>
              <w:rPr>
                <w:rFonts w:ascii="ＭＳ 明朝" w:hAnsi="ＭＳ 明朝"/>
                <w:color w:val="0070C0"/>
                <w:sz w:val="16"/>
                <w:szCs w:val="16"/>
              </w:rPr>
            </w:pPr>
            <w:r w:rsidRPr="00E30803">
              <w:rPr>
                <w:rFonts w:ascii="ＭＳ 明朝" w:hAnsi="ＭＳ 明朝" w:hint="eastAsia"/>
                <w:color w:val="0070C0"/>
                <w:sz w:val="16"/>
                <w:szCs w:val="16"/>
              </w:rPr>
              <w:t>⇒歴史を掘り下げる（P.280-281）</w:t>
            </w:r>
          </w:p>
        </w:tc>
        <w:tc>
          <w:tcPr>
            <w:tcW w:w="949" w:type="dxa"/>
          </w:tcPr>
          <w:p w:rsidR="00726565" w:rsidRPr="0059763C" w:rsidRDefault="004A470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⇒P.20</w:t>
            </w:r>
          </w:p>
        </w:tc>
      </w:tr>
      <w:tr w:rsidR="00726565" w:rsidRPr="0026161C" w:rsidTr="00865E08">
        <w:trPr>
          <w:cantSplit/>
          <w:trHeight w:val="1222"/>
        </w:trPr>
        <w:tc>
          <w:tcPr>
            <w:tcW w:w="316" w:type="dxa"/>
            <w:vMerge w:val="restart"/>
            <w:shd w:val="clear" w:color="auto" w:fill="D9D9D9" w:themeFill="background1" w:themeFillShade="D9"/>
            <w:textDirection w:val="tbRlV"/>
            <w:vAlign w:val="center"/>
          </w:tcPr>
          <w:p w:rsidR="00726565" w:rsidRPr="0026161C" w:rsidRDefault="00726565" w:rsidP="00726565">
            <w:pPr>
              <w:pStyle w:val="30"/>
              <w:autoSpaceDE w:val="0"/>
              <w:autoSpaceDN w:val="0"/>
              <w:spacing w:line="240" w:lineRule="auto"/>
              <w:ind w:left="113" w:right="113"/>
              <w:rPr>
                <w:rFonts w:eastAsia="ＭＳ ゴシック"/>
                <w:color w:val="000000"/>
                <w:sz w:val="16"/>
                <w:szCs w:val="16"/>
              </w:rPr>
            </w:pPr>
            <w:r w:rsidRPr="0026161C">
              <w:rPr>
                <w:rFonts w:eastAsia="ＭＳ ゴシック" w:hint="eastAsia"/>
                <w:color w:val="000000"/>
                <w:sz w:val="16"/>
                <w:szCs w:val="16"/>
              </w:rPr>
              <w:t>組織・配列・分量</w:t>
            </w:r>
          </w:p>
        </w:tc>
        <w:tc>
          <w:tcPr>
            <w:tcW w:w="2284" w:type="dxa"/>
          </w:tcPr>
          <w:p w:rsidR="00726565" w:rsidRPr="00904A7F" w:rsidRDefault="00726565" w:rsidP="00726565">
            <w:pPr>
              <w:autoSpaceDE w:val="0"/>
              <w:autoSpaceDN w:val="0"/>
              <w:spacing w:line="240" w:lineRule="exact"/>
              <w:ind w:left="160" w:hangingChars="100" w:hanging="160"/>
              <w:rPr>
                <w:rFonts w:ascii="ＭＳ ゴシック" w:eastAsia="ＭＳ ゴシック" w:hAnsi="ＭＳ 明朝"/>
                <w:sz w:val="16"/>
                <w:szCs w:val="16"/>
              </w:rPr>
            </w:pPr>
            <w:r w:rsidRPr="00904A7F">
              <w:rPr>
                <w:rFonts w:ascii="ＭＳ ゴシック" w:eastAsia="ＭＳ ゴシック" w:hAnsi="ＭＳ 明朝" w:hint="eastAsia"/>
                <w:sz w:val="16"/>
                <w:szCs w:val="16"/>
              </w:rPr>
              <w:t>⇒</w:t>
            </w:r>
            <w:r w:rsidRPr="00904A7F">
              <w:rPr>
                <w:rFonts w:ascii="ＭＳ ゴシック" w:eastAsia="ＭＳ ゴシック" w:hAnsi="ＭＳ 明朝" w:hint="eastAsia"/>
                <w:b/>
                <w:sz w:val="16"/>
                <w:szCs w:val="16"/>
              </w:rPr>
              <w:t>我が国の歴史の大きな流れ</w:t>
            </w:r>
            <w:r w:rsidRPr="00F92059">
              <w:rPr>
                <w:rFonts w:ascii="ＭＳ 明朝" w:hAnsi="ＭＳ 明朝" w:hint="eastAsia"/>
                <w:sz w:val="16"/>
                <w:szCs w:val="16"/>
              </w:rPr>
              <w:t>をつかむのに，効果的な組織・配列になっているか。</w:t>
            </w:r>
          </w:p>
        </w:tc>
        <w:tc>
          <w:tcPr>
            <w:tcW w:w="7371" w:type="dxa"/>
          </w:tcPr>
          <w:p w:rsidR="00726565" w:rsidRPr="00904A7F" w:rsidRDefault="005F1239" w:rsidP="005F1239">
            <w:pPr>
              <w:pStyle w:val="2"/>
              <w:spacing w:line="240" w:lineRule="exact"/>
              <w:ind w:left="160" w:rightChars="13" w:right="27" w:hanging="160"/>
              <w:rPr>
                <w:color w:val="000000" w:themeColor="text1"/>
                <w:sz w:val="16"/>
                <w:szCs w:val="16"/>
              </w:rPr>
            </w:pPr>
            <w:r>
              <w:rPr>
                <w:rFonts w:hint="eastAsia"/>
                <w:color w:val="000000" w:themeColor="text1"/>
                <w:sz w:val="16"/>
                <w:szCs w:val="16"/>
              </w:rPr>
              <w:t>◆各時代の学習では</w:t>
            </w:r>
            <w:r w:rsidRPr="003C7679">
              <w:rPr>
                <w:rFonts w:hint="eastAsia"/>
                <w:color w:val="000000" w:themeColor="text1"/>
                <w:sz w:val="16"/>
                <w:szCs w:val="16"/>
              </w:rPr>
              <w:t>，</w:t>
            </w:r>
            <w:r w:rsidRPr="003C7679">
              <w:rPr>
                <w:rFonts w:ascii="ＭＳ ゴシック" w:eastAsia="ＭＳ ゴシック" w:hAnsi="ＭＳ ゴシック" w:hint="eastAsia"/>
                <w:b/>
                <w:color w:val="FF0000"/>
                <w:sz w:val="16"/>
                <w:szCs w:val="16"/>
              </w:rPr>
              <w:t>導入</w:t>
            </w:r>
            <w:r w:rsidRPr="003C7679">
              <w:rPr>
                <w:rFonts w:ascii="ＭＳ ゴシック" w:eastAsia="ＭＳ ゴシック" w:hAnsi="ＭＳ ゴシック" w:hint="eastAsia"/>
                <w:sz w:val="16"/>
                <w:szCs w:val="16"/>
              </w:rPr>
              <w:t>で</w:t>
            </w:r>
            <w:r w:rsidRPr="003C7679">
              <w:rPr>
                <w:rFonts w:hint="eastAsia"/>
                <w:color w:val="000000" w:themeColor="text1"/>
                <w:sz w:val="16"/>
                <w:szCs w:val="16"/>
              </w:rPr>
              <w:t>学習のめあてを明らかにし，学習の見通しを立てられるよう配慮している</w:t>
            </w:r>
            <w:r w:rsidR="00726565" w:rsidRPr="003C7679">
              <w:rPr>
                <w:rFonts w:hint="eastAsia"/>
                <w:color w:val="000000" w:themeColor="text1"/>
                <w:sz w:val="16"/>
                <w:szCs w:val="16"/>
              </w:rPr>
              <w:t>。また，第２編から第５編第２章までの各編（章）に一つずつ設置された</w:t>
            </w:r>
            <w:r w:rsidR="00726565" w:rsidRPr="003C7679">
              <w:rPr>
                <w:rFonts w:ascii="ＭＳ ゴシック" w:eastAsia="ＭＳ ゴシック" w:hAnsi="ＭＳ ゴシック" w:hint="eastAsia"/>
                <w:b/>
                <w:color w:val="FF0000"/>
                <w:sz w:val="16"/>
                <w:szCs w:val="16"/>
              </w:rPr>
              <w:t>チャレンジ歴史</w:t>
            </w:r>
            <w:r w:rsidR="00BF442C" w:rsidRPr="003C7679">
              <w:rPr>
                <w:rFonts w:hint="eastAsia"/>
                <w:color w:val="000000" w:themeColor="text1"/>
                <w:sz w:val="16"/>
                <w:szCs w:val="16"/>
              </w:rPr>
              <w:t>で歴史について自分で考えたり，対話したりする学習活動ができるようになっている。さらに</w:t>
            </w:r>
            <w:r w:rsidR="00726565" w:rsidRPr="003C7679">
              <w:rPr>
                <w:rFonts w:ascii="ＭＳ ゴシック" w:eastAsia="ＭＳ ゴシック" w:hAnsi="ＭＳ ゴシック" w:hint="eastAsia"/>
                <w:b/>
                <w:color w:val="FF0000"/>
                <w:sz w:val="16"/>
                <w:szCs w:val="16"/>
              </w:rPr>
              <w:t>導入</w:t>
            </w:r>
            <w:r w:rsidR="00726565" w:rsidRPr="003C7679">
              <w:rPr>
                <w:rFonts w:hint="eastAsia"/>
                <w:color w:val="000000" w:themeColor="text1"/>
                <w:sz w:val="16"/>
                <w:szCs w:val="16"/>
              </w:rPr>
              <w:t>に対応する</w:t>
            </w:r>
            <w:r w:rsidR="00726565" w:rsidRPr="003C7679">
              <w:rPr>
                <w:rFonts w:ascii="ＭＳ ゴシック" w:eastAsia="ＭＳ ゴシック" w:hAnsi="ＭＳ ゴシック" w:hint="eastAsia"/>
                <w:b/>
                <w:color w:val="FF0000"/>
                <w:sz w:val="16"/>
                <w:szCs w:val="16"/>
              </w:rPr>
              <w:t>まとめ</w:t>
            </w:r>
            <w:r w:rsidR="00726565" w:rsidRPr="003C7679">
              <w:rPr>
                <w:rFonts w:hint="eastAsia"/>
                <w:color w:val="000000" w:themeColor="text1"/>
                <w:sz w:val="16"/>
                <w:szCs w:val="16"/>
              </w:rPr>
              <w:t>では，習得した知識を活用してその時代を大観し，時</w:t>
            </w:r>
            <w:r w:rsidR="00BF442C" w:rsidRPr="003C7679">
              <w:rPr>
                <w:rFonts w:hint="eastAsia"/>
                <w:color w:val="000000" w:themeColor="text1"/>
                <w:sz w:val="16"/>
                <w:szCs w:val="16"/>
              </w:rPr>
              <w:t>代の特色を大きくとらえることを目的とした学習活動を配置している。</w:t>
            </w:r>
            <w:r w:rsidRPr="003C7679">
              <w:rPr>
                <w:rFonts w:hint="eastAsia"/>
                <w:color w:val="000000" w:themeColor="text1"/>
                <w:sz w:val="16"/>
                <w:szCs w:val="16"/>
              </w:rPr>
              <w:t>この</w:t>
            </w:r>
            <w:r w:rsidR="00726565" w:rsidRPr="003C7679">
              <w:rPr>
                <w:rFonts w:hint="eastAsia"/>
                <w:color w:val="000000" w:themeColor="text1"/>
                <w:sz w:val="16"/>
                <w:szCs w:val="16"/>
              </w:rPr>
              <w:t>構成を原始・古代から現代まで一貫</w:t>
            </w:r>
            <w:r w:rsidRPr="003C7679">
              <w:rPr>
                <w:rFonts w:hint="eastAsia"/>
                <w:color w:val="000000" w:themeColor="text1"/>
                <w:sz w:val="16"/>
                <w:szCs w:val="16"/>
              </w:rPr>
              <w:t>させることで</w:t>
            </w:r>
            <w:r w:rsidR="00462D69" w:rsidRPr="001D3855">
              <w:rPr>
                <w:rFonts w:ascii="ＭＳ ゴシック" w:eastAsia="ＭＳ ゴシック" w:hAnsi="ＭＳ ゴシック" w:hint="eastAsia"/>
                <w:color w:val="000000" w:themeColor="text1"/>
                <w:sz w:val="16"/>
                <w:szCs w:val="16"/>
              </w:rPr>
              <w:t>，</w:t>
            </w:r>
            <w:r w:rsidRPr="001D3855">
              <w:rPr>
                <w:rFonts w:ascii="ＭＳ ゴシック" w:eastAsia="ＭＳ ゴシック" w:hAnsi="ＭＳ ゴシック" w:hint="eastAsia"/>
                <w:b/>
                <w:color w:val="000000" w:themeColor="text1"/>
                <w:sz w:val="16"/>
                <w:szCs w:val="16"/>
              </w:rPr>
              <w:t>時代の特色を踏まえて我が国の歴史の大きな流れを理解</w:t>
            </w:r>
            <w:r w:rsidRPr="003C7679">
              <w:rPr>
                <w:rFonts w:hint="eastAsia"/>
                <w:color w:val="000000" w:themeColor="text1"/>
                <w:sz w:val="16"/>
                <w:szCs w:val="16"/>
              </w:rPr>
              <w:t>できるようにしている。</w:t>
            </w:r>
          </w:p>
        </w:tc>
        <w:tc>
          <w:tcPr>
            <w:tcW w:w="949" w:type="dxa"/>
          </w:tcPr>
          <w:p w:rsidR="00726565" w:rsidRPr="0059763C" w:rsidRDefault="004A4708" w:rsidP="00726565">
            <w:pPr>
              <w:pStyle w:val="2"/>
              <w:autoSpaceDE w:val="0"/>
              <w:autoSpaceDN w:val="0"/>
              <w:spacing w:line="240" w:lineRule="exact"/>
              <w:ind w:left="160" w:rightChars="13" w:right="27"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w:t>
            </w:r>
            <w:r w:rsidR="001D3855">
              <w:rPr>
                <w:rFonts w:ascii="ＭＳ ゴシック" w:eastAsia="ＭＳ ゴシック" w:hAnsi="ＭＳ ゴシック" w:hint="eastAsia"/>
                <w:sz w:val="16"/>
                <w:szCs w:val="16"/>
              </w:rPr>
              <w:t>10</w:t>
            </w:r>
            <w:r w:rsidRPr="0059763C">
              <w:rPr>
                <w:rFonts w:ascii="ＭＳ ゴシック" w:eastAsia="ＭＳ ゴシック" w:hAnsi="ＭＳ ゴシック" w:hint="eastAsia"/>
                <w:sz w:val="16"/>
                <w:szCs w:val="16"/>
              </w:rPr>
              <w:t>-13</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pStyle w:val="30"/>
              <w:autoSpaceDE w:val="0"/>
              <w:autoSpaceDN w:val="0"/>
              <w:spacing w:line="240" w:lineRule="auto"/>
              <w:ind w:left="113" w:right="113"/>
              <w:rPr>
                <w:rFonts w:eastAsia="ＭＳ ゴシック"/>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001D3855">
              <w:rPr>
                <w:rFonts w:ascii="ＭＳ ゴシック" w:eastAsia="ＭＳ ゴシック" w:hAnsi="ＭＳ ゴシック" w:hint="eastAsia"/>
                <w:b/>
                <w:sz w:val="16"/>
                <w:szCs w:val="16"/>
              </w:rPr>
              <w:t>配列</w:t>
            </w:r>
            <w:r w:rsidRPr="00F92059">
              <w:rPr>
                <w:rFonts w:ascii="ＭＳ 明朝" w:hAnsi="ＭＳ 明朝" w:hint="eastAsia"/>
                <w:sz w:val="16"/>
                <w:szCs w:val="16"/>
              </w:rPr>
              <w:t>や</w:t>
            </w:r>
            <w:r w:rsidRPr="00904A7F">
              <w:rPr>
                <w:rFonts w:ascii="ＭＳ ゴシック" w:eastAsia="ＭＳ ゴシック" w:hAnsi="ＭＳ ゴシック" w:hint="eastAsia"/>
                <w:b/>
                <w:sz w:val="16"/>
                <w:szCs w:val="16"/>
              </w:rPr>
              <w:t>分量</w:t>
            </w:r>
            <w:r w:rsidRPr="00F92059">
              <w:rPr>
                <w:rFonts w:ascii="ＭＳ 明朝" w:hAnsi="ＭＳ 明朝" w:hint="eastAsia"/>
                <w:sz w:val="16"/>
                <w:szCs w:val="16"/>
              </w:rPr>
              <w:t>は適切か。</w:t>
            </w:r>
          </w:p>
        </w:tc>
        <w:tc>
          <w:tcPr>
            <w:tcW w:w="7371" w:type="dxa"/>
          </w:tcPr>
          <w:p w:rsidR="00726565" w:rsidRPr="00904A7F" w:rsidRDefault="00726565" w:rsidP="00726565">
            <w:pPr>
              <w:pStyle w:val="2"/>
              <w:autoSpaceDE w:val="0"/>
              <w:autoSpaceDN w:val="0"/>
              <w:spacing w:line="240" w:lineRule="exact"/>
              <w:ind w:left="160" w:rightChars="13" w:right="27" w:hanging="160"/>
              <w:jc w:val="left"/>
              <w:rPr>
                <w:sz w:val="16"/>
                <w:szCs w:val="16"/>
                <w:highlight w:val="cyan"/>
              </w:rPr>
            </w:pPr>
            <w:r w:rsidRPr="00904A7F">
              <w:rPr>
                <w:rFonts w:hint="eastAsia"/>
                <w:color w:val="000000" w:themeColor="text1"/>
                <w:sz w:val="16"/>
                <w:szCs w:val="16"/>
              </w:rPr>
              <w:t>◆全体を</w:t>
            </w:r>
            <w:r w:rsidRPr="001A5016">
              <w:rPr>
                <w:rFonts w:ascii="ＭＳ ゴシック" w:eastAsia="ＭＳ ゴシック" w:hAnsi="ＭＳ ゴシック" w:hint="eastAsia"/>
                <w:b/>
                <w:color w:val="FF0000"/>
                <w:sz w:val="16"/>
                <w:szCs w:val="16"/>
              </w:rPr>
              <w:t>「私たちと歴史」「古代までの日本と世界」「中世の日本と世界」「近世の日本と世界」「近代の日本と世界」「現代の日本と世界」</w:t>
            </w:r>
            <w:r w:rsidRPr="00904A7F">
              <w:rPr>
                <w:rFonts w:hint="eastAsia"/>
                <w:color w:val="000000" w:themeColor="text1"/>
                <w:sz w:val="16"/>
                <w:szCs w:val="16"/>
              </w:rPr>
              <w:t>の６編構成とし，詳細な学習に陥ることがないように，学習内容の構造化と焦点化を図っている。115時間の授業時数で学習が完結できるようにしており，これは，学習指導要領が示す歴史的分野の授業時数135時間からいって妥当な分量である。</w:t>
            </w:r>
          </w:p>
        </w:tc>
        <w:tc>
          <w:tcPr>
            <w:tcW w:w="949" w:type="dxa"/>
          </w:tcPr>
          <w:p w:rsidR="00726565" w:rsidRPr="0059763C" w:rsidRDefault="004A4708" w:rsidP="00726565">
            <w:pPr>
              <w:pStyle w:val="2"/>
              <w:autoSpaceDE w:val="0"/>
              <w:autoSpaceDN w:val="0"/>
              <w:spacing w:line="240" w:lineRule="exact"/>
              <w:ind w:left="160" w:rightChars="13" w:right="27"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⇒P.６-７</w:t>
            </w:r>
            <w:r w:rsidR="001D3855">
              <w:rPr>
                <w:rFonts w:ascii="ＭＳ ゴシック" w:eastAsia="ＭＳ ゴシック" w:hAnsi="ＭＳ ゴシック" w:hint="eastAsia"/>
                <w:sz w:val="16"/>
                <w:szCs w:val="16"/>
              </w:rPr>
              <w:t>，</w:t>
            </w:r>
          </w:p>
          <w:p w:rsidR="004A4708" w:rsidRPr="0059763C" w:rsidRDefault="004A4708" w:rsidP="00726565">
            <w:pPr>
              <w:pStyle w:val="2"/>
              <w:autoSpaceDE w:val="0"/>
              <w:autoSpaceDN w:val="0"/>
              <w:spacing w:line="240" w:lineRule="exact"/>
              <w:ind w:left="160" w:rightChars="13" w:right="27"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 xml:space="preserve">　10-11</w:t>
            </w:r>
            <w:r w:rsidR="001D3855">
              <w:rPr>
                <w:rFonts w:ascii="ＭＳ ゴシック" w:eastAsia="ＭＳ ゴシック" w:hAnsi="ＭＳ ゴシック" w:hint="eastAsia"/>
                <w:sz w:val="16"/>
                <w:szCs w:val="16"/>
              </w:rPr>
              <w:t>，44</w:t>
            </w:r>
          </w:p>
          <w:p w:rsidR="004A4708" w:rsidRPr="0059763C" w:rsidRDefault="004A4708" w:rsidP="001D3855">
            <w:pPr>
              <w:pStyle w:val="2"/>
              <w:autoSpaceDE w:val="0"/>
              <w:autoSpaceDN w:val="0"/>
              <w:spacing w:line="240" w:lineRule="exact"/>
              <w:ind w:left="179" w:rightChars="13" w:right="27" w:hangingChars="112" w:hanging="179"/>
              <w:jc w:val="left"/>
              <w:rPr>
                <w:rFonts w:ascii="ＭＳ ゴシック" w:eastAsia="ＭＳ ゴシック" w:hAnsi="ＭＳ ゴシック"/>
                <w:sz w:val="16"/>
                <w:szCs w:val="16"/>
              </w:rPr>
            </w:pPr>
          </w:p>
        </w:tc>
      </w:tr>
      <w:tr w:rsidR="00726565" w:rsidRPr="0026161C" w:rsidTr="0016523F">
        <w:trPr>
          <w:cantSplit/>
          <w:trHeight w:val="706"/>
        </w:trPr>
        <w:tc>
          <w:tcPr>
            <w:tcW w:w="316" w:type="dxa"/>
            <w:vMerge w:val="restart"/>
            <w:shd w:val="clear" w:color="auto" w:fill="D9D9D9" w:themeFill="background1" w:themeFillShade="D9"/>
            <w:textDirection w:val="tbRlV"/>
            <w:vAlign w:val="center"/>
          </w:tcPr>
          <w:p w:rsidR="00726565" w:rsidRPr="0026161C" w:rsidRDefault="00914A3E" w:rsidP="00726565">
            <w:pPr>
              <w:pStyle w:val="a4"/>
              <w:autoSpaceDE w:val="0"/>
              <w:autoSpaceDN w:val="0"/>
              <w:spacing w:line="240" w:lineRule="auto"/>
              <w:ind w:left="113" w:right="113"/>
              <w:jc w:val="center"/>
              <w:rPr>
                <w:color w:val="000000"/>
                <w:sz w:val="16"/>
                <w:szCs w:val="16"/>
              </w:rPr>
            </w:pPr>
            <w:r>
              <w:rPr>
                <w:noProof/>
                <w:color w:val="000000"/>
                <w:sz w:val="16"/>
                <w:szCs w:val="16"/>
              </w:rPr>
              <w:lastRenderedPageBreak/>
              <w:pict>
                <v:rect id="_x0000_s2060" style="position:absolute;left:0;text-align:left;margin-left:-100.85pt;margin-top:-2.1pt;width:57.65pt;height:14.95pt;z-index:251663360;mso-position-horizontal-relative:text;mso-position-vertical-relative:text" filled="f" stroked="f">
                  <v:textbox style="mso-next-textbox:#_x0000_s2060" inset="0,0,0,0">
                    <w:txbxContent>
                      <w:p w:rsidR="00726565" w:rsidRPr="00350FBC" w:rsidRDefault="00726565"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w:r>
            <w:r w:rsidR="00726565" w:rsidRPr="0026161C">
              <w:rPr>
                <w:rFonts w:hint="eastAsia"/>
                <w:color w:val="000000"/>
                <w:sz w:val="16"/>
                <w:szCs w:val="16"/>
              </w:rPr>
              <w:t>内容の程度</w:t>
            </w:r>
          </w:p>
        </w:tc>
        <w:tc>
          <w:tcPr>
            <w:tcW w:w="2284" w:type="dxa"/>
          </w:tcPr>
          <w:p w:rsidR="00726565" w:rsidRPr="00F92059"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小学校社会科との連携</w:t>
            </w:r>
            <w:r w:rsidRPr="00F92059">
              <w:rPr>
                <w:rFonts w:ascii="ＭＳ 明朝" w:hAnsi="ＭＳ 明朝" w:hint="eastAsia"/>
                <w:sz w:val="16"/>
                <w:szCs w:val="16"/>
              </w:rPr>
              <w:t>や，</w:t>
            </w:r>
            <w:r w:rsidRPr="00904A7F">
              <w:rPr>
                <w:rFonts w:ascii="ＭＳ ゴシック" w:eastAsia="ＭＳ ゴシック" w:hAnsi="ＭＳ ゴシック" w:hint="eastAsia"/>
                <w:b/>
                <w:sz w:val="16"/>
                <w:szCs w:val="16"/>
              </w:rPr>
              <w:t>生徒の発達の段階</w:t>
            </w:r>
            <w:r w:rsidRPr="00F92059">
              <w:rPr>
                <w:rFonts w:ascii="ＭＳ 明朝" w:hAnsi="ＭＳ 明朝" w:hint="eastAsia"/>
                <w:sz w:val="16"/>
                <w:szCs w:val="16"/>
              </w:rPr>
              <w:t>に対して，どのような配慮がなされているか。</w:t>
            </w:r>
          </w:p>
          <w:p w:rsidR="00726565" w:rsidRPr="00904A7F" w:rsidRDefault="00726565" w:rsidP="00726565">
            <w:pPr>
              <w:autoSpaceDE w:val="0"/>
              <w:autoSpaceDN w:val="0"/>
              <w:spacing w:line="240" w:lineRule="exact"/>
              <w:jc w:val="left"/>
              <w:rPr>
                <w:rFonts w:ascii="ＭＳ 明朝" w:hAnsi="ＭＳ 明朝"/>
                <w:sz w:val="16"/>
                <w:szCs w:val="16"/>
              </w:rPr>
            </w:pPr>
          </w:p>
        </w:tc>
        <w:tc>
          <w:tcPr>
            <w:tcW w:w="7371" w:type="dxa"/>
          </w:tcPr>
          <w:p w:rsidR="00726565"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sidRPr="001D3855">
              <w:rPr>
                <w:rFonts w:ascii="ＭＳ ゴシック" w:eastAsia="ＭＳ ゴシック" w:hAnsi="ＭＳ ゴシック" w:hint="eastAsia"/>
                <w:b/>
                <w:color w:val="FF0000"/>
                <w:sz w:val="16"/>
                <w:szCs w:val="16"/>
              </w:rPr>
              <w:t>第１編</w:t>
            </w:r>
            <w:r w:rsidRPr="00904A7F">
              <w:rPr>
                <w:rFonts w:ascii="ＭＳ 明朝" w:hAnsi="ＭＳ 明朝" w:hint="eastAsia"/>
                <w:color w:val="000000" w:themeColor="text1"/>
                <w:sz w:val="16"/>
                <w:szCs w:val="16"/>
              </w:rPr>
              <w:t>や各時代の</w:t>
            </w:r>
            <w:r>
              <w:rPr>
                <w:rFonts w:ascii="ＭＳ ゴシック" w:eastAsia="ＭＳ ゴシック" w:hAnsi="ＭＳ ゴシック" w:hint="eastAsia"/>
                <w:b/>
                <w:color w:val="FF0000"/>
                <w:sz w:val="16"/>
                <w:szCs w:val="16"/>
              </w:rPr>
              <w:t>導入</w:t>
            </w:r>
            <w:r w:rsidRPr="001A5016">
              <w:rPr>
                <w:rFonts w:ascii="ＭＳ ゴシック" w:eastAsia="ＭＳ ゴシック" w:hAnsi="ＭＳ ゴシック" w:hint="eastAsia"/>
                <w:b/>
                <w:color w:val="FF0000"/>
                <w:sz w:val="16"/>
                <w:szCs w:val="16"/>
              </w:rPr>
              <w:t>の年表</w:t>
            </w:r>
            <w:r w:rsidRPr="00904A7F">
              <w:rPr>
                <w:rFonts w:ascii="ＭＳ 明朝" w:hAnsi="ＭＳ 明朝" w:hint="eastAsia"/>
                <w:color w:val="000000" w:themeColor="text1"/>
                <w:sz w:val="16"/>
                <w:szCs w:val="16"/>
              </w:rPr>
              <w:t>，本文ページ脚注の</w:t>
            </w:r>
            <w:r>
              <w:rPr>
                <w:rFonts w:ascii="ＭＳ ゴシック" w:eastAsia="ＭＳ ゴシック" w:hAnsi="ＭＳ ゴシック" w:hint="eastAsia"/>
                <w:b/>
                <w:color w:val="FF0000"/>
                <w:sz w:val="16"/>
                <w:szCs w:val="16"/>
              </w:rPr>
              <w:t>連携コーナー</w:t>
            </w:r>
            <w:r w:rsidRPr="00904A7F">
              <w:rPr>
                <w:rFonts w:ascii="ＭＳ 明朝" w:hAnsi="ＭＳ 明朝" w:hint="eastAsia"/>
                <w:color w:val="000000" w:themeColor="text1"/>
                <w:sz w:val="16"/>
                <w:szCs w:val="16"/>
              </w:rPr>
              <w:t>において，</w:t>
            </w:r>
            <w:r w:rsidRPr="00614192">
              <w:rPr>
                <w:rFonts w:ascii="ＭＳ ゴシック" w:eastAsia="ＭＳ ゴシック" w:hAnsi="ＭＳ ゴシック" w:hint="eastAsia"/>
                <w:b/>
                <w:sz w:val="16"/>
                <w:szCs w:val="16"/>
              </w:rPr>
              <w:t>小学校で学んだ人物・文化遺産などを再確認できる</w:t>
            </w:r>
            <w:r w:rsidRPr="00904A7F">
              <w:rPr>
                <w:rFonts w:ascii="ＭＳ 明朝" w:hAnsi="ＭＳ 明朝" w:hint="eastAsia"/>
                <w:color w:val="000000" w:themeColor="text1"/>
                <w:sz w:val="16"/>
                <w:szCs w:val="16"/>
              </w:rPr>
              <w:t>構成にしている。生徒が，既習事項をふまえて，スムーズに中学校の歴史学習に移行できるように工夫している。</w:t>
            </w:r>
          </w:p>
          <w:p w:rsidR="003C7679" w:rsidRPr="00E30803" w:rsidRDefault="001D3855" w:rsidP="003C7679">
            <w:pPr>
              <w:spacing w:line="240" w:lineRule="exact"/>
              <w:ind w:rightChars="13" w:right="27" w:firstLineChars="100" w:firstLine="160"/>
              <w:rPr>
                <w:rFonts w:ascii="ＭＳ 明朝" w:hAnsi="ＭＳ 明朝"/>
                <w:color w:val="0070C0"/>
                <w:sz w:val="16"/>
                <w:szCs w:val="16"/>
              </w:rPr>
            </w:pPr>
            <w:r w:rsidRPr="00E30803">
              <w:rPr>
                <w:rFonts w:ascii="ＭＳ 明朝" w:hAnsi="ＭＳ 明朝" w:hint="eastAsia"/>
                <w:color w:val="0070C0"/>
                <w:sz w:val="16"/>
                <w:szCs w:val="16"/>
              </w:rPr>
              <w:t>⇒導入</w:t>
            </w:r>
            <w:r w:rsidR="00726565" w:rsidRPr="00E30803">
              <w:rPr>
                <w:rFonts w:ascii="ＭＳ 明朝" w:hAnsi="ＭＳ 明朝" w:hint="eastAsia"/>
                <w:color w:val="0070C0"/>
                <w:sz w:val="16"/>
                <w:szCs w:val="16"/>
              </w:rPr>
              <w:t>の年表（P.16，66，110，160，222，262）</w:t>
            </w:r>
          </w:p>
          <w:p w:rsidR="00726565" w:rsidRPr="00E30803" w:rsidRDefault="00726565" w:rsidP="003C7679">
            <w:pPr>
              <w:spacing w:line="240" w:lineRule="exact"/>
              <w:ind w:rightChars="13" w:right="27" w:firstLineChars="100" w:firstLine="160"/>
              <w:rPr>
                <w:rFonts w:ascii="ＭＳ 明朝" w:hAnsi="ＭＳ 明朝"/>
                <w:color w:val="0070C0"/>
                <w:sz w:val="16"/>
                <w:szCs w:val="16"/>
              </w:rPr>
            </w:pPr>
            <w:r w:rsidRPr="00E30803">
              <w:rPr>
                <w:rFonts w:ascii="ＭＳ 明朝" w:hAnsi="ＭＳ 明朝" w:hint="eastAsia"/>
                <w:color w:val="0070C0"/>
                <w:sz w:val="16"/>
                <w:szCs w:val="16"/>
              </w:rPr>
              <w:t>⇒連携コーナー（小学校社会科／P.30，40，42，49，54，56</w:t>
            </w:r>
            <w:r w:rsidR="00627A93" w:rsidRPr="00E30803">
              <w:rPr>
                <w:rFonts w:ascii="ＭＳ 明朝" w:hAnsi="ＭＳ 明朝" w:hint="eastAsia"/>
                <w:color w:val="0070C0"/>
                <w:sz w:val="16"/>
                <w:szCs w:val="16"/>
              </w:rPr>
              <w:t>，70</w:t>
            </w:r>
            <w:r w:rsidRPr="00E30803">
              <w:rPr>
                <w:rFonts w:ascii="ＭＳ 明朝" w:hAnsi="ＭＳ 明朝" w:hint="eastAsia"/>
                <w:color w:val="0070C0"/>
                <w:sz w:val="16"/>
                <w:szCs w:val="16"/>
              </w:rPr>
              <w:t>など）</w:t>
            </w:r>
          </w:p>
          <w:p w:rsidR="00726565" w:rsidRPr="00904A7F" w:rsidRDefault="001D3855" w:rsidP="00627A93">
            <w:pPr>
              <w:spacing w:line="240" w:lineRule="exact"/>
              <w:ind w:left="160" w:rightChars="13" w:right="27"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◆生徒に</w:t>
            </w:r>
            <w:r w:rsidRPr="001D3855">
              <w:rPr>
                <w:rFonts w:ascii="ＭＳ ゴシック" w:eastAsia="ＭＳ ゴシック" w:hAnsi="ＭＳ ゴシック" w:hint="eastAsia"/>
                <w:b/>
                <w:color w:val="000000" w:themeColor="text1"/>
                <w:sz w:val="16"/>
                <w:szCs w:val="16"/>
              </w:rPr>
              <w:t>思考・判断・表現等の向上を図る</w:t>
            </w:r>
            <w:r w:rsidR="00726565">
              <w:rPr>
                <w:rFonts w:ascii="ＭＳ 明朝" w:hAnsi="ＭＳ 明朝" w:hint="eastAsia"/>
                <w:color w:val="000000" w:themeColor="text1"/>
                <w:sz w:val="16"/>
                <w:szCs w:val="16"/>
              </w:rPr>
              <w:t>活動</w:t>
            </w:r>
            <w:r w:rsidR="00726565" w:rsidRPr="00904A7F">
              <w:rPr>
                <w:rFonts w:ascii="ＭＳ 明朝" w:hAnsi="ＭＳ 明朝" w:hint="eastAsia"/>
                <w:color w:val="000000" w:themeColor="text1"/>
                <w:sz w:val="16"/>
                <w:szCs w:val="16"/>
              </w:rPr>
              <w:t>では，空欄への記入や自由記述などについて，</w:t>
            </w:r>
            <w:r w:rsidR="00726565" w:rsidRPr="00614192">
              <w:rPr>
                <w:rFonts w:ascii="ＭＳ ゴシック" w:eastAsia="ＭＳ ゴシック" w:hAnsi="ＭＳ ゴシック" w:hint="eastAsia"/>
                <w:b/>
                <w:sz w:val="16"/>
                <w:szCs w:val="16"/>
              </w:rPr>
              <w:t>発達の段階を考慮した配列</w:t>
            </w:r>
            <w:r w:rsidR="00726565" w:rsidRPr="00904A7F">
              <w:rPr>
                <w:rFonts w:ascii="ＭＳ 明朝" w:hAnsi="ＭＳ 明朝" w:hint="eastAsia"/>
                <w:color w:val="000000" w:themeColor="text1"/>
                <w:sz w:val="16"/>
                <w:szCs w:val="16"/>
              </w:rPr>
              <w:t>となっている。語句記入の基礎問題については教科書の巻末に</w:t>
            </w:r>
            <w:r w:rsidR="00726565" w:rsidRPr="00614192">
              <w:rPr>
                <w:rFonts w:ascii="ＭＳ ゴシック" w:eastAsia="ＭＳ ゴシック" w:hAnsi="ＭＳ ゴシック" w:hint="eastAsia"/>
                <w:b/>
                <w:sz w:val="16"/>
                <w:szCs w:val="16"/>
              </w:rPr>
              <w:t>解答例が掲載</w:t>
            </w:r>
            <w:r w:rsidR="00726565" w:rsidRPr="00904A7F">
              <w:rPr>
                <w:rFonts w:ascii="ＭＳ 明朝" w:hAnsi="ＭＳ 明朝" w:hint="eastAsia"/>
                <w:color w:val="000000" w:themeColor="text1"/>
                <w:sz w:val="16"/>
                <w:szCs w:val="16"/>
              </w:rPr>
              <w:t>されており，</w:t>
            </w:r>
            <w:r w:rsidR="00726565" w:rsidRPr="00614192">
              <w:rPr>
                <w:rFonts w:ascii="ＭＳ ゴシック" w:eastAsia="ＭＳ ゴシック" w:hAnsi="ＭＳ ゴシック" w:hint="eastAsia"/>
                <w:b/>
                <w:sz w:val="16"/>
                <w:szCs w:val="16"/>
              </w:rPr>
              <w:t>生徒が自ら確認できる配慮</w:t>
            </w:r>
            <w:r w:rsidR="00726565" w:rsidRPr="00904A7F">
              <w:rPr>
                <w:rFonts w:ascii="ＭＳ 明朝" w:hAnsi="ＭＳ 明朝" w:hint="eastAsia"/>
                <w:color w:val="000000" w:themeColor="text1"/>
                <w:sz w:val="16"/>
                <w:szCs w:val="16"/>
              </w:rPr>
              <w:t>がある。</w:t>
            </w:r>
          </w:p>
        </w:tc>
        <w:tc>
          <w:tcPr>
            <w:tcW w:w="949" w:type="dxa"/>
          </w:tcPr>
          <w:p w:rsidR="004A4708" w:rsidRPr="0059763C" w:rsidRDefault="004A4708" w:rsidP="001D385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⇒P.６</w:t>
            </w:r>
            <w:r w:rsidR="001D3855">
              <w:rPr>
                <w:rFonts w:ascii="ＭＳ ゴシック" w:eastAsia="ＭＳ ゴシック" w:hAnsi="ＭＳ ゴシック" w:hint="eastAsia"/>
                <w:sz w:val="16"/>
                <w:szCs w:val="16"/>
              </w:rPr>
              <w:t>-７，</w:t>
            </w:r>
            <w:r w:rsidRPr="0059763C">
              <w:rPr>
                <w:rFonts w:ascii="ＭＳ ゴシック" w:eastAsia="ＭＳ ゴシック" w:hAnsi="ＭＳ ゴシック" w:hint="eastAsia"/>
                <w:sz w:val="16"/>
                <w:szCs w:val="16"/>
              </w:rPr>
              <w:t>10-11</w:t>
            </w:r>
          </w:p>
          <w:p w:rsidR="004A4708" w:rsidRPr="0059763C" w:rsidRDefault="004A4708" w:rsidP="004A4708">
            <w:pPr>
              <w:autoSpaceDE w:val="0"/>
              <w:autoSpaceDN w:val="0"/>
              <w:spacing w:line="240" w:lineRule="exact"/>
              <w:ind w:rightChars="13" w:right="27"/>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rightChars="13" w:right="27"/>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rightChars="13" w:right="27"/>
              <w:jc w:val="left"/>
              <w:rPr>
                <w:rFonts w:ascii="ＭＳ ゴシック" w:eastAsia="ＭＳ ゴシック" w:hAnsi="ＭＳ ゴシック"/>
                <w:sz w:val="16"/>
                <w:szCs w:val="16"/>
              </w:rPr>
            </w:pPr>
          </w:p>
          <w:p w:rsidR="004A4708" w:rsidRPr="0059763C" w:rsidRDefault="004A4708" w:rsidP="004A4708">
            <w:pPr>
              <w:autoSpaceDE w:val="0"/>
              <w:autoSpaceDN w:val="0"/>
              <w:spacing w:line="240" w:lineRule="exact"/>
              <w:ind w:rightChars="13" w:right="27"/>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⇒P.12-13</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pStyle w:val="a4"/>
              <w:autoSpaceDE w:val="0"/>
              <w:autoSpaceDN w:val="0"/>
              <w:spacing w:line="240" w:lineRule="auto"/>
              <w:ind w:left="113" w:right="113"/>
              <w:jc w:val="center"/>
              <w:rPr>
                <w:noProof/>
                <w:color w:val="000000"/>
                <w:sz w:val="16"/>
                <w:szCs w:val="16"/>
              </w:rPr>
            </w:pPr>
          </w:p>
        </w:tc>
        <w:tc>
          <w:tcPr>
            <w:tcW w:w="2284" w:type="dxa"/>
          </w:tcPr>
          <w:p w:rsidR="00726565" w:rsidRPr="00F92059" w:rsidRDefault="00726565" w:rsidP="00726565">
            <w:pPr>
              <w:autoSpaceDE w:val="0"/>
              <w:autoSpaceDN w:val="0"/>
              <w:spacing w:line="240" w:lineRule="exact"/>
              <w:ind w:left="160" w:hangingChars="100" w:hanging="160"/>
              <w:rPr>
                <w:rFonts w:ascii="ＭＳ 明朝" w:hAnsi="ＭＳ 明朝"/>
                <w:sz w:val="16"/>
                <w:szCs w:val="16"/>
              </w:rPr>
            </w:pPr>
            <w:r w:rsidRPr="00904A7F">
              <w:rPr>
                <w:rFonts w:eastAsia="ＭＳ ゴシック" w:hint="eastAsia"/>
                <w:sz w:val="16"/>
                <w:szCs w:val="16"/>
              </w:rPr>
              <w:t>⇒</w:t>
            </w:r>
            <w:r w:rsidRPr="00904A7F">
              <w:rPr>
                <w:rFonts w:eastAsia="ＭＳ ゴシック" w:hint="eastAsia"/>
                <w:b/>
                <w:sz w:val="16"/>
                <w:szCs w:val="16"/>
              </w:rPr>
              <w:t>地理的分野や公民的分野との連携</w:t>
            </w:r>
            <w:r w:rsidRPr="00F92059">
              <w:rPr>
                <w:rFonts w:ascii="ＭＳ 明朝" w:hAnsi="ＭＳ 明朝" w:hint="eastAsia"/>
                <w:sz w:val="16"/>
                <w:szCs w:val="16"/>
              </w:rPr>
              <w:t>について，どのような配慮がなされているか。</w:t>
            </w:r>
          </w:p>
          <w:p w:rsidR="00726565" w:rsidRPr="00904A7F" w:rsidRDefault="00726565" w:rsidP="00726565">
            <w:pPr>
              <w:autoSpaceDE w:val="0"/>
              <w:autoSpaceDN w:val="0"/>
              <w:spacing w:line="240" w:lineRule="exact"/>
              <w:jc w:val="left"/>
              <w:rPr>
                <w:rFonts w:eastAsia="ＭＳ ゴシック"/>
                <w:color w:val="FF0000"/>
                <w:sz w:val="16"/>
                <w:szCs w:val="16"/>
              </w:rPr>
            </w:pPr>
          </w:p>
        </w:tc>
        <w:tc>
          <w:tcPr>
            <w:tcW w:w="7371" w:type="dxa"/>
          </w:tcPr>
          <w:p w:rsidR="004A2A95" w:rsidRDefault="00430B48" w:rsidP="004A2A95">
            <w:pPr>
              <w:spacing w:line="240" w:lineRule="exact"/>
              <w:rPr>
                <w:rFonts w:ascii="ＭＳ 明朝" w:hAnsi="ＭＳ 明朝"/>
                <w:sz w:val="16"/>
              </w:rPr>
            </w:pPr>
            <w:r w:rsidRPr="00CC185E">
              <w:rPr>
                <w:rFonts w:ascii="ＭＳ 明朝" w:hAnsi="ＭＳ 明朝" w:hint="eastAsia"/>
                <w:sz w:val="16"/>
              </w:rPr>
              <w:t>◆本文ページ脚注の</w:t>
            </w:r>
            <w:r w:rsidRPr="00CC185E">
              <w:rPr>
                <w:rFonts w:ascii="ＭＳ ゴシック" w:eastAsia="ＭＳ ゴシック" w:hAnsi="ＭＳ ゴシック" w:hint="eastAsia"/>
                <w:b/>
                <w:color w:val="FF0000"/>
                <w:sz w:val="16"/>
              </w:rPr>
              <w:t>連携コーナー</w:t>
            </w:r>
            <w:r w:rsidR="000F1A3A">
              <w:rPr>
                <w:rFonts w:ascii="ＭＳ 明朝" w:hAnsi="ＭＳ 明朝" w:hint="eastAsia"/>
                <w:sz w:val="16"/>
              </w:rPr>
              <w:t>において，生徒が地理や公民の学習に関わる</w:t>
            </w:r>
            <w:r w:rsidRPr="00CC185E">
              <w:rPr>
                <w:rFonts w:ascii="ＭＳ 明朝" w:hAnsi="ＭＳ 明朝" w:hint="eastAsia"/>
                <w:sz w:val="16"/>
              </w:rPr>
              <w:t>事項を</w:t>
            </w:r>
            <w:r w:rsidRPr="00CC185E">
              <w:rPr>
                <w:rFonts w:ascii="ＭＳ ゴシック" w:eastAsia="ＭＳ ゴシック" w:hAnsi="ＭＳ ゴシック" w:hint="eastAsia"/>
                <w:b/>
                <w:sz w:val="16"/>
              </w:rPr>
              <w:t>確認，活用</w:t>
            </w:r>
            <w:r w:rsidRPr="00CC185E">
              <w:rPr>
                <w:rFonts w:ascii="ＭＳ 明朝" w:hAnsi="ＭＳ 明朝" w:hint="eastAsia"/>
                <w:sz w:val="16"/>
              </w:rPr>
              <w:t>するこ</w:t>
            </w:r>
          </w:p>
          <w:p w:rsidR="00430B48" w:rsidRPr="00CC185E" w:rsidRDefault="00430B48" w:rsidP="004A2A95">
            <w:pPr>
              <w:spacing w:line="240" w:lineRule="exact"/>
              <w:ind w:firstLineChars="100" w:firstLine="160"/>
              <w:rPr>
                <w:rFonts w:ascii="ＭＳ 明朝" w:hAnsi="ＭＳ 明朝"/>
                <w:sz w:val="16"/>
              </w:rPr>
            </w:pPr>
            <w:r w:rsidRPr="00CC185E">
              <w:rPr>
                <w:rFonts w:ascii="ＭＳ 明朝" w:hAnsi="ＭＳ 明朝" w:hint="eastAsia"/>
                <w:sz w:val="16"/>
              </w:rPr>
              <w:t>とができる。</w:t>
            </w:r>
          </w:p>
          <w:p w:rsidR="00430B48" w:rsidRPr="00E30803" w:rsidRDefault="00430B48" w:rsidP="00430B48">
            <w:pPr>
              <w:spacing w:line="240" w:lineRule="exact"/>
              <w:ind w:firstLineChars="100" w:firstLine="160"/>
              <w:rPr>
                <w:rFonts w:ascii="ＭＳ 明朝" w:hAnsi="ＭＳ 明朝"/>
                <w:color w:val="0070C0"/>
                <w:sz w:val="16"/>
              </w:rPr>
            </w:pPr>
            <w:r w:rsidRPr="00E30803">
              <w:rPr>
                <w:rFonts w:ascii="ＭＳ 明朝" w:hAnsi="ＭＳ 明朝" w:hint="eastAsia"/>
                <w:color w:val="0070C0"/>
                <w:sz w:val="16"/>
              </w:rPr>
              <w:t>⇒連携コーナー（地理・地図帳・公民／P.20，26，76，94，112，164，266など）</w:t>
            </w:r>
          </w:p>
          <w:p w:rsidR="00627A93" w:rsidRDefault="000F1A3A" w:rsidP="00627A93">
            <w:pPr>
              <w:spacing w:line="240" w:lineRule="exact"/>
              <w:rPr>
                <w:rFonts w:ascii="ＭＳ 明朝" w:hAnsi="ＭＳ 明朝"/>
                <w:sz w:val="16"/>
              </w:rPr>
            </w:pPr>
            <w:r>
              <w:rPr>
                <w:rFonts w:ascii="ＭＳ 明朝" w:hAnsi="ＭＳ 明朝" w:hint="eastAsia"/>
                <w:sz w:val="16"/>
              </w:rPr>
              <w:t>◆</w:t>
            </w:r>
            <w:r w:rsidR="00430B48">
              <w:rPr>
                <w:rFonts w:ascii="ＭＳ 明朝" w:hAnsi="ＭＳ 明朝" w:hint="eastAsia"/>
                <w:sz w:val="16"/>
              </w:rPr>
              <w:t>地理的分野との連携</w:t>
            </w:r>
            <w:r w:rsidR="00430B48" w:rsidRPr="00CC185E">
              <w:rPr>
                <w:rFonts w:ascii="ＭＳ 明朝" w:hAnsi="ＭＳ 明朝" w:hint="eastAsia"/>
                <w:sz w:val="16"/>
              </w:rPr>
              <w:t>では，</w:t>
            </w:r>
            <w:r w:rsidR="00430B48" w:rsidRPr="00CC185E">
              <w:rPr>
                <w:rFonts w:ascii="ＭＳ ゴシック" w:eastAsia="ＭＳ ゴシック" w:hAnsi="ＭＳ ゴシック" w:hint="eastAsia"/>
                <w:b/>
                <w:sz w:val="16"/>
              </w:rPr>
              <w:t>地図を多用</w:t>
            </w:r>
            <w:r w:rsidR="00627A93">
              <w:rPr>
                <w:rFonts w:ascii="ＭＳ 明朝" w:hAnsi="ＭＳ 明朝" w:hint="eastAsia"/>
                <w:sz w:val="16"/>
              </w:rPr>
              <w:t>して，空間的な見方から史実を的確にとらえる能力を育成しよ</w:t>
            </w:r>
          </w:p>
          <w:p w:rsidR="00627A93" w:rsidRDefault="00430B48" w:rsidP="00627A93">
            <w:pPr>
              <w:spacing w:line="240" w:lineRule="exact"/>
              <w:ind w:firstLineChars="100" w:firstLine="160"/>
              <w:rPr>
                <w:rFonts w:ascii="ＭＳ 明朝" w:hAnsi="ＭＳ 明朝"/>
                <w:sz w:val="16"/>
              </w:rPr>
            </w:pPr>
            <w:r w:rsidRPr="00CC185E">
              <w:rPr>
                <w:rFonts w:ascii="ＭＳ 明朝" w:hAnsi="ＭＳ 明朝" w:hint="eastAsia"/>
                <w:sz w:val="16"/>
              </w:rPr>
              <w:t>うとしている。公</w:t>
            </w:r>
            <w:r>
              <w:rPr>
                <w:rFonts w:ascii="ＭＳ 明朝" w:hAnsi="ＭＳ 明朝" w:hint="eastAsia"/>
                <w:sz w:val="16"/>
              </w:rPr>
              <w:t>民との連携</w:t>
            </w:r>
            <w:r w:rsidRPr="00CC185E">
              <w:rPr>
                <w:rFonts w:ascii="ＭＳ 明朝" w:hAnsi="ＭＳ 明朝" w:hint="eastAsia"/>
                <w:sz w:val="16"/>
              </w:rPr>
              <w:t>では，</w:t>
            </w:r>
            <w:r w:rsidRPr="00CC185E">
              <w:rPr>
                <w:rFonts w:ascii="ＭＳ ゴシック" w:eastAsia="ＭＳ ゴシック" w:hAnsi="ＭＳ ゴシック" w:hint="eastAsia"/>
                <w:b/>
                <w:color w:val="FF0000"/>
                <w:sz w:val="16"/>
              </w:rPr>
              <w:t>「『歴史との対話』を未来に活かす」</w:t>
            </w:r>
            <w:r w:rsidRPr="00CC185E">
              <w:rPr>
                <w:rFonts w:ascii="ＭＳ 明朝" w:hAnsi="ＭＳ 明朝" w:hint="eastAsia"/>
                <w:sz w:val="16"/>
              </w:rPr>
              <w:t>などで現代社会の諸課題につ</w:t>
            </w:r>
          </w:p>
          <w:p w:rsidR="00430B48" w:rsidRPr="00CC185E" w:rsidRDefault="00430B48" w:rsidP="00627A93">
            <w:pPr>
              <w:spacing w:line="240" w:lineRule="exact"/>
              <w:ind w:firstLineChars="100" w:firstLine="160"/>
              <w:rPr>
                <w:rFonts w:ascii="ＭＳ 明朝" w:hAnsi="ＭＳ 明朝"/>
                <w:sz w:val="16"/>
              </w:rPr>
            </w:pPr>
            <w:r w:rsidRPr="00CC185E">
              <w:rPr>
                <w:rFonts w:ascii="ＭＳ 明朝" w:hAnsi="ＭＳ 明朝" w:hint="eastAsia"/>
                <w:sz w:val="16"/>
              </w:rPr>
              <w:t>いて，その歴史的背景を明らかにし，公民的分野の学習につなぐように構成している。</w:t>
            </w:r>
          </w:p>
          <w:p w:rsidR="001657F3" w:rsidRPr="00E30803" w:rsidRDefault="00430B48" w:rsidP="00430B48">
            <w:pPr>
              <w:spacing w:line="240" w:lineRule="exact"/>
              <w:rPr>
                <w:rFonts w:ascii="ＭＳ 明朝" w:hAnsi="ＭＳ 明朝"/>
                <w:color w:val="0070C0"/>
                <w:sz w:val="16"/>
              </w:rPr>
            </w:pPr>
            <w:r w:rsidRPr="00CC185E">
              <w:rPr>
                <w:rFonts w:ascii="ＭＳ 明朝" w:hAnsi="ＭＳ 明朝" w:hint="eastAsia"/>
                <w:sz w:val="16"/>
              </w:rPr>
              <w:t xml:space="preserve">　</w:t>
            </w:r>
            <w:r w:rsidRPr="00E30803">
              <w:rPr>
                <w:rFonts w:ascii="ＭＳ 明朝" w:hAnsi="ＭＳ 明朝" w:hint="eastAsia"/>
                <w:color w:val="0070C0"/>
                <w:sz w:val="16"/>
              </w:rPr>
              <w:t>⇒「歴史との対話」を未来に活かす（課題例／P.300-305）</w:t>
            </w:r>
          </w:p>
        </w:tc>
        <w:tc>
          <w:tcPr>
            <w:tcW w:w="949" w:type="dxa"/>
          </w:tcPr>
          <w:p w:rsidR="00726565" w:rsidRPr="0059763C" w:rsidRDefault="000F1A3A"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w:t>
            </w:r>
            <w:r w:rsidR="00514DD8" w:rsidRPr="0059763C">
              <w:rPr>
                <w:rFonts w:ascii="ＭＳ ゴシック" w:eastAsia="ＭＳ ゴシック" w:hAnsi="ＭＳ ゴシック" w:hint="eastAsia"/>
                <w:sz w:val="16"/>
                <w:szCs w:val="16"/>
              </w:rPr>
              <w:t>36-37</w:t>
            </w:r>
          </w:p>
          <w:p w:rsidR="00514DD8" w:rsidRDefault="00514DD8" w:rsidP="00514DD8">
            <w:pPr>
              <w:autoSpaceDE w:val="0"/>
              <w:autoSpaceDN w:val="0"/>
              <w:spacing w:line="240" w:lineRule="exact"/>
              <w:ind w:rightChars="13" w:right="27"/>
              <w:jc w:val="left"/>
              <w:rPr>
                <w:rFonts w:ascii="ＭＳ ゴシック" w:eastAsia="ＭＳ ゴシック" w:hAnsi="ＭＳ ゴシック"/>
                <w:sz w:val="16"/>
                <w:szCs w:val="16"/>
              </w:rPr>
            </w:pPr>
          </w:p>
          <w:p w:rsidR="000F1A3A" w:rsidRDefault="000F1A3A" w:rsidP="00514DD8">
            <w:pPr>
              <w:autoSpaceDE w:val="0"/>
              <w:autoSpaceDN w:val="0"/>
              <w:spacing w:line="240" w:lineRule="exact"/>
              <w:ind w:rightChars="13" w:right="27"/>
              <w:jc w:val="left"/>
              <w:rPr>
                <w:rFonts w:ascii="ＭＳ ゴシック" w:eastAsia="ＭＳ ゴシック" w:hAnsi="ＭＳ ゴシック"/>
                <w:sz w:val="16"/>
                <w:szCs w:val="16"/>
              </w:rPr>
            </w:pPr>
          </w:p>
          <w:p w:rsidR="000F1A3A" w:rsidRPr="0059763C" w:rsidRDefault="000F1A3A" w:rsidP="00514DD8">
            <w:pPr>
              <w:autoSpaceDE w:val="0"/>
              <w:autoSpaceDN w:val="0"/>
              <w:spacing w:line="240" w:lineRule="exact"/>
              <w:ind w:rightChars="13" w:right="27"/>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w:t>
            </w:r>
            <w:r>
              <w:rPr>
                <w:rFonts w:ascii="ＭＳ ゴシック" w:eastAsia="ＭＳ ゴシック" w:hAnsi="ＭＳ ゴシック" w:hint="eastAsia"/>
                <w:sz w:val="16"/>
                <w:szCs w:val="16"/>
              </w:rPr>
              <w:t>14-15</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pStyle w:val="a4"/>
              <w:autoSpaceDE w:val="0"/>
              <w:autoSpaceDN w:val="0"/>
              <w:spacing w:line="240" w:lineRule="auto"/>
              <w:ind w:left="113" w:right="113"/>
              <w:jc w:val="center"/>
              <w:rPr>
                <w:noProof/>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カリキュラム・マネジメント</w:t>
            </w:r>
            <w:r w:rsidRPr="00F92059">
              <w:rPr>
                <w:rFonts w:ascii="ＭＳ 明朝" w:hAnsi="ＭＳ 明朝" w:hint="eastAsia"/>
                <w:sz w:val="16"/>
                <w:szCs w:val="16"/>
              </w:rPr>
              <w:t>について，どのような配慮がなされているか。</w:t>
            </w:r>
          </w:p>
        </w:tc>
        <w:tc>
          <w:tcPr>
            <w:tcW w:w="7371" w:type="dxa"/>
          </w:tcPr>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Segoe UI Symbol" w:hAnsi="Segoe UI Symbol" w:cs="Segoe UI Symbol" w:hint="eastAsia"/>
                <w:color w:val="000000" w:themeColor="text1"/>
                <w:sz w:val="16"/>
                <w:szCs w:val="16"/>
              </w:rPr>
              <w:t>◆学校ごとの生徒の姿や地域の実情に合わせ選択・活用できるように各種の教材が設けられている。</w:t>
            </w:r>
          </w:p>
          <w:p w:rsidR="00726565" w:rsidRPr="00C068B2" w:rsidRDefault="00726565" w:rsidP="000E0D13">
            <w:pPr>
              <w:spacing w:line="240" w:lineRule="exact"/>
              <w:ind w:left="160" w:rightChars="13" w:right="27" w:hangingChars="100" w:hanging="160"/>
              <w:rPr>
                <w:rFonts w:ascii="ＭＳ 明朝" w:hAnsi="ＭＳ 明朝"/>
                <w:color w:val="000000" w:themeColor="text1"/>
                <w:sz w:val="16"/>
                <w:szCs w:val="16"/>
              </w:rPr>
            </w:pPr>
            <w:r w:rsidRPr="00F92059">
              <w:rPr>
                <w:rFonts w:ascii="ＭＳ 明朝" w:hAnsi="ＭＳ 明朝" w:hint="eastAsia"/>
                <w:color w:val="000000" w:themeColor="text1"/>
                <w:sz w:val="16"/>
                <w:szCs w:val="16"/>
              </w:rPr>
              <w:t>◆</w:t>
            </w:r>
            <w:r w:rsidR="007219FF" w:rsidRPr="007219FF">
              <w:rPr>
                <w:rFonts w:ascii="ＭＳ ゴシック" w:eastAsia="ＭＳ ゴシック" w:hAnsi="ＭＳ ゴシック" w:hint="eastAsia"/>
                <w:b/>
                <w:color w:val="FF0000"/>
                <w:sz w:val="16"/>
                <w:szCs w:val="16"/>
              </w:rPr>
              <w:t>「</w:t>
            </w:r>
            <w:r w:rsidR="007219FF">
              <w:rPr>
                <w:rFonts w:ascii="ＭＳ ゴシック" w:eastAsia="ＭＳ ゴシック" w:hAnsi="ＭＳ ゴシック" w:hint="eastAsia"/>
                <w:b/>
                <w:color w:val="FF0000"/>
                <w:sz w:val="16"/>
                <w:szCs w:val="16"/>
              </w:rPr>
              <w:t>で</w:t>
            </w:r>
            <w:r w:rsidRPr="00F92059">
              <w:rPr>
                <w:rFonts w:ascii="ＭＳ ゴシック" w:eastAsia="ＭＳ ゴシック" w:hAnsi="ＭＳ ゴシック" w:hint="eastAsia"/>
                <w:b/>
                <w:color w:val="FF0000"/>
                <w:sz w:val="16"/>
                <w:szCs w:val="16"/>
              </w:rPr>
              <w:t>かけよう！地域調べ</w:t>
            </w:r>
            <w:r w:rsidR="007219FF">
              <w:rPr>
                <w:rFonts w:ascii="ＭＳ ゴシック" w:eastAsia="ＭＳ ゴシック" w:hAnsi="ＭＳ ゴシック" w:hint="eastAsia"/>
                <w:b/>
                <w:color w:val="FF0000"/>
                <w:sz w:val="16"/>
                <w:szCs w:val="16"/>
              </w:rPr>
              <w:t>」</w:t>
            </w:r>
            <w:r w:rsidR="004A2A95">
              <w:rPr>
                <w:rFonts w:ascii="ＭＳ 明朝" w:hAnsi="ＭＳ 明朝" w:hint="eastAsia"/>
                <w:sz w:val="16"/>
                <w:szCs w:val="16"/>
              </w:rPr>
              <w:t>,</w:t>
            </w:r>
            <w:r w:rsidRPr="00F92059">
              <w:rPr>
                <w:rFonts w:ascii="ＭＳ ゴシック" w:eastAsia="ＭＳ ゴシック" w:hAnsi="ＭＳ ゴシック" w:hint="eastAsia"/>
                <w:b/>
                <w:color w:val="FF0000"/>
                <w:sz w:val="16"/>
                <w:szCs w:val="16"/>
              </w:rPr>
              <w:t>地域に学ぶ</w:t>
            </w:r>
            <w:r w:rsidR="003D59F9">
              <w:rPr>
                <w:rFonts w:ascii="ＭＳ 明朝" w:hAnsi="ＭＳ 明朝" w:hint="eastAsia"/>
                <w:color w:val="000000" w:themeColor="text1"/>
                <w:sz w:val="16"/>
                <w:szCs w:val="16"/>
              </w:rPr>
              <w:t>などのなか</w:t>
            </w:r>
            <w:r w:rsidRPr="00F92059">
              <w:rPr>
                <w:rFonts w:ascii="ＭＳ 明朝" w:hAnsi="ＭＳ 明朝" w:hint="eastAsia"/>
                <w:color w:val="000000" w:themeColor="text1"/>
                <w:sz w:val="16"/>
                <w:szCs w:val="16"/>
              </w:rPr>
              <w:t>で博物館の見学の仕方や施設職員へのインタビューなどを</w:t>
            </w:r>
            <w:r w:rsidR="0002279E">
              <w:rPr>
                <w:rFonts w:ascii="ＭＳ 明朝" w:hAnsi="ＭＳ 明朝" w:hint="eastAsia"/>
                <w:color w:val="000000" w:themeColor="text1"/>
                <w:sz w:val="16"/>
                <w:szCs w:val="16"/>
              </w:rPr>
              <w:t>紹介</w:t>
            </w:r>
            <w:r w:rsidRPr="00F92059">
              <w:rPr>
                <w:rFonts w:ascii="ＭＳ 明朝" w:hAnsi="ＭＳ 明朝" w:hint="eastAsia"/>
                <w:color w:val="000000" w:themeColor="text1"/>
                <w:sz w:val="16"/>
                <w:szCs w:val="16"/>
              </w:rPr>
              <w:t>し</w:t>
            </w:r>
            <w:r w:rsidR="003C7679">
              <w:rPr>
                <w:rFonts w:ascii="ＭＳ 明朝" w:hAnsi="ＭＳ 明朝" w:hint="eastAsia"/>
                <w:color w:val="000000" w:themeColor="text1"/>
                <w:sz w:val="16"/>
                <w:szCs w:val="16"/>
              </w:rPr>
              <w:t>，</w:t>
            </w:r>
            <w:r w:rsidR="001E67CC" w:rsidRPr="00922A58">
              <w:rPr>
                <w:rFonts w:ascii="ＭＳ ゴシック" w:eastAsia="ＭＳ ゴシック" w:hAnsi="ＭＳ ゴシック" w:hint="eastAsia"/>
                <w:b/>
                <w:color w:val="000000" w:themeColor="text1"/>
                <w:sz w:val="16"/>
                <w:szCs w:val="16"/>
              </w:rPr>
              <w:t>社会と</w:t>
            </w:r>
            <w:r w:rsidR="0002279E" w:rsidRPr="00922A58">
              <w:rPr>
                <w:rFonts w:ascii="ＭＳ ゴシック" w:eastAsia="ＭＳ ゴシック" w:hAnsi="ＭＳ ゴシック" w:hint="eastAsia"/>
                <w:b/>
                <w:color w:val="000000" w:themeColor="text1"/>
                <w:sz w:val="16"/>
                <w:szCs w:val="16"/>
              </w:rPr>
              <w:t>連携</w:t>
            </w:r>
            <w:r w:rsidR="000E0D13" w:rsidRPr="00922A58">
              <w:rPr>
                <w:rFonts w:ascii="ＭＳ ゴシック" w:eastAsia="ＭＳ ゴシック" w:hAnsi="ＭＳ ゴシック" w:hint="eastAsia"/>
                <w:b/>
                <w:color w:val="000000" w:themeColor="text1"/>
                <w:sz w:val="16"/>
                <w:szCs w:val="16"/>
              </w:rPr>
              <w:t>・協働</w:t>
            </w:r>
            <w:r w:rsidR="0002279E" w:rsidRPr="00922A58">
              <w:rPr>
                <w:rFonts w:ascii="ＭＳ 明朝" w:hAnsi="ＭＳ 明朝" w:hint="eastAsia"/>
                <w:color w:val="000000" w:themeColor="text1"/>
                <w:sz w:val="16"/>
                <w:szCs w:val="16"/>
              </w:rPr>
              <w:t>しながら</w:t>
            </w:r>
            <w:r w:rsidR="000E0D13" w:rsidRPr="00922A58">
              <w:rPr>
                <w:rFonts w:ascii="ＭＳ ゴシック" w:eastAsia="ＭＳ ゴシック" w:hAnsi="ＭＳ ゴシック" w:hint="eastAsia"/>
                <w:b/>
                <w:color w:val="000000" w:themeColor="text1"/>
                <w:sz w:val="16"/>
                <w:szCs w:val="16"/>
              </w:rPr>
              <w:t>よりよい社会を</w:t>
            </w:r>
            <w:r w:rsidR="0002279E" w:rsidRPr="00922A58">
              <w:rPr>
                <w:rFonts w:ascii="ＭＳ ゴシック" w:eastAsia="ＭＳ ゴシック" w:hAnsi="ＭＳ ゴシック" w:hint="eastAsia"/>
                <w:b/>
                <w:color w:val="000000" w:themeColor="text1"/>
                <w:sz w:val="16"/>
                <w:szCs w:val="16"/>
              </w:rPr>
              <w:t>創るために必要な資質・能力</w:t>
            </w:r>
            <w:r w:rsidR="000E0D13" w:rsidRPr="00922A58">
              <w:rPr>
                <w:rFonts w:ascii="ＭＳ 明朝" w:hAnsi="ＭＳ 明朝" w:hint="eastAsia"/>
                <w:color w:val="000000" w:themeColor="text1"/>
                <w:sz w:val="16"/>
                <w:szCs w:val="16"/>
              </w:rPr>
              <w:t>の育成に参考となる事例が充実している</w:t>
            </w:r>
            <w:r w:rsidR="0002279E" w:rsidRPr="00922A58">
              <w:rPr>
                <w:rFonts w:ascii="ＭＳ 明朝" w:hAnsi="ＭＳ 明朝" w:hint="eastAsia"/>
                <w:color w:val="000000" w:themeColor="text1"/>
                <w:sz w:val="16"/>
                <w:szCs w:val="16"/>
              </w:rPr>
              <w:t>。</w:t>
            </w:r>
          </w:p>
        </w:tc>
        <w:tc>
          <w:tcPr>
            <w:tcW w:w="949" w:type="dxa"/>
          </w:tcPr>
          <w:p w:rsidR="00726565"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⇒P.17</w:t>
            </w:r>
          </w:p>
        </w:tc>
      </w:tr>
      <w:tr w:rsidR="00726565" w:rsidRPr="003C7679"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pStyle w:val="a4"/>
              <w:autoSpaceDE w:val="0"/>
              <w:autoSpaceDN w:val="0"/>
              <w:spacing w:line="240" w:lineRule="auto"/>
              <w:ind w:left="113" w:right="113"/>
              <w:jc w:val="center"/>
              <w:rPr>
                <w:noProof/>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eastAsia="ＭＳ ゴシック"/>
                <w:color w:val="FF0000"/>
                <w:sz w:val="16"/>
                <w:szCs w:val="16"/>
              </w:rPr>
            </w:pPr>
            <w:r w:rsidRPr="00904A7F">
              <w:rPr>
                <w:rFonts w:ascii="ＭＳ 明朝" w:hAnsi="ＭＳ 明朝" w:hint="eastAsia"/>
                <w:sz w:val="16"/>
                <w:szCs w:val="16"/>
              </w:rPr>
              <w:t>⇒</w:t>
            </w:r>
            <w:r w:rsidRPr="00F92059">
              <w:rPr>
                <w:rFonts w:ascii="ＭＳ 明朝" w:hAnsi="ＭＳ 明朝" w:hint="eastAsia"/>
                <w:sz w:val="16"/>
                <w:szCs w:val="16"/>
              </w:rPr>
              <w:t>学習の深化と発展，</w:t>
            </w:r>
            <w:r w:rsidRPr="00904A7F">
              <w:rPr>
                <w:rFonts w:ascii="ＭＳ ゴシック" w:eastAsia="ＭＳ ゴシック" w:hAnsi="ＭＳ ゴシック" w:hint="eastAsia"/>
                <w:b/>
                <w:sz w:val="16"/>
                <w:szCs w:val="16"/>
              </w:rPr>
              <w:t>生徒の家庭学習</w:t>
            </w:r>
            <w:r w:rsidRPr="00F92059">
              <w:rPr>
                <w:rFonts w:ascii="ＭＳ 明朝" w:hAnsi="ＭＳ 明朝" w:hint="eastAsia"/>
                <w:sz w:val="16"/>
                <w:szCs w:val="16"/>
              </w:rPr>
              <w:t>に対して，どのような配慮がなされているか。</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Pr>
                <w:rFonts w:ascii="ＭＳ ゴシック" w:eastAsia="ＭＳ ゴシック" w:hAnsi="ＭＳ ゴシック" w:hint="eastAsia"/>
                <w:b/>
                <w:color w:val="FF0000"/>
                <w:sz w:val="16"/>
                <w:szCs w:val="16"/>
              </w:rPr>
              <w:t>デジタルマーク</w:t>
            </w:r>
            <w:r w:rsidR="0092417D">
              <w:rPr>
                <w:rFonts w:ascii="ＭＳ 明朝" w:hAnsi="ＭＳ 明朝" w:hint="eastAsia"/>
                <w:color w:val="000000" w:themeColor="text1"/>
                <w:sz w:val="16"/>
                <w:szCs w:val="16"/>
              </w:rPr>
              <w:t>を設け，発行者の</w:t>
            </w:r>
            <w:r w:rsidR="0006315E">
              <w:rPr>
                <w:rFonts w:ascii="ＭＳ 明朝" w:hAnsi="ＭＳ 明朝" w:hint="eastAsia"/>
                <w:color w:val="000000" w:themeColor="text1"/>
                <w:sz w:val="16"/>
                <w:szCs w:val="16"/>
              </w:rPr>
              <w:t>ウェブ</w:t>
            </w:r>
            <w:r w:rsidRPr="00904A7F">
              <w:rPr>
                <w:rFonts w:ascii="ＭＳ 明朝" w:hAnsi="ＭＳ 明朝" w:hint="eastAsia"/>
                <w:color w:val="000000" w:themeColor="text1"/>
                <w:sz w:val="16"/>
                <w:szCs w:val="16"/>
              </w:rPr>
              <w:t>サイト上で公開している動画や資料，ワークシート等の教材に生徒が主体的にアクセスできるようにしている。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shd w:val="pct15" w:color="auto" w:fill="FFFFFF"/>
              </w:rPr>
            </w:pPr>
            <w:r w:rsidRPr="00904A7F">
              <w:rPr>
                <w:rFonts w:ascii="ＭＳ 明朝" w:hAnsi="ＭＳ 明朝" w:hint="eastAsia"/>
                <w:color w:val="000000" w:themeColor="text1"/>
                <w:sz w:val="16"/>
                <w:szCs w:val="16"/>
              </w:rPr>
              <w:t>◆</w:t>
            </w:r>
            <w:r>
              <w:rPr>
                <w:rFonts w:ascii="ＭＳ ゴシック" w:eastAsia="ＭＳ ゴシック" w:hAnsi="ＭＳ ゴシック" w:hint="eastAsia"/>
                <w:b/>
                <w:color w:val="FF0000"/>
                <w:sz w:val="16"/>
                <w:szCs w:val="16"/>
              </w:rPr>
              <w:t>深めよう</w:t>
            </w:r>
            <w:r w:rsidRPr="001D3855">
              <w:rPr>
                <w:rFonts w:ascii="ＭＳ 明朝" w:hAnsi="ＭＳ 明朝" w:hint="eastAsia"/>
                <w:sz w:val="16"/>
                <w:szCs w:val="16"/>
              </w:rPr>
              <w:t>，</w:t>
            </w:r>
            <w:r>
              <w:rPr>
                <w:rFonts w:ascii="ＭＳ ゴシック" w:eastAsia="ＭＳ ゴシック" w:hAnsi="ＭＳ ゴシック" w:hint="eastAsia"/>
                <w:b/>
                <w:color w:val="FF0000"/>
                <w:sz w:val="16"/>
                <w:szCs w:val="16"/>
              </w:rPr>
              <w:t>アクティビティ</w:t>
            </w:r>
            <w:r w:rsidR="00627A93" w:rsidRPr="00627A93">
              <w:rPr>
                <w:rFonts w:ascii="ＭＳ 明朝" w:hAnsi="ＭＳ 明朝" w:hint="eastAsia"/>
                <w:sz w:val="16"/>
                <w:szCs w:val="16"/>
              </w:rPr>
              <w:t>，</w:t>
            </w:r>
            <w:r w:rsidR="00627A93">
              <w:rPr>
                <w:rFonts w:ascii="ＭＳ ゴシック" w:eastAsia="ＭＳ ゴシック" w:hAnsi="ＭＳ ゴシック" w:hint="eastAsia"/>
                <w:b/>
                <w:color w:val="FF0000"/>
                <w:sz w:val="16"/>
                <w:szCs w:val="16"/>
              </w:rPr>
              <w:t>資料活用</w:t>
            </w:r>
            <w:r w:rsidRPr="00904A7F">
              <w:rPr>
                <w:rFonts w:ascii="ＭＳ 明朝" w:hAnsi="ＭＳ 明朝" w:hint="eastAsia"/>
                <w:color w:val="000000" w:themeColor="text1"/>
                <w:sz w:val="16"/>
                <w:szCs w:val="16"/>
              </w:rPr>
              <w:t>など，随所に問い</w:t>
            </w:r>
            <w:r>
              <w:rPr>
                <w:rFonts w:ascii="ＭＳ 明朝" w:hAnsi="ＭＳ 明朝" w:hint="eastAsia"/>
                <w:color w:val="000000" w:themeColor="text1"/>
                <w:sz w:val="16"/>
                <w:szCs w:val="16"/>
              </w:rPr>
              <w:t>や活動</w:t>
            </w:r>
            <w:r w:rsidRPr="00904A7F">
              <w:rPr>
                <w:rFonts w:ascii="ＭＳ 明朝" w:hAnsi="ＭＳ 明朝" w:hint="eastAsia"/>
                <w:color w:val="000000" w:themeColor="text1"/>
                <w:sz w:val="16"/>
                <w:szCs w:val="16"/>
              </w:rPr>
              <w:t>を設けて，生徒が</w:t>
            </w:r>
            <w:r w:rsidRPr="00904A7F">
              <w:rPr>
                <w:rFonts w:ascii="ＭＳ ゴシック" w:eastAsia="ＭＳ ゴシック" w:hAnsi="ＭＳ ゴシック" w:hint="eastAsia"/>
                <w:b/>
                <w:sz w:val="16"/>
                <w:szCs w:val="16"/>
              </w:rPr>
              <w:t>主体的に学習を行うための教材</w:t>
            </w:r>
            <w:r w:rsidRPr="001D3855">
              <w:rPr>
                <w:rFonts w:ascii="ＭＳ 明朝" w:hAnsi="ＭＳ 明朝" w:hint="eastAsia"/>
                <w:sz w:val="16"/>
                <w:szCs w:val="16"/>
              </w:rPr>
              <w:t>や</w:t>
            </w:r>
            <w:r w:rsidRPr="005C3510">
              <w:rPr>
                <w:rFonts w:ascii="ＭＳ ゴシック" w:eastAsia="ＭＳ ゴシック" w:hAnsi="ＭＳ ゴシック" w:hint="eastAsia"/>
                <w:b/>
                <w:sz w:val="16"/>
                <w:szCs w:val="16"/>
              </w:rPr>
              <w:t>シンキングツール</w:t>
            </w:r>
            <w:r w:rsidR="007219FF" w:rsidRPr="007219FF">
              <w:rPr>
                <w:rFonts w:ascii="ＭＳ 明朝" w:hAnsi="ＭＳ 明朝" w:hint="eastAsia"/>
                <w:sz w:val="16"/>
                <w:szCs w:val="16"/>
              </w:rPr>
              <w:t>など</w:t>
            </w:r>
            <w:r w:rsidRPr="00904A7F">
              <w:rPr>
                <w:rFonts w:ascii="ＭＳ 明朝" w:hAnsi="ＭＳ 明朝" w:hint="eastAsia"/>
                <w:color w:val="000000" w:themeColor="text1"/>
                <w:sz w:val="16"/>
                <w:szCs w:val="16"/>
              </w:rPr>
              <w:t>を豊富に紹介している。</w:t>
            </w:r>
          </w:p>
          <w:p w:rsidR="00726565" w:rsidRPr="003C7679" w:rsidRDefault="00726565" w:rsidP="00726565">
            <w:pPr>
              <w:spacing w:line="240" w:lineRule="exact"/>
              <w:ind w:left="160" w:rightChars="13" w:right="27" w:hangingChars="100" w:hanging="160"/>
              <w:rPr>
                <w:rFonts w:ascii="ＭＳ ゴシック" w:eastAsia="ＭＳ ゴシック" w:hAnsi="ＭＳ ゴシック"/>
                <w:b/>
                <w:color w:val="FF0000"/>
                <w:sz w:val="16"/>
                <w:szCs w:val="16"/>
              </w:rPr>
            </w:pPr>
            <w:r w:rsidRPr="003C7679">
              <w:rPr>
                <w:rFonts w:ascii="ＭＳ 明朝" w:hAnsi="ＭＳ 明朝" w:hint="eastAsia"/>
                <w:color w:val="000000" w:themeColor="text1"/>
                <w:sz w:val="16"/>
                <w:szCs w:val="16"/>
              </w:rPr>
              <w:t>◆単元末</w:t>
            </w:r>
            <w:r w:rsidRPr="003C7679">
              <w:rPr>
                <w:rFonts w:ascii="ＭＳ 明朝" w:hAnsi="ＭＳ 明朝" w:hint="eastAsia"/>
                <w:sz w:val="16"/>
                <w:szCs w:val="16"/>
              </w:rPr>
              <w:t>の</w:t>
            </w:r>
            <w:r w:rsidRPr="003C7679">
              <w:rPr>
                <w:rFonts w:ascii="ＭＳ ゴシック" w:eastAsia="ＭＳ ゴシック" w:hAnsi="ＭＳ ゴシック" w:hint="eastAsia"/>
                <w:b/>
                <w:color w:val="FF0000"/>
                <w:sz w:val="16"/>
                <w:szCs w:val="16"/>
              </w:rPr>
              <w:t>学習の整理と活用</w:t>
            </w:r>
            <w:r w:rsidR="00690C7F" w:rsidRPr="003C7679">
              <w:rPr>
                <w:rFonts w:ascii="ＭＳ 明朝" w:hAnsi="ＭＳ 明朝" w:hint="eastAsia"/>
                <w:color w:val="000000" w:themeColor="text1"/>
                <w:sz w:val="16"/>
                <w:szCs w:val="16"/>
              </w:rPr>
              <w:t>では</w:t>
            </w:r>
            <w:r w:rsidR="00627A93">
              <w:rPr>
                <w:rFonts w:ascii="ＭＳ 明朝" w:hAnsi="ＭＳ 明朝" w:hint="eastAsia"/>
                <w:color w:val="000000" w:themeColor="text1"/>
                <w:sz w:val="16"/>
                <w:szCs w:val="16"/>
              </w:rPr>
              <w:t>，学習を振り返るとともに各時代の特色を考えることができる</w:t>
            </w:r>
            <w:r w:rsidR="00627A93" w:rsidRPr="00627A93">
              <w:rPr>
                <w:rFonts w:ascii="ＭＳ ゴシック" w:eastAsia="ＭＳ ゴシック" w:hAnsi="ＭＳ ゴシック" w:hint="eastAsia"/>
                <w:b/>
                <w:color w:val="FF0000"/>
                <w:sz w:val="16"/>
                <w:szCs w:val="16"/>
              </w:rPr>
              <w:t>アクテ</w:t>
            </w:r>
            <w:r w:rsidR="004A2A95">
              <w:rPr>
                <w:rFonts w:ascii="ＭＳ ゴシック" w:eastAsia="ＭＳ ゴシック" w:hAnsi="ＭＳ ゴシック" w:hint="eastAsia"/>
                <w:b/>
                <w:color w:val="FF0000"/>
                <w:sz w:val="16"/>
                <w:szCs w:val="16"/>
              </w:rPr>
              <w:t>ィ</w:t>
            </w:r>
            <w:r w:rsidR="00627A93" w:rsidRPr="00627A93">
              <w:rPr>
                <w:rFonts w:ascii="ＭＳ ゴシック" w:eastAsia="ＭＳ ゴシック" w:hAnsi="ＭＳ ゴシック" w:hint="eastAsia"/>
                <w:b/>
                <w:color w:val="FF0000"/>
                <w:sz w:val="16"/>
                <w:szCs w:val="16"/>
              </w:rPr>
              <w:t>ビティ</w:t>
            </w:r>
            <w:r w:rsidR="00627A93">
              <w:rPr>
                <w:rFonts w:ascii="ＭＳ 明朝" w:hAnsi="ＭＳ 明朝" w:hint="eastAsia"/>
                <w:color w:val="000000" w:themeColor="text1"/>
                <w:sz w:val="16"/>
                <w:szCs w:val="16"/>
              </w:rPr>
              <w:t>が設定されている</w:t>
            </w:r>
            <w:r w:rsidR="00690C7F" w:rsidRPr="003C7679">
              <w:rPr>
                <w:rFonts w:ascii="ＭＳ 明朝" w:hAnsi="ＭＳ 明朝" w:hint="eastAsia"/>
                <w:color w:val="000000" w:themeColor="text1"/>
                <w:sz w:val="16"/>
                <w:szCs w:val="16"/>
              </w:rPr>
              <w:t>。記述欄が設けられ，自学自習・</w:t>
            </w:r>
            <w:r w:rsidRPr="003C7679">
              <w:rPr>
                <w:rFonts w:ascii="ＭＳ 明朝" w:hAnsi="ＭＳ 明朝" w:hint="eastAsia"/>
                <w:color w:val="000000" w:themeColor="text1"/>
                <w:sz w:val="16"/>
                <w:szCs w:val="16"/>
              </w:rPr>
              <w:t>自己評価にも対応している。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3C7679">
              <w:rPr>
                <w:rFonts w:ascii="ＭＳ 明朝" w:hAnsi="ＭＳ 明朝" w:hint="eastAsia"/>
                <w:color w:val="000000" w:themeColor="text1"/>
                <w:sz w:val="16"/>
                <w:szCs w:val="16"/>
              </w:rPr>
              <w:t>◆巻末の</w:t>
            </w:r>
            <w:r w:rsidRPr="003C7679">
              <w:rPr>
                <w:rFonts w:ascii="ＭＳ ゴシック" w:eastAsia="ＭＳ ゴシック" w:hAnsi="ＭＳ ゴシック" w:hint="eastAsia"/>
                <w:b/>
                <w:color w:val="FF0000"/>
                <w:sz w:val="16"/>
                <w:szCs w:val="16"/>
              </w:rPr>
              <w:t>歴史学習の基礎資料</w:t>
            </w:r>
            <w:r w:rsidRPr="003C7679">
              <w:rPr>
                <w:rFonts w:ascii="ＭＳ 明朝" w:hAnsi="ＭＳ 明朝" w:hint="eastAsia"/>
                <w:color w:val="000000" w:themeColor="text1"/>
                <w:sz w:val="16"/>
                <w:szCs w:val="16"/>
              </w:rPr>
              <w:t>のほかに</w:t>
            </w:r>
            <w:r w:rsidR="001B1B41">
              <w:rPr>
                <w:rFonts w:ascii="ＭＳ 明朝" w:hAnsi="ＭＳ 明朝" w:hint="eastAsia"/>
                <w:color w:val="000000" w:themeColor="text1"/>
                <w:sz w:val="16"/>
                <w:szCs w:val="16"/>
              </w:rPr>
              <w:t>は，人名・事項・</w:t>
            </w:r>
            <w:r w:rsidRPr="003C7679">
              <w:rPr>
                <w:rFonts w:ascii="ＭＳ 明朝" w:hAnsi="ＭＳ 明朝" w:hint="eastAsia"/>
                <w:sz w:val="16"/>
                <w:szCs w:val="16"/>
              </w:rPr>
              <w:t>テーマ別（政治，経済・社会</w:t>
            </w:r>
            <w:r w:rsidRPr="007219FF">
              <w:rPr>
                <w:rFonts w:ascii="ＭＳ 明朝" w:hAnsi="ＭＳ 明朝" w:hint="eastAsia"/>
                <w:sz w:val="16"/>
                <w:szCs w:val="16"/>
              </w:rPr>
              <w:t>，文化，外交）</w:t>
            </w:r>
            <w:r w:rsidR="001B1B41">
              <w:rPr>
                <w:rFonts w:ascii="ＭＳ 明朝" w:hAnsi="ＭＳ 明朝" w:hint="eastAsia"/>
                <w:sz w:val="16"/>
                <w:szCs w:val="16"/>
              </w:rPr>
              <w:t>の</w:t>
            </w:r>
            <w:r w:rsidR="001B1B41" w:rsidRPr="003C7679">
              <w:rPr>
                <w:rFonts w:ascii="ＭＳ ゴシック" w:eastAsia="ＭＳ ゴシック" w:hAnsi="ＭＳ ゴシック" w:hint="eastAsia"/>
                <w:b/>
                <w:color w:val="FF0000"/>
                <w:sz w:val="16"/>
                <w:szCs w:val="16"/>
              </w:rPr>
              <w:t>さくいん</w:t>
            </w:r>
            <w:r w:rsidRPr="007219FF">
              <w:rPr>
                <w:rFonts w:ascii="ＭＳ 明朝" w:hAnsi="ＭＳ 明朝" w:hint="eastAsia"/>
                <w:sz w:val="16"/>
                <w:szCs w:val="16"/>
              </w:rPr>
              <w:t>を設置</w:t>
            </w:r>
            <w:r w:rsidRPr="00904A7F">
              <w:rPr>
                <w:rFonts w:ascii="ＭＳ 明朝" w:hAnsi="ＭＳ 明朝" w:hint="eastAsia"/>
                <w:color w:val="000000" w:themeColor="text1"/>
                <w:sz w:val="16"/>
                <w:szCs w:val="16"/>
              </w:rPr>
              <w:t>し，生徒の主体的な学習をささえる基礎資料が充実している。</w:t>
            </w:r>
          </w:p>
          <w:p w:rsidR="00726565" w:rsidRPr="00E30803" w:rsidRDefault="00726565" w:rsidP="00726565">
            <w:pPr>
              <w:autoSpaceDE w:val="0"/>
              <w:autoSpaceDN w:val="0"/>
              <w:spacing w:line="240" w:lineRule="exact"/>
              <w:ind w:rightChars="13" w:right="27" w:firstLineChars="100" w:firstLine="160"/>
              <w:jc w:val="left"/>
              <w:rPr>
                <w:rFonts w:ascii="ＭＳ 明朝" w:hAnsi="ＭＳ 明朝"/>
                <w:color w:val="0070C0"/>
                <w:sz w:val="16"/>
                <w:szCs w:val="16"/>
                <w:highlight w:val="cyan"/>
              </w:rPr>
            </w:pPr>
            <w:r w:rsidRPr="00E30803">
              <w:rPr>
                <w:rFonts w:ascii="ＭＳ 明朝" w:hAnsi="ＭＳ 明朝" w:hint="eastAsia"/>
                <w:color w:val="0070C0"/>
                <w:sz w:val="16"/>
                <w:szCs w:val="16"/>
              </w:rPr>
              <w:t>⇒さくいん（テーマ別／P.298-299</w:t>
            </w:r>
            <w:r w:rsidR="001B1B41" w:rsidRPr="00E30803">
              <w:rPr>
                <w:rFonts w:ascii="ＭＳ 明朝" w:hAnsi="ＭＳ 明朝" w:hint="eastAsia"/>
                <w:color w:val="0070C0"/>
                <w:sz w:val="16"/>
                <w:szCs w:val="16"/>
              </w:rPr>
              <w:t>，人名・事項／P.311-317</w:t>
            </w:r>
            <w:r w:rsidRPr="00E30803">
              <w:rPr>
                <w:rFonts w:ascii="ＭＳ 明朝" w:hAnsi="ＭＳ 明朝" w:hint="eastAsia"/>
                <w:color w:val="0070C0"/>
                <w:sz w:val="16"/>
                <w:szCs w:val="16"/>
              </w:rPr>
              <w:t>）</w:t>
            </w:r>
          </w:p>
        </w:tc>
        <w:tc>
          <w:tcPr>
            <w:tcW w:w="949" w:type="dxa"/>
          </w:tcPr>
          <w:p w:rsidR="00726565"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w:t>
            </w:r>
            <w:r w:rsidR="001D3855">
              <w:rPr>
                <w:rFonts w:ascii="ＭＳ ゴシック" w:eastAsia="ＭＳ ゴシック" w:hAnsi="ＭＳ ゴシック" w:hint="eastAsia"/>
                <w:sz w:val="16"/>
                <w:szCs w:val="16"/>
              </w:rPr>
              <w:t>９，12，</w:t>
            </w:r>
            <w:r w:rsidRPr="0059763C">
              <w:rPr>
                <w:rFonts w:ascii="ＭＳ ゴシック" w:eastAsia="ＭＳ ゴシック" w:hAnsi="ＭＳ ゴシック" w:hint="eastAsia"/>
                <w:sz w:val="16"/>
                <w:szCs w:val="16"/>
              </w:rPr>
              <w:t>32-33</w:t>
            </w:r>
          </w:p>
          <w:p w:rsidR="00514DD8" w:rsidRPr="0059763C" w:rsidRDefault="00514DD8" w:rsidP="001D3855">
            <w:pPr>
              <w:autoSpaceDE w:val="0"/>
              <w:autoSpaceDN w:val="0"/>
              <w:spacing w:line="240" w:lineRule="exact"/>
              <w:ind w:rightChars="13" w:right="27"/>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w:t>
            </w:r>
            <w:r w:rsidR="001D3855">
              <w:rPr>
                <w:rFonts w:ascii="ＭＳ ゴシック" w:eastAsia="ＭＳ ゴシック" w:hAnsi="ＭＳ ゴシック" w:hint="eastAsia"/>
                <w:sz w:val="16"/>
                <w:szCs w:val="16"/>
              </w:rPr>
              <w:t>P.9，</w:t>
            </w:r>
            <w:r w:rsidRPr="0059763C">
              <w:rPr>
                <w:rFonts w:ascii="ＭＳ ゴシック" w:eastAsia="ＭＳ ゴシック" w:hAnsi="ＭＳ ゴシック" w:hint="eastAsia"/>
                <w:sz w:val="16"/>
                <w:szCs w:val="16"/>
              </w:rPr>
              <w:t>11</w:t>
            </w:r>
          </w:p>
          <w:p w:rsidR="00514DD8"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14DD8"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w:t>
            </w:r>
            <w:r w:rsidR="001D3855">
              <w:rPr>
                <w:rFonts w:ascii="ＭＳ ゴシック" w:eastAsia="ＭＳ ゴシック" w:hAnsi="ＭＳ ゴシック" w:hint="eastAsia"/>
                <w:sz w:val="16"/>
                <w:szCs w:val="16"/>
              </w:rPr>
              <w:t>P.</w:t>
            </w:r>
            <w:r w:rsidRPr="0059763C">
              <w:rPr>
                <w:rFonts w:ascii="ＭＳ ゴシック" w:eastAsia="ＭＳ ゴシック" w:hAnsi="ＭＳ ゴシック" w:hint="eastAsia"/>
                <w:sz w:val="16"/>
                <w:szCs w:val="16"/>
              </w:rPr>
              <w:t>11</w:t>
            </w:r>
          </w:p>
          <w:p w:rsidR="00514DD8"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514DD8"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⇒P.14</w:t>
            </w:r>
          </w:p>
        </w:tc>
      </w:tr>
      <w:tr w:rsidR="00726565" w:rsidRPr="0026161C" w:rsidTr="00726565">
        <w:trPr>
          <w:cantSplit/>
          <w:trHeight w:val="494"/>
        </w:trPr>
        <w:tc>
          <w:tcPr>
            <w:tcW w:w="316" w:type="dxa"/>
            <w:vMerge w:val="restart"/>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color w:val="000000"/>
                <w:sz w:val="16"/>
                <w:szCs w:val="16"/>
              </w:rPr>
            </w:pPr>
            <w:r>
              <w:rPr>
                <w:rFonts w:eastAsia="ＭＳ ゴシック" w:hint="eastAsia"/>
                <w:color w:val="000000"/>
                <w:sz w:val="16"/>
                <w:szCs w:val="16"/>
              </w:rPr>
              <w:t>正確性及び</w:t>
            </w:r>
            <w:r w:rsidRPr="0026161C">
              <w:rPr>
                <w:rFonts w:eastAsia="ＭＳ ゴシック" w:hint="eastAsia"/>
                <w:color w:val="000000"/>
                <w:sz w:val="16"/>
                <w:szCs w:val="16"/>
              </w:rPr>
              <w:t>表記・表現</w:t>
            </w: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文章および図版等の表現</w:t>
            </w:r>
            <w:r w:rsidRPr="00F92059">
              <w:rPr>
                <w:rFonts w:ascii="ＭＳ 明朝" w:hAnsi="ＭＳ 明朝" w:hint="eastAsia"/>
                <w:sz w:val="16"/>
                <w:szCs w:val="16"/>
              </w:rPr>
              <w:t>は正確か。</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sz w:val="16"/>
                <w:szCs w:val="16"/>
                <w:highlight w:val="cyan"/>
              </w:rPr>
            </w:pPr>
            <w:r w:rsidRPr="00904A7F">
              <w:rPr>
                <w:rFonts w:ascii="ＭＳ 明朝" w:hAnsi="ＭＳ 明朝" w:hint="eastAsia"/>
                <w:color w:val="000000" w:themeColor="text1"/>
                <w:sz w:val="16"/>
                <w:szCs w:val="16"/>
              </w:rPr>
              <w:t>◆本文や写真・</w:t>
            </w:r>
            <w:r w:rsidRPr="00CE37F6">
              <w:rPr>
                <w:rFonts w:ascii="ＭＳ 明朝" w:hAnsi="ＭＳ 明朝" w:hint="eastAsia"/>
                <w:color w:val="000000" w:themeColor="text1"/>
                <w:sz w:val="16"/>
                <w:szCs w:val="16"/>
              </w:rPr>
              <w:t>年表・</w:t>
            </w:r>
            <w:r w:rsidRPr="00904A7F">
              <w:rPr>
                <w:rFonts w:ascii="ＭＳ 明朝" w:hAnsi="ＭＳ 明朝" w:hint="eastAsia"/>
                <w:color w:val="000000" w:themeColor="text1"/>
                <w:sz w:val="16"/>
                <w:szCs w:val="16"/>
              </w:rPr>
              <w:t>地図・グラフ・イラスト等の図版類すべてにわたり，内容はもとより，用語の一つ一つまでも細心の吟味を払うとともに，</w:t>
            </w:r>
            <w:r w:rsidRPr="001A5016">
              <w:rPr>
                <w:rFonts w:ascii="ＭＳ ゴシック" w:eastAsia="ＭＳ ゴシック" w:hAnsi="ＭＳ ゴシック" w:hint="eastAsia"/>
                <w:b/>
                <w:sz w:val="16"/>
                <w:szCs w:val="16"/>
              </w:rPr>
              <w:t>きわめて</w:t>
            </w:r>
            <w:r w:rsidRPr="001A5016">
              <w:rPr>
                <w:rFonts w:asciiTheme="majorEastAsia" w:eastAsiaTheme="majorEastAsia" w:hAnsiTheme="majorEastAsia" w:hint="eastAsia"/>
                <w:b/>
                <w:sz w:val="16"/>
                <w:szCs w:val="16"/>
              </w:rPr>
              <w:t>正確で信頼できる</w:t>
            </w:r>
            <w:r w:rsidRPr="00904A7F">
              <w:rPr>
                <w:rFonts w:ascii="ＭＳ 明朝" w:hAnsi="ＭＳ 明朝" w:hint="eastAsia"/>
                <w:color w:val="000000" w:themeColor="text1"/>
                <w:sz w:val="16"/>
                <w:szCs w:val="16"/>
              </w:rPr>
              <w:t>ものにしている。</w:t>
            </w:r>
          </w:p>
        </w:tc>
        <w:tc>
          <w:tcPr>
            <w:tcW w:w="949" w:type="dxa"/>
          </w:tcPr>
          <w:p w:rsidR="00726565"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⇒P.８-９</w:t>
            </w:r>
          </w:p>
          <w:p w:rsidR="00514DD8"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 xml:space="preserve">　34-35</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F92059" w:rsidRDefault="00726565" w:rsidP="00726565">
            <w:pPr>
              <w:autoSpaceDE w:val="0"/>
              <w:autoSpaceDN w:val="0"/>
              <w:spacing w:line="240" w:lineRule="exact"/>
              <w:ind w:left="160" w:hangingChars="100" w:hanging="160"/>
              <w:jc w:val="left"/>
              <w:rPr>
                <w:rFonts w:ascii="ＭＳ 明朝" w:hAnsi="ＭＳ 明朝"/>
                <w:color w:val="FF0000"/>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カラーユニバーサルデザイン</w:t>
            </w:r>
            <w:r w:rsidR="001B1B41">
              <w:rPr>
                <w:rFonts w:ascii="ＭＳ ゴシック" w:eastAsia="ＭＳ ゴシック" w:hAnsi="ＭＳ ゴシック" w:hint="eastAsia"/>
                <w:b/>
                <w:sz w:val="16"/>
                <w:szCs w:val="16"/>
              </w:rPr>
              <w:t>（CUD）</w:t>
            </w:r>
            <w:r w:rsidRPr="00904A7F">
              <w:rPr>
                <w:rFonts w:ascii="ＭＳ ゴシック" w:eastAsia="ＭＳ ゴシック" w:hAnsi="ＭＳ ゴシック" w:hint="eastAsia"/>
                <w:b/>
                <w:sz w:val="16"/>
                <w:szCs w:val="16"/>
              </w:rPr>
              <w:t>や特別支援教育への対応</w:t>
            </w:r>
            <w:r w:rsidRPr="00F92059">
              <w:rPr>
                <w:rFonts w:ascii="ＭＳ 明朝" w:hAnsi="ＭＳ 明朝" w:hint="eastAsia"/>
                <w:sz w:val="16"/>
                <w:szCs w:val="16"/>
              </w:rPr>
              <w:t>や，表記・表現について，どのような工夫や配慮がなされているか。</w:t>
            </w:r>
          </w:p>
          <w:p w:rsidR="00726565" w:rsidRPr="00904A7F" w:rsidRDefault="00726565" w:rsidP="00726565">
            <w:pPr>
              <w:pStyle w:val="2"/>
              <w:autoSpaceDE w:val="0"/>
              <w:autoSpaceDN w:val="0"/>
              <w:spacing w:line="240" w:lineRule="exact"/>
              <w:ind w:left="160" w:hanging="160"/>
              <w:jc w:val="left"/>
              <w:rPr>
                <w:sz w:val="16"/>
                <w:szCs w:val="16"/>
              </w:rPr>
            </w:pPr>
          </w:p>
        </w:tc>
        <w:tc>
          <w:tcPr>
            <w:tcW w:w="7371" w:type="dxa"/>
          </w:tcPr>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sidRPr="00904A7F">
              <w:rPr>
                <w:rFonts w:ascii="ＭＳ ゴシック" w:eastAsia="ＭＳ ゴシック" w:hAnsi="ＭＳ ゴシック" w:hint="eastAsia"/>
                <w:b/>
                <w:sz w:val="16"/>
                <w:szCs w:val="16"/>
              </w:rPr>
              <w:t>特別支援教育・カラーユニバーサルデザインの専門家の校閲</w:t>
            </w:r>
            <w:r w:rsidRPr="00904A7F">
              <w:rPr>
                <w:rFonts w:ascii="ＭＳ 明朝" w:hAnsi="ＭＳ 明朝" w:hint="eastAsia"/>
                <w:color w:val="000000" w:themeColor="text1"/>
                <w:sz w:val="16"/>
                <w:szCs w:val="16"/>
              </w:rPr>
              <w:t>を受け，すべての生徒が等しく情報を読み取ることができるように，配慮が行きわたっている。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◆本文は，原則１授業時間＝見開き２ページとなっており，紙面は学習内容を理解しやすいように，</w:t>
            </w:r>
            <w:r w:rsidRPr="00904A7F">
              <w:rPr>
                <w:rFonts w:ascii="ＭＳ ゴシック" w:eastAsia="ＭＳ ゴシック" w:hAnsi="ＭＳ ゴシック" w:hint="eastAsia"/>
                <w:b/>
                <w:sz w:val="16"/>
                <w:szCs w:val="16"/>
              </w:rPr>
              <w:t>授業や生徒の思考の流れに即したレイアウト</w:t>
            </w:r>
            <w:r w:rsidRPr="00904A7F">
              <w:rPr>
                <w:rFonts w:ascii="ＭＳ 明朝" w:hAnsi="ＭＳ 明朝" w:hint="eastAsia"/>
                <w:color w:val="000000" w:themeColor="text1"/>
                <w:sz w:val="16"/>
                <w:szCs w:val="16"/>
              </w:rPr>
              <w:t>で構成されている。</w:t>
            </w:r>
          </w:p>
          <w:p w:rsidR="00726565" w:rsidRPr="00904A7F" w:rsidRDefault="00726565" w:rsidP="00726565">
            <w:pPr>
              <w:spacing w:line="240" w:lineRule="exact"/>
              <w:ind w:left="160" w:rightChars="13" w:right="27" w:hangingChars="100" w:hanging="160"/>
              <w:rPr>
                <w:rFonts w:ascii="ＭＳ 明朝" w:hAnsi="ＭＳ 明朝"/>
                <w:color w:val="FF0000"/>
                <w:sz w:val="16"/>
                <w:szCs w:val="16"/>
              </w:rPr>
            </w:pPr>
            <w:r>
              <w:rPr>
                <w:rFonts w:ascii="ＭＳ 明朝" w:hAnsi="ＭＳ 明朝" w:hint="eastAsia"/>
                <w:color w:val="000000" w:themeColor="text1"/>
                <w:sz w:val="16"/>
                <w:szCs w:val="16"/>
              </w:rPr>
              <w:t>◆見開きページの右</w:t>
            </w:r>
            <w:r w:rsidRPr="00904A7F">
              <w:rPr>
                <w:rFonts w:ascii="ＭＳ 明朝" w:hAnsi="ＭＳ 明朝" w:hint="eastAsia"/>
                <w:color w:val="000000" w:themeColor="text1"/>
                <w:sz w:val="16"/>
                <w:szCs w:val="16"/>
              </w:rPr>
              <w:t>端には，</w:t>
            </w:r>
            <w:r>
              <w:rPr>
                <w:rFonts w:ascii="ＭＳ ゴシック" w:eastAsia="ＭＳ ゴシック" w:hAnsi="ＭＳ ゴシック" w:hint="eastAsia"/>
                <w:b/>
                <w:color w:val="FF0000"/>
                <w:sz w:val="16"/>
                <w:szCs w:val="16"/>
              </w:rPr>
              <w:t>時代・世紀のスケール</w:t>
            </w:r>
            <w:r w:rsidRPr="00904A7F">
              <w:rPr>
                <w:rFonts w:ascii="ＭＳ 明朝" w:hAnsi="ＭＳ 明朝" w:hint="eastAsia"/>
                <w:color w:val="000000" w:themeColor="text1"/>
                <w:sz w:val="16"/>
                <w:szCs w:val="16"/>
              </w:rPr>
              <w:t>がそえてあり，</w:t>
            </w:r>
            <w:r w:rsidRPr="00904A7F">
              <w:rPr>
                <w:rFonts w:ascii="ＭＳ ゴシック" w:eastAsia="ＭＳ ゴシック" w:hAnsi="ＭＳ ゴシック" w:hint="eastAsia"/>
                <w:b/>
                <w:sz w:val="16"/>
                <w:szCs w:val="16"/>
              </w:rPr>
              <w:t>学習している時代や世紀を前後の時代も含めて常に確認できる</w:t>
            </w:r>
            <w:r w:rsidRPr="00904A7F">
              <w:rPr>
                <w:rFonts w:ascii="ＭＳ 明朝" w:hAnsi="ＭＳ 明朝" w:hint="eastAsia"/>
                <w:sz w:val="16"/>
                <w:szCs w:val="16"/>
              </w:rPr>
              <w:t>ように工夫している。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◆文字は，</w:t>
            </w:r>
            <w:r w:rsidRPr="00904A7F">
              <w:rPr>
                <w:rFonts w:ascii="ＭＳ ゴシック" w:eastAsia="ＭＳ ゴシック" w:hAnsi="ＭＳ ゴシック" w:hint="eastAsia"/>
                <w:b/>
                <w:sz w:val="16"/>
                <w:szCs w:val="16"/>
              </w:rPr>
              <w:t>視認性の高さで実績のある</w:t>
            </w:r>
            <w:r w:rsidR="003216DF">
              <w:rPr>
                <w:rFonts w:ascii="ＭＳ ゴシック" w:eastAsia="ＭＳ ゴシック" w:hAnsi="ＭＳ ゴシック" w:hint="eastAsia"/>
                <w:b/>
                <w:sz w:val="16"/>
                <w:szCs w:val="16"/>
              </w:rPr>
              <w:t>ユニバーサルデザインフォント</w:t>
            </w:r>
            <w:r w:rsidR="003216DF" w:rsidRPr="0053639C">
              <w:rPr>
                <w:rFonts w:ascii="ＭＳ ゴシック" w:eastAsia="ＭＳ ゴシック" w:hAnsi="ＭＳ ゴシック" w:hint="eastAsia"/>
                <w:b/>
                <w:sz w:val="16"/>
                <w:szCs w:val="16"/>
              </w:rPr>
              <w:t>（</w:t>
            </w:r>
            <w:r w:rsidRPr="0053639C">
              <w:rPr>
                <w:rFonts w:ascii="ＭＳ ゴシック" w:eastAsia="ＭＳ ゴシック" w:hAnsi="ＭＳ ゴシック" w:hint="eastAsia"/>
                <w:b/>
                <w:sz w:val="16"/>
                <w:szCs w:val="16"/>
              </w:rPr>
              <w:t>UDフォント</w:t>
            </w:r>
            <w:r w:rsidR="003216DF" w:rsidRPr="0053639C">
              <w:rPr>
                <w:rFonts w:ascii="ＭＳ ゴシック" w:eastAsia="ＭＳ ゴシック" w:hAnsi="ＭＳ ゴシック" w:hint="eastAsia"/>
                <w:b/>
                <w:sz w:val="16"/>
                <w:szCs w:val="16"/>
              </w:rPr>
              <w:t>）</w:t>
            </w:r>
            <w:r w:rsidRPr="00904A7F">
              <w:rPr>
                <w:rFonts w:ascii="ＭＳ 明朝" w:hAnsi="ＭＳ 明朝" w:hint="eastAsia"/>
                <w:color w:val="000000" w:themeColor="text1"/>
                <w:sz w:val="16"/>
                <w:szCs w:val="16"/>
              </w:rPr>
              <w:t>を使用している。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sidRPr="00904A7F">
              <w:rPr>
                <w:rFonts w:ascii="ＭＳ ゴシック" w:eastAsia="ＭＳ ゴシック" w:hAnsi="ＭＳ ゴシック" w:hint="eastAsia"/>
                <w:b/>
                <w:sz w:val="16"/>
                <w:szCs w:val="16"/>
              </w:rPr>
              <w:t>本文は平易な文章</w:t>
            </w:r>
            <w:r w:rsidRPr="00904A7F">
              <w:rPr>
                <w:rFonts w:ascii="ＭＳ 明朝" w:hAnsi="ＭＳ 明朝" w:hint="eastAsia"/>
                <w:color w:val="000000" w:themeColor="text1"/>
                <w:sz w:val="16"/>
                <w:szCs w:val="16"/>
              </w:rPr>
              <w:t>で，抽象的・網羅的な記述を避けて</w:t>
            </w:r>
            <w:r w:rsidRPr="00904A7F">
              <w:rPr>
                <w:rFonts w:asciiTheme="minorEastAsia" w:eastAsiaTheme="minorEastAsia" w:hAnsiTheme="minorEastAsia" w:hint="eastAsia"/>
                <w:color w:val="000000" w:themeColor="text1"/>
                <w:sz w:val="16"/>
                <w:szCs w:val="16"/>
              </w:rPr>
              <w:t>，</w:t>
            </w:r>
            <w:r w:rsidRPr="00904A7F">
              <w:rPr>
                <w:rFonts w:ascii="ＭＳ ゴシック" w:eastAsia="ＭＳ ゴシック" w:hAnsi="ＭＳ ゴシック" w:hint="eastAsia"/>
                <w:b/>
                <w:sz w:val="16"/>
                <w:szCs w:val="16"/>
              </w:rPr>
              <w:t>具体的に記述</w:t>
            </w:r>
            <w:r w:rsidRPr="00904A7F">
              <w:rPr>
                <w:rFonts w:ascii="ＭＳ 明朝" w:hAnsi="ＭＳ 明朝" w:hint="eastAsia"/>
                <w:color w:val="000000" w:themeColor="text1"/>
                <w:sz w:val="16"/>
                <w:szCs w:val="16"/>
              </w:rPr>
              <w:t>している。</w:t>
            </w:r>
          </w:p>
          <w:p w:rsidR="00726565" w:rsidRPr="00904A7F" w:rsidRDefault="0053639C" w:rsidP="00726565">
            <w:pPr>
              <w:spacing w:line="240" w:lineRule="exact"/>
              <w:ind w:left="160" w:rightChars="13" w:right="27"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◆漢字の使用は，細心の注意を払い，小学校6年生以上で学習する</w:t>
            </w:r>
            <w:r w:rsidR="00726565" w:rsidRPr="00904A7F">
              <w:rPr>
                <w:rFonts w:ascii="ＭＳ 明朝" w:hAnsi="ＭＳ 明朝" w:hint="eastAsia"/>
                <w:color w:val="000000" w:themeColor="text1"/>
                <w:sz w:val="16"/>
                <w:szCs w:val="16"/>
              </w:rPr>
              <w:t>漢字や，固有名詞などは見開き２ページの初出にふりがなを付し，読みまちがいのおそれがあるものや人名</w:t>
            </w:r>
            <w:r w:rsidR="003D59F9">
              <w:rPr>
                <w:rFonts w:ascii="ＭＳ 明朝" w:hAnsi="ＭＳ 明朝" w:hint="eastAsia"/>
                <w:color w:val="000000" w:themeColor="text1"/>
                <w:sz w:val="16"/>
                <w:szCs w:val="16"/>
              </w:rPr>
              <w:t>・地名</w:t>
            </w:r>
            <w:r w:rsidR="00726565" w:rsidRPr="00904A7F">
              <w:rPr>
                <w:rFonts w:ascii="ＭＳ 明朝" w:hAnsi="ＭＳ 明朝" w:hint="eastAsia"/>
                <w:color w:val="000000" w:themeColor="text1"/>
                <w:sz w:val="16"/>
                <w:szCs w:val="16"/>
              </w:rPr>
              <w:t>等については教育漢字であっても極力ふりがなを付して，読み取りやすくしている。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sidRPr="00904A7F">
              <w:rPr>
                <w:rFonts w:ascii="ＭＳ ゴシック" w:eastAsia="ＭＳ ゴシック" w:hAnsi="ＭＳ ゴシック" w:hint="eastAsia"/>
                <w:b/>
                <w:sz w:val="16"/>
                <w:szCs w:val="16"/>
              </w:rPr>
              <w:t>ふりがなは，大きめのゴシック体を使っており</w:t>
            </w:r>
            <w:r w:rsidRPr="00904A7F">
              <w:rPr>
                <w:rFonts w:ascii="ＭＳ 明朝" w:hAnsi="ＭＳ 明朝" w:hint="eastAsia"/>
                <w:color w:val="000000" w:themeColor="text1"/>
                <w:sz w:val="16"/>
                <w:szCs w:val="16"/>
              </w:rPr>
              <w:t>，視認性を高める配慮をしている。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w:t>
            </w:r>
            <w:r w:rsidRPr="00904A7F">
              <w:rPr>
                <w:rFonts w:ascii="ＭＳ ゴシック" w:eastAsia="ＭＳ ゴシック" w:hAnsi="ＭＳ ゴシック" w:hint="eastAsia"/>
                <w:b/>
                <w:sz w:val="16"/>
                <w:szCs w:val="16"/>
              </w:rPr>
              <w:t>重要語句は太字</w:t>
            </w:r>
            <w:r w:rsidRPr="0053639C">
              <w:rPr>
                <w:rFonts w:ascii="ＭＳ 明朝" w:hAnsi="ＭＳ 明朝" w:hint="eastAsia"/>
                <w:sz w:val="16"/>
                <w:szCs w:val="16"/>
              </w:rPr>
              <w:t>にして，</w:t>
            </w:r>
            <w:r w:rsidRPr="00904A7F">
              <w:rPr>
                <w:rFonts w:ascii="ＭＳ ゴシック" w:eastAsia="ＭＳ ゴシック" w:hAnsi="ＭＳ ゴシック" w:hint="eastAsia"/>
                <w:b/>
                <w:sz w:val="16"/>
                <w:szCs w:val="16"/>
              </w:rPr>
              <w:t>全てふりがなが付されている</w:t>
            </w:r>
            <w:r w:rsidRPr="00904A7F">
              <w:rPr>
                <w:rFonts w:ascii="ＭＳ 明朝" w:hAnsi="ＭＳ 明朝" w:hint="eastAsia"/>
                <w:color w:val="000000" w:themeColor="text1"/>
                <w:sz w:val="16"/>
                <w:szCs w:val="16"/>
              </w:rPr>
              <w:t>。ていねいな解説をした側注も充実し，振り返りと広がりを意識した参照ページが随所に付され，内容理解の促進が図られている。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◆図版には番号を付すとともに，本文にも関連する図版番号を添えており，</w:t>
            </w:r>
            <w:r w:rsidRPr="00904A7F">
              <w:rPr>
                <w:rFonts w:ascii="ＭＳ ゴシック" w:eastAsia="ＭＳ ゴシック" w:hAnsi="ＭＳ ゴシック" w:hint="eastAsia"/>
                <w:b/>
                <w:sz w:val="16"/>
                <w:szCs w:val="16"/>
              </w:rPr>
              <w:t>本文と図版を関連して読み取らせるよう</w:t>
            </w:r>
            <w:r w:rsidRPr="00904A7F">
              <w:rPr>
                <w:rFonts w:ascii="ＭＳ 明朝" w:hAnsi="ＭＳ 明朝" w:hint="eastAsia"/>
                <w:color w:val="000000" w:themeColor="text1"/>
                <w:sz w:val="16"/>
                <w:szCs w:val="16"/>
              </w:rPr>
              <w:t>にしている。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◆時代区分や年代のあらわし方を説明する教科書P.11 に各時代の色が示され，目次から第１～６編，巻末折込年表にいたるまで，</w:t>
            </w:r>
            <w:r w:rsidRPr="00904A7F">
              <w:rPr>
                <w:rFonts w:ascii="ＭＳ ゴシック" w:eastAsia="ＭＳ ゴシック" w:hAnsi="ＭＳ ゴシック" w:hint="eastAsia"/>
                <w:b/>
                <w:sz w:val="16"/>
                <w:szCs w:val="16"/>
              </w:rPr>
              <w:t>時代の色を統一</w:t>
            </w:r>
            <w:r w:rsidR="0053639C">
              <w:rPr>
                <w:rFonts w:ascii="ＭＳ 明朝" w:hAnsi="ＭＳ 明朝" w:hint="eastAsia"/>
                <w:color w:val="000000" w:themeColor="text1"/>
                <w:sz w:val="16"/>
                <w:szCs w:val="16"/>
              </w:rPr>
              <w:t>して示すことで，現在，学習している時代がつねにわかるようにしている</w:t>
            </w:r>
            <w:r w:rsidR="000F1A3A">
              <w:rPr>
                <w:rFonts w:ascii="ＭＳ 明朝" w:hAnsi="ＭＳ 明朝" w:hint="eastAsia"/>
                <w:color w:val="000000" w:themeColor="text1"/>
                <w:sz w:val="16"/>
                <w:szCs w:val="16"/>
              </w:rPr>
              <w:t>。</w:t>
            </w:r>
          </w:p>
          <w:p w:rsidR="00726565" w:rsidRPr="003D2E13"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◆地図・グラフ等の図版類は，</w:t>
            </w:r>
            <w:r w:rsidR="001B1B41">
              <w:rPr>
                <w:rFonts w:ascii="ＭＳ ゴシック" w:eastAsia="ＭＳ ゴシック" w:hAnsi="ＭＳ ゴシック" w:hint="eastAsia"/>
                <w:b/>
                <w:sz w:val="16"/>
                <w:szCs w:val="16"/>
              </w:rPr>
              <w:t>カラーユニバーサルデザインに対応</w:t>
            </w:r>
            <w:r w:rsidRPr="00904A7F">
              <w:rPr>
                <w:rFonts w:ascii="ＭＳ ゴシック" w:eastAsia="ＭＳ ゴシック" w:hAnsi="ＭＳ ゴシック" w:hint="eastAsia"/>
                <w:b/>
                <w:sz w:val="16"/>
                <w:szCs w:val="16"/>
              </w:rPr>
              <w:t>した配色</w:t>
            </w:r>
            <w:r w:rsidRPr="00904A7F">
              <w:rPr>
                <w:rFonts w:ascii="ＭＳ 明朝" w:hAnsi="ＭＳ 明朝" w:hint="eastAsia"/>
                <w:color w:val="000000" w:themeColor="text1"/>
                <w:sz w:val="16"/>
                <w:szCs w:val="16"/>
              </w:rPr>
              <w:t>にするほか，形や模様，線の種類など</w:t>
            </w: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色以外の情報でも識別できる</w:t>
            </w:r>
            <w:r w:rsidRPr="00904A7F">
              <w:rPr>
                <w:rFonts w:asciiTheme="majorEastAsia" w:eastAsiaTheme="majorEastAsia" w:hAnsiTheme="majorEastAsia" w:hint="eastAsia"/>
                <w:sz w:val="16"/>
                <w:szCs w:val="16"/>
              </w:rPr>
              <w:t>よう</w:t>
            </w:r>
            <w:r w:rsidRPr="00904A7F">
              <w:rPr>
                <w:rFonts w:ascii="ＭＳ 明朝" w:hAnsi="ＭＳ 明朝" w:hint="eastAsia"/>
                <w:color w:val="000000" w:themeColor="text1"/>
                <w:sz w:val="16"/>
                <w:szCs w:val="16"/>
              </w:rPr>
              <w:t>に配慮している。</w:t>
            </w:r>
          </w:p>
        </w:tc>
        <w:tc>
          <w:tcPr>
            <w:tcW w:w="949" w:type="dxa"/>
          </w:tcPr>
          <w:p w:rsidR="00514DD8" w:rsidRDefault="00514DD8"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w:t>
            </w:r>
            <w:r w:rsidR="0053639C" w:rsidRPr="0059763C">
              <w:rPr>
                <w:rFonts w:ascii="ＭＳ ゴシック" w:eastAsia="ＭＳ ゴシック" w:hAnsi="ＭＳ ゴシック"/>
                <w:sz w:val="16"/>
                <w:szCs w:val="16"/>
              </w:rPr>
              <w:t xml:space="preserve"> </w:t>
            </w:r>
            <w:r w:rsidRPr="0059763C">
              <w:rPr>
                <w:rFonts w:ascii="ＭＳ ゴシック" w:eastAsia="ＭＳ ゴシック" w:hAnsi="ＭＳ ゴシック" w:hint="eastAsia"/>
                <w:sz w:val="16"/>
                <w:szCs w:val="16"/>
              </w:rPr>
              <w:t>34-35</w:t>
            </w:r>
            <w:r w:rsidR="000F1A3A">
              <w:rPr>
                <w:rFonts w:ascii="ＭＳ ゴシック" w:eastAsia="ＭＳ ゴシック" w:hAnsi="ＭＳ ゴシック" w:hint="eastAsia"/>
                <w:sz w:val="16"/>
                <w:szCs w:val="16"/>
              </w:rPr>
              <w:t>，裏表紙</w:t>
            </w: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⇒P.8-9</w:t>
            </w: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⇒P.9</w:t>
            </w: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⇒P.34</w:t>
            </w: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⇒P.34</w:t>
            </w: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⇒P.34</w:t>
            </w: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⇒P.34</w:t>
            </w: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⇒P.34</w:t>
            </w: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p>
          <w:p w:rsidR="000F1A3A"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p>
          <w:p w:rsidR="000F1A3A" w:rsidRPr="0059763C" w:rsidRDefault="000F1A3A" w:rsidP="000F1A3A">
            <w:pPr>
              <w:autoSpaceDE w:val="0"/>
              <w:autoSpaceDN w:val="0"/>
              <w:spacing w:line="240" w:lineRule="exact"/>
              <w:ind w:rightChars="13" w:right="27"/>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⇒P.35</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装丁</w:t>
            </w:r>
            <w:r w:rsidRPr="00F92059">
              <w:rPr>
                <w:rFonts w:ascii="ＭＳ 明朝" w:hAnsi="ＭＳ 明朝" w:hint="eastAsia"/>
                <w:sz w:val="16"/>
                <w:szCs w:val="16"/>
              </w:rPr>
              <w:t>にはどのような工夫がなされているか。</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sz w:val="16"/>
                <w:szCs w:val="16"/>
              </w:rPr>
            </w:pPr>
            <w:r w:rsidRPr="00904A7F">
              <w:rPr>
                <w:rFonts w:ascii="ＭＳ 明朝" w:hAnsi="ＭＳ 明朝" w:hint="eastAsia"/>
                <w:color w:val="000000" w:themeColor="text1"/>
                <w:sz w:val="16"/>
                <w:szCs w:val="16"/>
              </w:rPr>
              <w:t>◆表紙の装丁は，歴史的分野の学習内容に即した</w:t>
            </w:r>
            <w:r w:rsidRPr="00614192">
              <w:rPr>
                <w:rFonts w:ascii="ＭＳ ゴシック" w:eastAsia="ＭＳ ゴシック" w:hAnsi="ＭＳ ゴシック" w:hint="eastAsia"/>
                <w:b/>
                <w:sz w:val="16"/>
                <w:szCs w:val="16"/>
              </w:rPr>
              <w:t>世界的にも重要な文化財など</w:t>
            </w:r>
            <w:r w:rsidRPr="00904A7F">
              <w:rPr>
                <w:rFonts w:ascii="ＭＳ 明朝" w:hAnsi="ＭＳ 明朝" w:hint="eastAsia"/>
                <w:color w:val="000000" w:themeColor="text1"/>
                <w:sz w:val="16"/>
                <w:szCs w:val="16"/>
              </w:rPr>
              <w:t>の写真や</w:t>
            </w:r>
            <w:r w:rsidR="001B1B41">
              <w:rPr>
                <w:rFonts w:ascii="ＭＳ 明朝" w:hAnsi="ＭＳ 明朝" w:hint="eastAsia"/>
                <w:color w:val="000000" w:themeColor="text1"/>
                <w:sz w:val="16"/>
                <w:szCs w:val="16"/>
              </w:rPr>
              <w:t>，</w:t>
            </w:r>
            <w:r w:rsidRPr="00904A7F">
              <w:rPr>
                <w:rFonts w:ascii="ＭＳ 明朝" w:hAnsi="ＭＳ 明朝" w:hint="eastAsia"/>
                <w:color w:val="000000" w:themeColor="text1"/>
                <w:sz w:val="16"/>
                <w:szCs w:val="16"/>
              </w:rPr>
              <w:t>教科書中に登場</w:t>
            </w:r>
            <w:r w:rsidR="001B1B41">
              <w:rPr>
                <w:rFonts w:ascii="ＭＳ 明朝" w:hAnsi="ＭＳ 明朝" w:hint="eastAsia"/>
                <w:color w:val="000000" w:themeColor="text1"/>
                <w:sz w:val="16"/>
                <w:szCs w:val="16"/>
              </w:rPr>
              <w:t>するキャラクターのイラストを配置している。歴史と現在，先人と私たち</w:t>
            </w:r>
            <w:r w:rsidRPr="00904A7F">
              <w:rPr>
                <w:rFonts w:ascii="ＭＳ 明朝" w:hAnsi="ＭＳ 明朝" w:hint="eastAsia"/>
                <w:color w:val="000000" w:themeColor="text1"/>
                <w:sz w:val="16"/>
                <w:szCs w:val="16"/>
              </w:rPr>
              <w:t>とのつながりを想起させて親しみやすく，かつ生徒の学習意欲を喚起するものとなっている。</w:t>
            </w:r>
          </w:p>
        </w:tc>
        <w:tc>
          <w:tcPr>
            <w:tcW w:w="949" w:type="dxa"/>
          </w:tcPr>
          <w:p w:rsidR="00726565" w:rsidRPr="0059763C" w:rsidRDefault="000F1A3A"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⇒表紙</w:t>
            </w:r>
          </w:p>
        </w:tc>
      </w:tr>
      <w:tr w:rsidR="00726565" w:rsidRPr="0026161C" w:rsidTr="00726565">
        <w:trPr>
          <w:cantSplit/>
          <w:trHeight w:val="127"/>
        </w:trPr>
        <w:tc>
          <w:tcPr>
            <w:tcW w:w="316" w:type="dxa"/>
            <w:vMerge w:val="restart"/>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w w:val="90"/>
                <w:sz w:val="16"/>
                <w:szCs w:val="16"/>
              </w:rPr>
            </w:pPr>
            <w:r w:rsidRPr="0026161C">
              <w:rPr>
                <w:rFonts w:eastAsia="ＭＳ ゴシック" w:hint="eastAsia"/>
                <w:color w:val="000000"/>
                <w:w w:val="90"/>
                <w:sz w:val="16"/>
                <w:szCs w:val="16"/>
              </w:rPr>
              <w:t>印刷・製本・その他</w:t>
            </w:r>
          </w:p>
        </w:tc>
        <w:tc>
          <w:tcPr>
            <w:tcW w:w="2284" w:type="dxa"/>
          </w:tcPr>
          <w:p w:rsidR="00726565" w:rsidRPr="00904A7F" w:rsidRDefault="00726565" w:rsidP="00726565">
            <w:pPr>
              <w:autoSpaceDE w:val="0"/>
              <w:autoSpaceDN w:val="0"/>
              <w:spacing w:line="240" w:lineRule="exact"/>
              <w:ind w:left="160" w:hangingChars="100" w:hanging="160"/>
              <w:jc w:val="left"/>
              <w:rPr>
                <w:rFonts w:ascii="ＭＳ ゴシック" w:eastAsia="ＭＳ ゴシック" w:hAnsi="ＭＳ 明朝"/>
                <w:color w:val="FF0000"/>
                <w:sz w:val="16"/>
                <w:szCs w:val="16"/>
              </w:rPr>
            </w:pPr>
            <w:r w:rsidRPr="00904A7F">
              <w:rPr>
                <w:rFonts w:ascii="ＭＳ ゴシック" w:eastAsia="ＭＳ ゴシック" w:hAnsi="ＭＳ 明朝" w:hint="eastAsia"/>
                <w:color w:val="000000"/>
                <w:sz w:val="16"/>
                <w:szCs w:val="16"/>
              </w:rPr>
              <w:t>⇒</w:t>
            </w:r>
            <w:r w:rsidRPr="00904A7F">
              <w:rPr>
                <w:rFonts w:ascii="ＭＳ ゴシック" w:eastAsia="ＭＳ ゴシック" w:hAnsi="ＭＳ 明朝" w:hint="eastAsia"/>
                <w:b/>
                <w:color w:val="000000"/>
                <w:sz w:val="16"/>
                <w:szCs w:val="16"/>
              </w:rPr>
              <w:t>大きさ・</w:t>
            </w:r>
            <w:r w:rsidRPr="00F92059">
              <w:rPr>
                <w:rFonts w:ascii="ＭＳ 明朝" w:hAnsi="ＭＳ 明朝" w:hint="eastAsia"/>
                <w:b/>
                <w:color w:val="000000"/>
                <w:sz w:val="16"/>
                <w:szCs w:val="16"/>
              </w:rPr>
              <w:t>判型</w:t>
            </w:r>
            <w:r w:rsidRPr="00F92059">
              <w:rPr>
                <w:rFonts w:ascii="ＭＳ 明朝" w:hAnsi="ＭＳ 明朝" w:hint="eastAsia"/>
                <w:color w:val="000000"/>
                <w:sz w:val="16"/>
                <w:szCs w:val="16"/>
              </w:rPr>
              <w:t>について</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sz w:val="16"/>
                <w:szCs w:val="16"/>
              </w:rPr>
            </w:pPr>
            <w:r w:rsidRPr="00904A7F">
              <w:rPr>
                <w:rFonts w:ascii="ＭＳ 明朝" w:hAnsi="ＭＳ 明朝" w:hint="eastAsia"/>
                <w:color w:val="000000" w:themeColor="text1"/>
                <w:sz w:val="16"/>
                <w:szCs w:val="16"/>
              </w:rPr>
              <w:t>◆見開きページの情報量を充実させるため，ワイドな</w:t>
            </w:r>
            <w:r w:rsidRPr="00904A7F">
              <w:rPr>
                <w:rFonts w:ascii="ＭＳ ゴシック" w:eastAsia="ＭＳ ゴシック" w:hAnsi="ＭＳ ゴシック" w:hint="eastAsia"/>
                <w:b/>
                <w:color w:val="000000" w:themeColor="text1"/>
                <w:sz w:val="16"/>
                <w:szCs w:val="16"/>
              </w:rPr>
              <w:t>AB判</w:t>
            </w:r>
            <w:r w:rsidRPr="00904A7F">
              <w:rPr>
                <w:rFonts w:ascii="ＭＳ 明朝" w:hAnsi="ＭＳ 明朝" w:hint="eastAsia"/>
                <w:color w:val="000000" w:themeColor="text1"/>
                <w:sz w:val="16"/>
                <w:szCs w:val="16"/>
              </w:rPr>
              <w:t>が採用されている。</w:t>
            </w:r>
          </w:p>
        </w:tc>
        <w:tc>
          <w:tcPr>
            <w:tcW w:w="949" w:type="dxa"/>
          </w:tcPr>
          <w:p w:rsidR="00726565" w:rsidRPr="0059763C" w:rsidRDefault="000F1A3A"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⇒P.8-9</w:t>
            </w:r>
          </w:p>
        </w:tc>
      </w:tr>
      <w:tr w:rsidR="00726565" w:rsidRPr="0026161C" w:rsidTr="0016523F">
        <w:trPr>
          <w:cantSplit/>
          <w:trHeight w:val="706"/>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w w:val="9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耐久性や人や環境への配慮</w:t>
            </w:r>
            <w:r w:rsidRPr="00F92059">
              <w:rPr>
                <w:rFonts w:ascii="ＭＳ 明朝" w:hAnsi="ＭＳ 明朝" w:hint="eastAsia"/>
                <w:sz w:val="16"/>
                <w:szCs w:val="16"/>
              </w:rPr>
              <w:t>がなされているか。</w:t>
            </w:r>
          </w:p>
        </w:tc>
        <w:tc>
          <w:tcPr>
            <w:tcW w:w="7371" w:type="dxa"/>
          </w:tcPr>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22A58">
              <w:rPr>
                <w:rFonts w:ascii="ＭＳ 明朝" w:hAnsi="ＭＳ 明朝" w:hint="eastAsia"/>
                <w:color w:val="000000" w:themeColor="text1"/>
                <w:sz w:val="16"/>
                <w:szCs w:val="16"/>
              </w:rPr>
              <w:t>◆</w:t>
            </w:r>
            <w:r w:rsidR="00922A58" w:rsidRPr="00922A58">
              <w:rPr>
                <w:rFonts w:ascii="ＭＳ 明朝" w:hAnsi="ＭＳ 明朝" w:hint="eastAsia"/>
                <w:color w:val="000000" w:themeColor="text1"/>
                <w:sz w:val="16"/>
                <w:szCs w:val="16"/>
              </w:rPr>
              <w:t>製本は，</w:t>
            </w:r>
            <w:r w:rsidR="00922A58" w:rsidRPr="00BB7656">
              <w:rPr>
                <w:rFonts w:ascii="ＭＳ ゴシック" w:eastAsia="ＭＳ ゴシック" w:hAnsi="ＭＳ ゴシック" w:hint="eastAsia"/>
                <w:b/>
                <w:color w:val="000000" w:themeColor="text1"/>
                <w:sz w:val="16"/>
                <w:szCs w:val="16"/>
              </w:rPr>
              <w:t>堅牢なあじろ綴じを採用</w:t>
            </w:r>
            <w:r w:rsidR="00922A58" w:rsidRPr="00922A58">
              <w:rPr>
                <w:rFonts w:ascii="ＭＳ 明朝" w:hAnsi="ＭＳ 明朝" w:hint="eastAsia"/>
                <w:color w:val="000000" w:themeColor="text1"/>
                <w:sz w:val="16"/>
                <w:szCs w:val="16"/>
              </w:rPr>
              <w:t>し，針金綴じよりも</w:t>
            </w:r>
            <w:r w:rsidR="00922A58" w:rsidRPr="00BB7656">
              <w:rPr>
                <w:rFonts w:ascii="ＭＳ ゴシック" w:eastAsia="ＭＳ ゴシック" w:hAnsi="ＭＳ ゴシック" w:hint="eastAsia"/>
                <w:b/>
                <w:color w:val="000000" w:themeColor="text1"/>
                <w:sz w:val="16"/>
                <w:szCs w:val="16"/>
              </w:rPr>
              <w:t>大きく開き，かつ閉じにくい本</w:t>
            </w:r>
            <w:r w:rsidR="00922A58" w:rsidRPr="00922A58">
              <w:rPr>
                <w:rFonts w:ascii="ＭＳ 明朝" w:hAnsi="ＭＳ 明朝" w:hint="eastAsia"/>
                <w:color w:val="000000" w:themeColor="text1"/>
                <w:sz w:val="16"/>
                <w:szCs w:val="16"/>
              </w:rPr>
              <w:t>になっている。また，</w:t>
            </w:r>
            <w:r w:rsidR="00922A58" w:rsidRPr="00BB7656">
              <w:rPr>
                <w:rFonts w:ascii="ＭＳ ゴシック" w:eastAsia="ＭＳ ゴシック" w:hAnsi="ＭＳ ゴシック" w:hint="eastAsia"/>
                <w:b/>
                <w:color w:val="000000" w:themeColor="text1"/>
                <w:sz w:val="16"/>
                <w:szCs w:val="16"/>
              </w:rPr>
              <w:t>良質で軽い紙を使用</w:t>
            </w:r>
            <w:r w:rsidR="00922A58" w:rsidRPr="00922A58">
              <w:rPr>
                <w:rFonts w:ascii="ＭＳ 明朝" w:hAnsi="ＭＳ 明朝" w:hint="eastAsia"/>
                <w:color w:val="000000" w:themeColor="text1"/>
                <w:sz w:val="16"/>
                <w:szCs w:val="16"/>
              </w:rPr>
              <w:t>して重量をおさえるとともに，十分な強度で裏写りが少なくなるよう配慮され，表面も汚れを防ぐよう加工している。</w:t>
            </w:r>
          </w:p>
          <w:p w:rsidR="00726565" w:rsidRPr="00904A7F" w:rsidRDefault="00726565" w:rsidP="00726565">
            <w:pPr>
              <w:spacing w:line="240" w:lineRule="exact"/>
              <w:ind w:left="160" w:rightChars="13" w:right="27" w:hangingChars="100" w:hanging="160"/>
              <w:rPr>
                <w:rFonts w:ascii="ＭＳ 明朝" w:hAnsi="ＭＳ 明朝"/>
                <w:color w:val="000000" w:themeColor="text1"/>
                <w:sz w:val="16"/>
                <w:szCs w:val="16"/>
              </w:rPr>
            </w:pPr>
            <w:r w:rsidRPr="00904A7F">
              <w:rPr>
                <w:rFonts w:ascii="ＭＳ 明朝" w:hAnsi="ＭＳ 明朝" w:hint="eastAsia"/>
                <w:color w:val="000000" w:themeColor="text1"/>
                <w:sz w:val="16"/>
                <w:szCs w:val="16"/>
              </w:rPr>
              <w:t>◆印刷は，</w:t>
            </w:r>
            <w:r w:rsidRPr="00904A7F">
              <w:rPr>
                <w:rFonts w:ascii="ＭＳ ゴシック" w:eastAsia="ＭＳ ゴシック" w:hAnsi="ＭＳ ゴシック" w:hint="eastAsia"/>
                <w:b/>
                <w:sz w:val="16"/>
                <w:szCs w:val="16"/>
              </w:rPr>
              <w:t>植物油インキを使用</w:t>
            </w:r>
            <w:r w:rsidRPr="00904A7F">
              <w:rPr>
                <w:rFonts w:ascii="ＭＳ 明朝" w:hAnsi="ＭＳ 明朝" w:hint="eastAsia"/>
                <w:color w:val="000000" w:themeColor="text1"/>
                <w:sz w:val="16"/>
                <w:szCs w:val="16"/>
              </w:rPr>
              <w:t>している。また，製本には化学物質過敏症の原因物質は使用せず，</w:t>
            </w:r>
            <w:r w:rsidRPr="00904A7F">
              <w:rPr>
                <w:rFonts w:ascii="ＭＳ ゴシック" w:eastAsia="ＭＳ ゴシック" w:hAnsi="ＭＳ ゴシック" w:hint="eastAsia"/>
                <w:b/>
                <w:sz w:val="16"/>
                <w:szCs w:val="16"/>
              </w:rPr>
              <w:t>再生紙を使用</w:t>
            </w:r>
            <w:r w:rsidRPr="00904A7F">
              <w:rPr>
                <w:rFonts w:ascii="ＭＳ 明朝" w:hAnsi="ＭＳ 明朝" w:hint="eastAsia"/>
                <w:color w:val="000000" w:themeColor="text1"/>
                <w:sz w:val="16"/>
                <w:szCs w:val="16"/>
              </w:rPr>
              <w:t>して人体や環境への影響を少なくしている。</w:t>
            </w:r>
          </w:p>
        </w:tc>
        <w:tc>
          <w:tcPr>
            <w:tcW w:w="949" w:type="dxa"/>
          </w:tcPr>
          <w:p w:rsidR="00726565" w:rsidRPr="0059763C" w:rsidRDefault="000F1A3A"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⇒P.35</w:t>
            </w:r>
          </w:p>
        </w:tc>
      </w:tr>
      <w:tr w:rsidR="00726565" w:rsidRPr="0026161C" w:rsidTr="00726565">
        <w:trPr>
          <w:cantSplit/>
          <w:trHeight w:val="218"/>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w w:val="9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拡大教科書</w:t>
            </w:r>
            <w:r w:rsidRPr="00F92059">
              <w:rPr>
                <w:rFonts w:ascii="ＭＳ 明朝" w:hAnsi="ＭＳ 明朝" w:hint="eastAsia"/>
                <w:sz w:val="16"/>
                <w:szCs w:val="16"/>
              </w:rPr>
              <w:t>について</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sz w:val="16"/>
                <w:szCs w:val="16"/>
              </w:rPr>
            </w:pPr>
            <w:r w:rsidRPr="00904A7F">
              <w:rPr>
                <w:rFonts w:ascii="ＭＳ 明朝" w:hAnsi="ＭＳ 明朝" w:hint="eastAsia"/>
                <w:sz w:val="16"/>
                <w:szCs w:val="16"/>
              </w:rPr>
              <w:t>◆本文が18，22，26ポイントの３種類の</w:t>
            </w:r>
            <w:r w:rsidRPr="00904A7F">
              <w:rPr>
                <w:rFonts w:ascii="ＭＳ ゴシック" w:eastAsia="ＭＳ ゴシック" w:hAnsi="ＭＳ ゴシック" w:hint="eastAsia"/>
                <w:b/>
                <w:sz w:val="16"/>
                <w:szCs w:val="16"/>
              </w:rPr>
              <w:t>拡大教科書</w:t>
            </w:r>
            <w:r w:rsidRPr="00904A7F">
              <w:rPr>
                <w:rFonts w:ascii="ＭＳ 明朝" w:hAnsi="ＭＳ 明朝" w:hint="eastAsia"/>
                <w:sz w:val="16"/>
                <w:szCs w:val="16"/>
              </w:rPr>
              <w:t>の発行が予定されている。</w:t>
            </w:r>
          </w:p>
        </w:tc>
        <w:tc>
          <w:tcPr>
            <w:tcW w:w="949" w:type="dxa"/>
          </w:tcPr>
          <w:p w:rsidR="00726565"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w:t>
            </w:r>
            <w:r w:rsidR="000F1A3A">
              <w:rPr>
                <w:rFonts w:ascii="ＭＳ ゴシック" w:eastAsia="ＭＳ ゴシック" w:hAnsi="ＭＳ ゴシック" w:hint="eastAsia"/>
                <w:sz w:val="16"/>
                <w:szCs w:val="16"/>
              </w:rPr>
              <w:t>P.</w:t>
            </w:r>
            <w:r w:rsidRPr="0059763C">
              <w:rPr>
                <w:rFonts w:ascii="ＭＳ ゴシック" w:eastAsia="ＭＳ ゴシック" w:hAnsi="ＭＳ ゴシック" w:hint="eastAsia"/>
                <w:sz w:val="16"/>
                <w:szCs w:val="16"/>
              </w:rPr>
              <w:t>35</w:t>
            </w:r>
          </w:p>
        </w:tc>
      </w:tr>
      <w:tr w:rsidR="00726565" w:rsidRPr="0026161C" w:rsidTr="00865E08">
        <w:trPr>
          <w:cantSplit/>
          <w:trHeight w:val="562"/>
        </w:trPr>
        <w:tc>
          <w:tcPr>
            <w:tcW w:w="316" w:type="dxa"/>
            <w:vMerge/>
            <w:shd w:val="clear" w:color="auto" w:fill="D9D9D9" w:themeFill="background1" w:themeFillShade="D9"/>
            <w:textDirection w:val="tbRlV"/>
            <w:vAlign w:val="center"/>
          </w:tcPr>
          <w:p w:rsidR="00726565" w:rsidRPr="0026161C" w:rsidRDefault="00726565" w:rsidP="00726565">
            <w:pPr>
              <w:autoSpaceDE w:val="0"/>
              <w:autoSpaceDN w:val="0"/>
              <w:ind w:left="113" w:right="113"/>
              <w:jc w:val="center"/>
              <w:rPr>
                <w:rFonts w:eastAsia="ＭＳ ゴシック"/>
                <w:color w:val="000000"/>
                <w:w w:val="90"/>
                <w:sz w:val="16"/>
                <w:szCs w:val="16"/>
              </w:rPr>
            </w:pPr>
          </w:p>
        </w:tc>
        <w:tc>
          <w:tcPr>
            <w:tcW w:w="2284" w:type="dxa"/>
          </w:tcPr>
          <w:p w:rsidR="00726565" w:rsidRPr="00904A7F" w:rsidRDefault="00726565" w:rsidP="00726565">
            <w:pPr>
              <w:autoSpaceDE w:val="0"/>
              <w:autoSpaceDN w:val="0"/>
              <w:spacing w:line="240" w:lineRule="exact"/>
              <w:ind w:left="160" w:hangingChars="100" w:hanging="160"/>
              <w:jc w:val="left"/>
              <w:rPr>
                <w:rFonts w:ascii="ＭＳ 明朝" w:hAnsi="ＭＳ 明朝"/>
                <w:sz w:val="16"/>
                <w:szCs w:val="16"/>
              </w:rPr>
            </w:pPr>
            <w:r w:rsidRPr="00904A7F">
              <w:rPr>
                <w:rFonts w:ascii="ＭＳ 明朝" w:hAnsi="ＭＳ 明朝" w:hint="eastAsia"/>
                <w:sz w:val="16"/>
                <w:szCs w:val="16"/>
              </w:rPr>
              <w:t>⇒</w:t>
            </w:r>
            <w:r w:rsidRPr="00904A7F">
              <w:rPr>
                <w:rFonts w:ascii="ＭＳ ゴシック" w:eastAsia="ＭＳ ゴシック" w:hAnsi="ＭＳ ゴシック" w:hint="eastAsia"/>
                <w:b/>
                <w:sz w:val="16"/>
                <w:szCs w:val="16"/>
              </w:rPr>
              <w:t>デジタル教科書・教材</w:t>
            </w:r>
            <w:r w:rsidRPr="00F92059">
              <w:rPr>
                <w:rFonts w:ascii="ＭＳ 明朝" w:hAnsi="ＭＳ 明朝" w:hint="eastAsia"/>
                <w:sz w:val="16"/>
                <w:szCs w:val="16"/>
              </w:rPr>
              <w:t>について</w:t>
            </w:r>
          </w:p>
        </w:tc>
        <w:tc>
          <w:tcPr>
            <w:tcW w:w="7371" w:type="dxa"/>
          </w:tcPr>
          <w:p w:rsidR="00726565" w:rsidRPr="00904A7F" w:rsidRDefault="00726565" w:rsidP="00726565">
            <w:pPr>
              <w:autoSpaceDE w:val="0"/>
              <w:autoSpaceDN w:val="0"/>
              <w:spacing w:line="240" w:lineRule="exact"/>
              <w:ind w:left="160" w:rightChars="13" w:right="27" w:hangingChars="100" w:hanging="160"/>
              <w:jc w:val="left"/>
              <w:rPr>
                <w:rFonts w:ascii="ＭＳ 明朝" w:hAnsi="ＭＳ 明朝"/>
                <w:sz w:val="16"/>
                <w:szCs w:val="16"/>
              </w:rPr>
            </w:pPr>
            <w:r w:rsidRPr="00922A58">
              <w:rPr>
                <w:rFonts w:ascii="ＭＳ 明朝" w:hAnsi="ＭＳ 明朝" w:hint="eastAsia"/>
                <w:sz w:val="16"/>
                <w:szCs w:val="16"/>
              </w:rPr>
              <w:t>◆</w:t>
            </w:r>
            <w:r w:rsidR="001B1B41">
              <w:rPr>
                <w:rFonts w:ascii="ＭＳ 明朝" w:hAnsi="ＭＳ 明朝" w:hint="eastAsia"/>
                <w:sz w:val="16"/>
                <w:szCs w:val="16"/>
              </w:rPr>
              <w:t>教科書と同一の内容を収録</w:t>
            </w:r>
            <w:r w:rsidR="00922A58" w:rsidRPr="00922A58">
              <w:rPr>
                <w:rFonts w:ascii="ＭＳ 明朝" w:hAnsi="ＭＳ 明朝" w:hint="eastAsia"/>
                <w:sz w:val="16"/>
                <w:szCs w:val="16"/>
              </w:rPr>
              <w:t>し，拡大・リフロー，</w:t>
            </w:r>
            <w:r w:rsidR="000F1A3A">
              <w:rPr>
                <w:rFonts w:ascii="ＭＳ 明朝" w:hAnsi="ＭＳ 明朝" w:hint="eastAsia"/>
                <w:sz w:val="16"/>
                <w:szCs w:val="16"/>
              </w:rPr>
              <w:t>機械</w:t>
            </w:r>
            <w:r w:rsidR="001B1B41">
              <w:rPr>
                <w:rFonts w:ascii="ＭＳ 明朝" w:hAnsi="ＭＳ 明朝" w:hint="eastAsia"/>
                <w:sz w:val="16"/>
                <w:szCs w:val="16"/>
              </w:rPr>
              <w:t>音声読み上げ，色の反転・配色設定，総ルビ表示等の特別支援にも効果的な機能</w:t>
            </w:r>
            <w:r w:rsidR="00922A58" w:rsidRPr="00922A58">
              <w:rPr>
                <w:rFonts w:ascii="ＭＳ 明朝" w:hAnsi="ＭＳ 明朝" w:hint="eastAsia"/>
                <w:sz w:val="16"/>
                <w:szCs w:val="16"/>
              </w:rPr>
              <w:t>を持つ</w:t>
            </w:r>
            <w:r w:rsidR="00922A58" w:rsidRPr="00BB7656">
              <w:rPr>
                <w:rFonts w:ascii="ＭＳ ゴシック" w:eastAsia="ＭＳ ゴシック" w:hAnsi="ＭＳ ゴシック" w:hint="eastAsia"/>
                <w:b/>
                <w:sz w:val="16"/>
                <w:szCs w:val="16"/>
              </w:rPr>
              <w:t>学習者用デジタル教科書</w:t>
            </w:r>
            <w:r w:rsidR="00922A58" w:rsidRPr="00922A58">
              <w:rPr>
                <w:rFonts w:ascii="ＭＳ 明朝" w:hAnsi="ＭＳ 明朝" w:hint="eastAsia"/>
                <w:sz w:val="16"/>
                <w:szCs w:val="16"/>
              </w:rPr>
              <w:t>や，動画・アニメーション表示などの豊富なコンテンツを収録した</w:t>
            </w:r>
            <w:r w:rsidR="00922A58" w:rsidRPr="00BB7656">
              <w:rPr>
                <w:rFonts w:ascii="ＭＳ ゴシック" w:eastAsia="ＭＳ ゴシック" w:hAnsi="ＭＳ ゴシック" w:hint="eastAsia"/>
                <w:b/>
                <w:sz w:val="16"/>
                <w:szCs w:val="16"/>
              </w:rPr>
              <w:t>指導者用</w:t>
            </w:r>
            <w:r w:rsidR="001B1B41" w:rsidRPr="00BB7656">
              <w:rPr>
                <w:rFonts w:ascii="ＭＳ ゴシック" w:eastAsia="ＭＳ ゴシック" w:hAnsi="ＭＳ ゴシック" w:hint="eastAsia"/>
                <w:b/>
                <w:sz w:val="16"/>
                <w:szCs w:val="16"/>
              </w:rPr>
              <w:t>デジタル教科書（教材）</w:t>
            </w:r>
            <w:r w:rsidR="001B1B41" w:rsidRPr="001B1B41">
              <w:rPr>
                <w:rFonts w:ascii="ＭＳ 明朝" w:hAnsi="ＭＳ 明朝" w:hint="eastAsia"/>
                <w:sz w:val="16"/>
                <w:szCs w:val="16"/>
              </w:rPr>
              <w:t>，</w:t>
            </w:r>
            <w:r w:rsidR="001B1B41" w:rsidRPr="00BB7656">
              <w:rPr>
                <w:rFonts w:ascii="ＭＳ ゴシック" w:eastAsia="ＭＳ ゴシック" w:hAnsi="ＭＳ ゴシック" w:hint="eastAsia"/>
                <w:b/>
                <w:sz w:val="16"/>
                <w:szCs w:val="16"/>
              </w:rPr>
              <w:t>学習者用デジタル教科書＋教材</w:t>
            </w:r>
            <w:r w:rsidR="00922A58" w:rsidRPr="00922A58">
              <w:rPr>
                <w:rFonts w:ascii="ＭＳ 明朝" w:hAnsi="ＭＳ 明朝" w:hint="eastAsia"/>
                <w:sz w:val="16"/>
                <w:szCs w:val="16"/>
              </w:rPr>
              <w:t>の発行が予定されている。</w:t>
            </w:r>
          </w:p>
        </w:tc>
        <w:tc>
          <w:tcPr>
            <w:tcW w:w="949" w:type="dxa"/>
          </w:tcPr>
          <w:p w:rsidR="00726565" w:rsidRPr="0059763C" w:rsidRDefault="00514DD8" w:rsidP="00726565">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59763C">
              <w:rPr>
                <w:rFonts w:ascii="ＭＳ ゴシック" w:eastAsia="ＭＳ ゴシック" w:hAnsi="ＭＳ ゴシック" w:hint="eastAsia"/>
                <w:sz w:val="16"/>
                <w:szCs w:val="16"/>
              </w:rPr>
              <w:t>⇒P.48-49</w:t>
            </w:r>
          </w:p>
        </w:tc>
      </w:tr>
    </w:tbl>
    <w:p w:rsidR="00EF1E0A" w:rsidRPr="002B4CF4" w:rsidRDefault="00EF1E0A" w:rsidP="002B4CF4">
      <w:pPr>
        <w:widowControl/>
        <w:jc w:val="left"/>
        <w:rPr>
          <w:rFonts w:asciiTheme="minorEastAsia" w:eastAsiaTheme="minorEastAsia" w:hAnsiTheme="minorEastAsia"/>
          <w:sz w:val="20"/>
          <w:szCs w:val="36"/>
        </w:rPr>
      </w:pPr>
      <w:bookmarkStart w:id="0" w:name="_GoBack"/>
      <w:bookmarkEnd w:id="0"/>
    </w:p>
    <w:sectPr w:rsidR="00EF1E0A" w:rsidRPr="002B4CF4" w:rsidSect="00E57BF8">
      <w:headerReference w:type="default" r:id="rId7"/>
      <w:pgSz w:w="11907" w:h="16839" w:code="9"/>
      <w:pgMar w:top="766" w:right="510" w:bottom="766" w:left="510" w:header="340" w:footer="113" w:gutter="0"/>
      <w:cols w:space="425"/>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6F" w:rsidRDefault="005A686F" w:rsidP="00F43055">
      <w:r>
        <w:separator/>
      </w:r>
    </w:p>
  </w:endnote>
  <w:endnote w:type="continuationSeparator" w:id="0">
    <w:p w:rsidR="005A686F" w:rsidRDefault="005A686F" w:rsidP="00F430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OTF Gothic MB101 Pr6N M">
    <w:altName w:val="Arial Unicode MS"/>
    <w:panose1 w:val="00000000000000000000"/>
    <w:charset w:val="80"/>
    <w:family w:val="swiss"/>
    <w:notTrueType/>
    <w:pitch w:val="default"/>
    <w:sig w:usb0="00000001" w:usb1="08070000" w:usb2="00000010" w:usb3="00000000" w:csb0="00020000" w:csb1="00000000"/>
  </w:font>
  <w:font w:name="A-OTF Ryumin Pr6N L-KL">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6F" w:rsidRDefault="005A686F" w:rsidP="00F43055">
      <w:r>
        <w:separator/>
      </w:r>
    </w:p>
  </w:footnote>
  <w:footnote w:type="continuationSeparator" w:id="0">
    <w:p w:rsidR="005A686F" w:rsidRDefault="005A686F" w:rsidP="00F4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6F" w:rsidRPr="00E26757" w:rsidRDefault="00B26B17" w:rsidP="00E26757">
    <w:pPr>
      <w:pStyle w:val="a6"/>
      <w:ind w:left="160" w:hanging="160"/>
      <w:rPr>
        <w:sz w:val="16"/>
      </w:rPr>
    </w:pPr>
    <w:r>
      <w:rPr>
        <w:sz w:val="16"/>
      </w:rPr>
      <w:t>116</w:t>
    </w:r>
    <w:r>
      <w:rPr>
        <w:rFonts w:hint="eastAsia"/>
        <w:sz w:val="16"/>
      </w:rPr>
      <w:t>日文　令和３年度版</w:t>
    </w:r>
    <w:r>
      <w:rPr>
        <w:sz w:val="16"/>
      </w:rPr>
      <w:t xml:space="preserve"> </w:t>
    </w:r>
    <w:r>
      <w:rPr>
        <w:rFonts w:hint="eastAsia"/>
        <w:sz w:val="16"/>
      </w:rPr>
      <w:t>中学校社会科歴史的分野</w:t>
    </w:r>
    <w:r>
      <w:rPr>
        <w:sz w:val="16"/>
      </w:rPr>
      <w:t xml:space="preserve"> </w:t>
    </w:r>
    <w:r>
      <w:rPr>
        <w:rFonts w:hint="eastAsia"/>
        <w:sz w:val="16"/>
      </w:rPr>
      <w:t>内容解説資料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055"/>
    <w:rsid w:val="00000134"/>
    <w:rsid w:val="000078E1"/>
    <w:rsid w:val="00013F37"/>
    <w:rsid w:val="0001402F"/>
    <w:rsid w:val="00017FC2"/>
    <w:rsid w:val="000203C5"/>
    <w:rsid w:val="0002180D"/>
    <w:rsid w:val="0002279E"/>
    <w:rsid w:val="000253F7"/>
    <w:rsid w:val="000265FD"/>
    <w:rsid w:val="000278A1"/>
    <w:rsid w:val="00027936"/>
    <w:rsid w:val="00030AF7"/>
    <w:rsid w:val="00030CA6"/>
    <w:rsid w:val="00031481"/>
    <w:rsid w:val="00037D82"/>
    <w:rsid w:val="00045677"/>
    <w:rsid w:val="000474FF"/>
    <w:rsid w:val="00051864"/>
    <w:rsid w:val="00053326"/>
    <w:rsid w:val="000558FF"/>
    <w:rsid w:val="000626F8"/>
    <w:rsid w:val="0006315E"/>
    <w:rsid w:val="00064D56"/>
    <w:rsid w:val="00066155"/>
    <w:rsid w:val="00067C81"/>
    <w:rsid w:val="000716BF"/>
    <w:rsid w:val="00071E20"/>
    <w:rsid w:val="00074CA9"/>
    <w:rsid w:val="000753CE"/>
    <w:rsid w:val="0007698A"/>
    <w:rsid w:val="00082BA1"/>
    <w:rsid w:val="00085953"/>
    <w:rsid w:val="00091DFF"/>
    <w:rsid w:val="00092FD8"/>
    <w:rsid w:val="00093D69"/>
    <w:rsid w:val="00095736"/>
    <w:rsid w:val="00095EFD"/>
    <w:rsid w:val="00096841"/>
    <w:rsid w:val="000A1FF2"/>
    <w:rsid w:val="000A357A"/>
    <w:rsid w:val="000A3713"/>
    <w:rsid w:val="000A43FD"/>
    <w:rsid w:val="000A614F"/>
    <w:rsid w:val="000A6CC5"/>
    <w:rsid w:val="000B6388"/>
    <w:rsid w:val="000C10D2"/>
    <w:rsid w:val="000C25BA"/>
    <w:rsid w:val="000C41DA"/>
    <w:rsid w:val="000C621F"/>
    <w:rsid w:val="000C6F22"/>
    <w:rsid w:val="000C70A3"/>
    <w:rsid w:val="000E0105"/>
    <w:rsid w:val="000E0D13"/>
    <w:rsid w:val="000E34AB"/>
    <w:rsid w:val="000E4251"/>
    <w:rsid w:val="000E4B13"/>
    <w:rsid w:val="000E6258"/>
    <w:rsid w:val="000E6A4C"/>
    <w:rsid w:val="000E7AF7"/>
    <w:rsid w:val="000F0904"/>
    <w:rsid w:val="000F1A3A"/>
    <w:rsid w:val="000F22CA"/>
    <w:rsid w:val="000F3D64"/>
    <w:rsid w:val="000F6204"/>
    <w:rsid w:val="000F6652"/>
    <w:rsid w:val="000F7058"/>
    <w:rsid w:val="000F74DA"/>
    <w:rsid w:val="0010003C"/>
    <w:rsid w:val="0010040B"/>
    <w:rsid w:val="001017EE"/>
    <w:rsid w:val="0010587B"/>
    <w:rsid w:val="00107062"/>
    <w:rsid w:val="001121DD"/>
    <w:rsid w:val="00116420"/>
    <w:rsid w:val="00117704"/>
    <w:rsid w:val="0012155F"/>
    <w:rsid w:val="00122C45"/>
    <w:rsid w:val="00123315"/>
    <w:rsid w:val="0012632F"/>
    <w:rsid w:val="001268C6"/>
    <w:rsid w:val="00127BD9"/>
    <w:rsid w:val="00131B1F"/>
    <w:rsid w:val="001348B2"/>
    <w:rsid w:val="00136494"/>
    <w:rsid w:val="001379C9"/>
    <w:rsid w:val="0014009C"/>
    <w:rsid w:val="00141587"/>
    <w:rsid w:val="00143947"/>
    <w:rsid w:val="001505D4"/>
    <w:rsid w:val="00150BBD"/>
    <w:rsid w:val="00152C2E"/>
    <w:rsid w:val="001545B1"/>
    <w:rsid w:val="0016375B"/>
    <w:rsid w:val="00164526"/>
    <w:rsid w:val="001650DE"/>
    <w:rsid w:val="0016523F"/>
    <w:rsid w:val="001657F3"/>
    <w:rsid w:val="001671BB"/>
    <w:rsid w:val="001702F8"/>
    <w:rsid w:val="00172D62"/>
    <w:rsid w:val="0017563D"/>
    <w:rsid w:val="00181273"/>
    <w:rsid w:val="001816D5"/>
    <w:rsid w:val="001829AD"/>
    <w:rsid w:val="001854BF"/>
    <w:rsid w:val="001904B8"/>
    <w:rsid w:val="001A12C2"/>
    <w:rsid w:val="001A1FEB"/>
    <w:rsid w:val="001A3B97"/>
    <w:rsid w:val="001A53D3"/>
    <w:rsid w:val="001B1B41"/>
    <w:rsid w:val="001B1CFF"/>
    <w:rsid w:val="001B455F"/>
    <w:rsid w:val="001B6FA7"/>
    <w:rsid w:val="001C29EE"/>
    <w:rsid w:val="001D08AF"/>
    <w:rsid w:val="001D0F01"/>
    <w:rsid w:val="001D2520"/>
    <w:rsid w:val="001D3855"/>
    <w:rsid w:val="001E0359"/>
    <w:rsid w:val="001E624F"/>
    <w:rsid w:val="001E67A0"/>
    <w:rsid w:val="001E67CC"/>
    <w:rsid w:val="001F09C0"/>
    <w:rsid w:val="001F580C"/>
    <w:rsid w:val="001F7B7E"/>
    <w:rsid w:val="00202BC2"/>
    <w:rsid w:val="00202D93"/>
    <w:rsid w:val="002030B2"/>
    <w:rsid w:val="0021193C"/>
    <w:rsid w:val="00213245"/>
    <w:rsid w:val="00213F35"/>
    <w:rsid w:val="00214166"/>
    <w:rsid w:val="00215062"/>
    <w:rsid w:val="0021511B"/>
    <w:rsid w:val="0021626B"/>
    <w:rsid w:val="002217CC"/>
    <w:rsid w:val="00221858"/>
    <w:rsid w:val="002222E2"/>
    <w:rsid w:val="00230DF8"/>
    <w:rsid w:val="0023271E"/>
    <w:rsid w:val="002340CB"/>
    <w:rsid w:val="00237050"/>
    <w:rsid w:val="0024045D"/>
    <w:rsid w:val="0024267D"/>
    <w:rsid w:val="002433C3"/>
    <w:rsid w:val="00244221"/>
    <w:rsid w:val="0024635B"/>
    <w:rsid w:val="0025163B"/>
    <w:rsid w:val="00251B1F"/>
    <w:rsid w:val="002575DC"/>
    <w:rsid w:val="002604E6"/>
    <w:rsid w:val="00260E0F"/>
    <w:rsid w:val="0026145F"/>
    <w:rsid w:val="0026158B"/>
    <w:rsid w:val="00262DA6"/>
    <w:rsid w:val="002635F2"/>
    <w:rsid w:val="00265508"/>
    <w:rsid w:val="00266645"/>
    <w:rsid w:val="002700E8"/>
    <w:rsid w:val="00271AAE"/>
    <w:rsid w:val="0027263F"/>
    <w:rsid w:val="00276898"/>
    <w:rsid w:val="002840F5"/>
    <w:rsid w:val="002859F2"/>
    <w:rsid w:val="00292F96"/>
    <w:rsid w:val="0029350A"/>
    <w:rsid w:val="00296227"/>
    <w:rsid w:val="00296A29"/>
    <w:rsid w:val="00296C22"/>
    <w:rsid w:val="002976BC"/>
    <w:rsid w:val="002A062C"/>
    <w:rsid w:val="002A3312"/>
    <w:rsid w:val="002A342D"/>
    <w:rsid w:val="002B3EC8"/>
    <w:rsid w:val="002B4CF4"/>
    <w:rsid w:val="002C0024"/>
    <w:rsid w:val="002C24B7"/>
    <w:rsid w:val="002C5FDE"/>
    <w:rsid w:val="002C638D"/>
    <w:rsid w:val="002C659F"/>
    <w:rsid w:val="002D06FC"/>
    <w:rsid w:val="002D274D"/>
    <w:rsid w:val="002D48F0"/>
    <w:rsid w:val="002D5521"/>
    <w:rsid w:val="002D7A55"/>
    <w:rsid w:val="002E02E8"/>
    <w:rsid w:val="002E2125"/>
    <w:rsid w:val="002E3297"/>
    <w:rsid w:val="002E4DB8"/>
    <w:rsid w:val="002E516E"/>
    <w:rsid w:val="002E61F4"/>
    <w:rsid w:val="002F131F"/>
    <w:rsid w:val="002F491F"/>
    <w:rsid w:val="002F7005"/>
    <w:rsid w:val="00304845"/>
    <w:rsid w:val="003216DF"/>
    <w:rsid w:val="0032235A"/>
    <w:rsid w:val="003261AD"/>
    <w:rsid w:val="00326617"/>
    <w:rsid w:val="00326AE5"/>
    <w:rsid w:val="00331260"/>
    <w:rsid w:val="00334090"/>
    <w:rsid w:val="00336725"/>
    <w:rsid w:val="00336C0C"/>
    <w:rsid w:val="00341046"/>
    <w:rsid w:val="00343E13"/>
    <w:rsid w:val="003449F4"/>
    <w:rsid w:val="0035761C"/>
    <w:rsid w:val="003643CE"/>
    <w:rsid w:val="0036543E"/>
    <w:rsid w:val="00370AD4"/>
    <w:rsid w:val="00371944"/>
    <w:rsid w:val="00375017"/>
    <w:rsid w:val="0037539D"/>
    <w:rsid w:val="00376154"/>
    <w:rsid w:val="00376B0C"/>
    <w:rsid w:val="003839D6"/>
    <w:rsid w:val="00384A7F"/>
    <w:rsid w:val="0038655C"/>
    <w:rsid w:val="0039359E"/>
    <w:rsid w:val="0039578E"/>
    <w:rsid w:val="00396B4A"/>
    <w:rsid w:val="003A250E"/>
    <w:rsid w:val="003A47A1"/>
    <w:rsid w:val="003A4848"/>
    <w:rsid w:val="003A4FDF"/>
    <w:rsid w:val="003B3128"/>
    <w:rsid w:val="003B396E"/>
    <w:rsid w:val="003B3E83"/>
    <w:rsid w:val="003B427E"/>
    <w:rsid w:val="003C287E"/>
    <w:rsid w:val="003C36BA"/>
    <w:rsid w:val="003C5DC5"/>
    <w:rsid w:val="003C6F07"/>
    <w:rsid w:val="003C7138"/>
    <w:rsid w:val="003C7679"/>
    <w:rsid w:val="003C795B"/>
    <w:rsid w:val="003D59F9"/>
    <w:rsid w:val="003D6DA7"/>
    <w:rsid w:val="003E2393"/>
    <w:rsid w:val="003E61FE"/>
    <w:rsid w:val="003F0A08"/>
    <w:rsid w:val="00400524"/>
    <w:rsid w:val="00400550"/>
    <w:rsid w:val="00404D7C"/>
    <w:rsid w:val="0040776F"/>
    <w:rsid w:val="0041023A"/>
    <w:rsid w:val="004109AF"/>
    <w:rsid w:val="00414FD2"/>
    <w:rsid w:val="00415DFE"/>
    <w:rsid w:val="00417F92"/>
    <w:rsid w:val="00420F95"/>
    <w:rsid w:val="004224BD"/>
    <w:rsid w:val="00424C4F"/>
    <w:rsid w:val="00424F57"/>
    <w:rsid w:val="00425D24"/>
    <w:rsid w:val="00430B48"/>
    <w:rsid w:val="00431238"/>
    <w:rsid w:val="00431644"/>
    <w:rsid w:val="0043206F"/>
    <w:rsid w:val="00440E2D"/>
    <w:rsid w:val="00441527"/>
    <w:rsid w:val="004416A9"/>
    <w:rsid w:val="00441D62"/>
    <w:rsid w:val="00442104"/>
    <w:rsid w:val="00444377"/>
    <w:rsid w:val="00445927"/>
    <w:rsid w:val="00445C8B"/>
    <w:rsid w:val="00447E18"/>
    <w:rsid w:val="00450A34"/>
    <w:rsid w:val="00450B3E"/>
    <w:rsid w:val="00453F58"/>
    <w:rsid w:val="00455383"/>
    <w:rsid w:val="00462D69"/>
    <w:rsid w:val="00467475"/>
    <w:rsid w:val="00467F21"/>
    <w:rsid w:val="004712B5"/>
    <w:rsid w:val="0047341E"/>
    <w:rsid w:val="00474958"/>
    <w:rsid w:val="00483C78"/>
    <w:rsid w:val="00485F7E"/>
    <w:rsid w:val="00486380"/>
    <w:rsid w:val="004867D0"/>
    <w:rsid w:val="00486FF1"/>
    <w:rsid w:val="004906DC"/>
    <w:rsid w:val="00493EA4"/>
    <w:rsid w:val="0049696C"/>
    <w:rsid w:val="004A2A95"/>
    <w:rsid w:val="004A4708"/>
    <w:rsid w:val="004B74D7"/>
    <w:rsid w:val="004D0FC5"/>
    <w:rsid w:val="004E2099"/>
    <w:rsid w:val="004E2302"/>
    <w:rsid w:val="004E2F45"/>
    <w:rsid w:val="004E2FB1"/>
    <w:rsid w:val="004F0843"/>
    <w:rsid w:val="004F14EB"/>
    <w:rsid w:val="004F2B5E"/>
    <w:rsid w:val="004F31C3"/>
    <w:rsid w:val="004F31D5"/>
    <w:rsid w:val="004F40AC"/>
    <w:rsid w:val="00500275"/>
    <w:rsid w:val="00505C4D"/>
    <w:rsid w:val="0051296F"/>
    <w:rsid w:val="00513890"/>
    <w:rsid w:val="00514DD8"/>
    <w:rsid w:val="00520AF3"/>
    <w:rsid w:val="00525664"/>
    <w:rsid w:val="00527C90"/>
    <w:rsid w:val="00534021"/>
    <w:rsid w:val="00535359"/>
    <w:rsid w:val="0053639C"/>
    <w:rsid w:val="00537535"/>
    <w:rsid w:val="005420C6"/>
    <w:rsid w:val="00546213"/>
    <w:rsid w:val="00547BB2"/>
    <w:rsid w:val="00550735"/>
    <w:rsid w:val="00550B9D"/>
    <w:rsid w:val="00550C00"/>
    <w:rsid w:val="00552D68"/>
    <w:rsid w:val="005536DB"/>
    <w:rsid w:val="00553EC0"/>
    <w:rsid w:val="00562D37"/>
    <w:rsid w:val="005632A0"/>
    <w:rsid w:val="0056527D"/>
    <w:rsid w:val="005670B5"/>
    <w:rsid w:val="00570345"/>
    <w:rsid w:val="005703BA"/>
    <w:rsid w:val="0057092A"/>
    <w:rsid w:val="00570C17"/>
    <w:rsid w:val="005743DB"/>
    <w:rsid w:val="00584023"/>
    <w:rsid w:val="005864A7"/>
    <w:rsid w:val="005873AD"/>
    <w:rsid w:val="00587827"/>
    <w:rsid w:val="005900A6"/>
    <w:rsid w:val="00590B24"/>
    <w:rsid w:val="0059267D"/>
    <w:rsid w:val="00593873"/>
    <w:rsid w:val="00593D37"/>
    <w:rsid w:val="005951F3"/>
    <w:rsid w:val="00595FC8"/>
    <w:rsid w:val="00596EDD"/>
    <w:rsid w:val="0059763C"/>
    <w:rsid w:val="00597943"/>
    <w:rsid w:val="005A03AA"/>
    <w:rsid w:val="005A13B4"/>
    <w:rsid w:val="005A43CF"/>
    <w:rsid w:val="005A5E83"/>
    <w:rsid w:val="005A686F"/>
    <w:rsid w:val="005B1082"/>
    <w:rsid w:val="005B21F8"/>
    <w:rsid w:val="005B503B"/>
    <w:rsid w:val="005B527F"/>
    <w:rsid w:val="005B7064"/>
    <w:rsid w:val="005C3094"/>
    <w:rsid w:val="005C4995"/>
    <w:rsid w:val="005D3178"/>
    <w:rsid w:val="005D4BC5"/>
    <w:rsid w:val="005D5B44"/>
    <w:rsid w:val="005E26C1"/>
    <w:rsid w:val="005E2875"/>
    <w:rsid w:val="005E65D5"/>
    <w:rsid w:val="005F1239"/>
    <w:rsid w:val="005F302E"/>
    <w:rsid w:val="005F30A9"/>
    <w:rsid w:val="005F4CA4"/>
    <w:rsid w:val="00600C2E"/>
    <w:rsid w:val="00600F01"/>
    <w:rsid w:val="00603B61"/>
    <w:rsid w:val="00603E55"/>
    <w:rsid w:val="00610012"/>
    <w:rsid w:val="00613A15"/>
    <w:rsid w:val="0061744D"/>
    <w:rsid w:val="00620043"/>
    <w:rsid w:val="006200AC"/>
    <w:rsid w:val="00620959"/>
    <w:rsid w:val="006239B2"/>
    <w:rsid w:val="00623E14"/>
    <w:rsid w:val="00627A93"/>
    <w:rsid w:val="00630B0A"/>
    <w:rsid w:val="0063150A"/>
    <w:rsid w:val="00632A3A"/>
    <w:rsid w:val="00632BD4"/>
    <w:rsid w:val="00632FD8"/>
    <w:rsid w:val="00635FF7"/>
    <w:rsid w:val="006432E5"/>
    <w:rsid w:val="006522BF"/>
    <w:rsid w:val="00661BAE"/>
    <w:rsid w:val="00672788"/>
    <w:rsid w:val="00673947"/>
    <w:rsid w:val="00674B1B"/>
    <w:rsid w:val="00675A81"/>
    <w:rsid w:val="006767B1"/>
    <w:rsid w:val="00677F75"/>
    <w:rsid w:val="00682277"/>
    <w:rsid w:val="00682BB3"/>
    <w:rsid w:val="00684A8A"/>
    <w:rsid w:val="006900B6"/>
    <w:rsid w:val="00690C7F"/>
    <w:rsid w:val="00690F2E"/>
    <w:rsid w:val="006917BE"/>
    <w:rsid w:val="00691B09"/>
    <w:rsid w:val="0069280A"/>
    <w:rsid w:val="00694B29"/>
    <w:rsid w:val="006974EE"/>
    <w:rsid w:val="00697834"/>
    <w:rsid w:val="00697A39"/>
    <w:rsid w:val="006A2005"/>
    <w:rsid w:val="006A478B"/>
    <w:rsid w:val="006A5A23"/>
    <w:rsid w:val="006A79D8"/>
    <w:rsid w:val="006B5452"/>
    <w:rsid w:val="006B54BD"/>
    <w:rsid w:val="006B6031"/>
    <w:rsid w:val="006B6AEF"/>
    <w:rsid w:val="006C0F57"/>
    <w:rsid w:val="006C191B"/>
    <w:rsid w:val="006C1B12"/>
    <w:rsid w:val="006C6B9A"/>
    <w:rsid w:val="006D3AE2"/>
    <w:rsid w:val="006D6BE7"/>
    <w:rsid w:val="006E0C9D"/>
    <w:rsid w:val="006E1FBD"/>
    <w:rsid w:val="006E401B"/>
    <w:rsid w:val="006E51C4"/>
    <w:rsid w:val="006E5496"/>
    <w:rsid w:val="006E5FE6"/>
    <w:rsid w:val="006E6A68"/>
    <w:rsid w:val="006F02F5"/>
    <w:rsid w:val="006F0742"/>
    <w:rsid w:val="006F49DD"/>
    <w:rsid w:val="006F6B3C"/>
    <w:rsid w:val="006F7504"/>
    <w:rsid w:val="006F7BE3"/>
    <w:rsid w:val="0070043D"/>
    <w:rsid w:val="00703E54"/>
    <w:rsid w:val="00704D18"/>
    <w:rsid w:val="007050F6"/>
    <w:rsid w:val="007051F5"/>
    <w:rsid w:val="00706B49"/>
    <w:rsid w:val="007144E2"/>
    <w:rsid w:val="007219FF"/>
    <w:rsid w:val="00722344"/>
    <w:rsid w:val="007237F5"/>
    <w:rsid w:val="00723B8C"/>
    <w:rsid w:val="007264A1"/>
    <w:rsid w:val="00726565"/>
    <w:rsid w:val="0073370E"/>
    <w:rsid w:val="00734305"/>
    <w:rsid w:val="00734A1F"/>
    <w:rsid w:val="00734E41"/>
    <w:rsid w:val="00735A62"/>
    <w:rsid w:val="0074417D"/>
    <w:rsid w:val="0074599A"/>
    <w:rsid w:val="00751214"/>
    <w:rsid w:val="0075277F"/>
    <w:rsid w:val="00753C6D"/>
    <w:rsid w:val="00757807"/>
    <w:rsid w:val="00757E3C"/>
    <w:rsid w:val="00762D2B"/>
    <w:rsid w:val="00763869"/>
    <w:rsid w:val="0076403A"/>
    <w:rsid w:val="00764071"/>
    <w:rsid w:val="007659F4"/>
    <w:rsid w:val="0076655C"/>
    <w:rsid w:val="00766F17"/>
    <w:rsid w:val="00770282"/>
    <w:rsid w:val="0077334D"/>
    <w:rsid w:val="00773B3D"/>
    <w:rsid w:val="00774F89"/>
    <w:rsid w:val="00785052"/>
    <w:rsid w:val="007866FB"/>
    <w:rsid w:val="00787E8E"/>
    <w:rsid w:val="00790717"/>
    <w:rsid w:val="00790DF9"/>
    <w:rsid w:val="007956AC"/>
    <w:rsid w:val="007959C1"/>
    <w:rsid w:val="00795D33"/>
    <w:rsid w:val="007A0B58"/>
    <w:rsid w:val="007A3568"/>
    <w:rsid w:val="007B1609"/>
    <w:rsid w:val="007C7DD1"/>
    <w:rsid w:val="007D44F1"/>
    <w:rsid w:val="007D540B"/>
    <w:rsid w:val="007D5F0F"/>
    <w:rsid w:val="007D70E1"/>
    <w:rsid w:val="007D781C"/>
    <w:rsid w:val="007E0D49"/>
    <w:rsid w:val="007E503B"/>
    <w:rsid w:val="007E5BD9"/>
    <w:rsid w:val="007F03D2"/>
    <w:rsid w:val="007F07AE"/>
    <w:rsid w:val="007F5047"/>
    <w:rsid w:val="007F6519"/>
    <w:rsid w:val="007F7086"/>
    <w:rsid w:val="00800373"/>
    <w:rsid w:val="00803940"/>
    <w:rsid w:val="00804E52"/>
    <w:rsid w:val="00805CFF"/>
    <w:rsid w:val="008060A9"/>
    <w:rsid w:val="00807F5C"/>
    <w:rsid w:val="0081017A"/>
    <w:rsid w:val="0081323A"/>
    <w:rsid w:val="00813E00"/>
    <w:rsid w:val="008173CB"/>
    <w:rsid w:val="00825BF8"/>
    <w:rsid w:val="00826216"/>
    <w:rsid w:val="008356DC"/>
    <w:rsid w:val="00836DBA"/>
    <w:rsid w:val="00844242"/>
    <w:rsid w:val="008475BD"/>
    <w:rsid w:val="0085346B"/>
    <w:rsid w:val="008541AC"/>
    <w:rsid w:val="00855A07"/>
    <w:rsid w:val="00856DBC"/>
    <w:rsid w:val="0085727A"/>
    <w:rsid w:val="00861BB3"/>
    <w:rsid w:val="00862250"/>
    <w:rsid w:val="0086454F"/>
    <w:rsid w:val="00865E08"/>
    <w:rsid w:val="008664B4"/>
    <w:rsid w:val="00870375"/>
    <w:rsid w:val="00872745"/>
    <w:rsid w:val="00880329"/>
    <w:rsid w:val="00883364"/>
    <w:rsid w:val="00883796"/>
    <w:rsid w:val="00884683"/>
    <w:rsid w:val="00885F3D"/>
    <w:rsid w:val="008872D7"/>
    <w:rsid w:val="00891E87"/>
    <w:rsid w:val="008A058C"/>
    <w:rsid w:val="008A18F1"/>
    <w:rsid w:val="008A1A34"/>
    <w:rsid w:val="008A56C7"/>
    <w:rsid w:val="008A6917"/>
    <w:rsid w:val="008A7A0E"/>
    <w:rsid w:val="008B24CC"/>
    <w:rsid w:val="008C3AC2"/>
    <w:rsid w:val="008C406B"/>
    <w:rsid w:val="008C5204"/>
    <w:rsid w:val="008D5098"/>
    <w:rsid w:val="008E22AB"/>
    <w:rsid w:val="008E37D1"/>
    <w:rsid w:val="008E7C64"/>
    <w:rsid w:val="00900ADF"/>
    <w:rsid w:val="0091261B"/>
    <w:rsid w:val="00913CC8"/>
    <w:rsid w:val="00914A3E"/>
    <w:rsid w:val="00914D74"/>
    <w:rsid w:val="0091624F"/>
    <w:rsid w:val="00917F01"/>
    <w:rsid w:val="00922A58"/>
    <w:rsid w:val="0092417D"/>
    <w:rsid w:val="009314CF"/>
    <w:rsid w:val="00932732"/>
    <w:rsid w:val="00935052"/>
    <w:rsid w:val="00936950"/>
    <w:rsid w:val="00936CDC"/>
    <w:rsid w:val="009426ED"/>
    <w:rsid w:val="00945ECC"/>
    <w:rsid w:val="00947512"/>
    <w:rsid w:val="00951943"/>
    <w:rsid w:val="00951E25"/>
    <w:rsid w:val="00953083"/>
    <w:rsid w:val="00960E01"/>
    <w:rsid w:val="009617F4"/>
    <w:rsid w:val="00966300"/>
    <w:rsid w:val="009709B9"/>
    <w:rsid w:val="009752E6"/>
    <w:rsid w:val="00980BF1"/>
    <w:rsid w:val="00982BC3"/>
    <w:rsid w:val="00984519"/>
    <w:rsid w:val="00994365"/>
    <w:rsid w:val="0099474F"/>
    <w:rsid w:val="00996436"/>
    <w:rsid w:val="009965B3"/>
    <w:rsid w:val="009A0AEB"/>
    <w:rsid w:val="009A3880"/>
    <w:rsid w:val="009B4667"/>
    <w:rsid w:val="009B6C45"/>
    <w:rsid w:val="009C068C"/>
    <w:rsid w:val="009C3ABC"/>
    <w:rsid w:val="009C4A4E"/>
    <w:rsid w:val="009C6E67"/>
    <w:rsid w:val="009C7C02"/>
    <w:rsid w:val="009D044E"/>
    <w:rsid w:val="009D2C27"/>
    <w:rsid w:val="009D5125"/>
    <w:rsid w:val="009D6065"/>
    <w:rsid w:val="009D763F"/>
    <w:rsid w:val="009E0ED1"/>
    <w:rsid w:val="009E3668"/>
    <w:rsid w:val="009E40B2"/>
    <w:rsid w:val="009E448E"/>
    <w:rsid w:val="009F2871"/>
    <w:rsid w:val="009F4A18"/>
    <w:rsid w:val="009F6C87"/>
    <w:rsid w:val="00A0103F"/>
    <w:rsid w:val="00A012CC"/>
    <w:rsid w:val="00A06578"/>
    <w:rsid w:val="00A10B2E"/>
    <w:rsid w:val="00A1515C"/>
    <w:rsid w:val="00A15C22"/>
    <w:rsid w:val="00A164CF"/>
    <w:rsid w:val="00A27012"/>
    <w:rsid w:val="00A27129"/>
    <w:rsid w:val="00A300A3"/>
    <w:rsid w:val="00A33BD2"/>
    <w:rsid w:val="00A34346"/>
    <w:rsid w:val="00A3587C"/>
    <w:rsid w:val="00A369F9"/>
    <w:rsid w:val="00A4264B"/>
    <w:rsid w:val="00A4683E"/>
    <w:rsid w:val="00A507C3"/>
    <w:rsid w:val="00A52036"/>
    <w:rsid w:val="00A524C2"/>
    <w:rsid w:val="00A543D8"/>
    <w:rsid w:val="00A546C8"/>
    <w:rsid w:val="00A56FA5"/>
    <w:rsid w:val="00A604AF"/>
    <w:rsid w:val="00A64637"/>
    <w:rsid w:val="00A64FC4"/>
    <w:rsid w:val="00A66A85"/>
    <w:rsid w:val="00A706D5"/>
    <w:rsid w:val="00A73C45"/>
    <w:rsid w:val="00A7754C"/>
    <w:rsid w:val="00A80EA4"/>
    <w:rsid w:val="00A8436C"/>
    <w:rsid w:val="00A9185C"/>
    <w:rsid w:val="00A94A5A"/>
    <w:rsid w:val="00A97299"/>
    <w:rsid w:val="00AA47B3"/>
    <w:rsid w:val="00AA4E26"/>
    <w:rsid w:val="00AA6C0A"/>
    <w:rsid w:val="00AA6F61"/>
    <w:rsid w:val="00AB045B"/>
    <w:rsid w:val="00AB1669"/>
    <w:rsid w:val="00AB21CA"/>
    <w:rsid w:val="00AB55AE"/>
    <w:rsid w:val="00AB615F"/>
    <w:rsid w:val="00AC3FD7"/>
    <w:rsid w:val="00AC45EC"/>
    <w:rsid w:val="00AD0A19"/>
    <w:rsid w:val="00AD42D3"/>
    <w:rsid w:val="00AE14F1"/>
    <w:rsid w:val="00AE38A8"/>
    <w:rsid w:val="00AE39F6"/>
    <w:rsid w:val="00AE5853"/>
    <w:rsid w:val="00AF04A6"/>
    <w:rsid w:val="00AF3C07"/>
    <w:rsid w:val="00AF5139"/>
    <w:rsid w:val="00AF629E"/>
    <w:rsid w:val="00B00FC5"/>
    <w:rsid w:val="00B014A4"/>
    <w:rsid w:val="00B02582"/>
    <w:rsid w:val="00B05CDB"/>
    <w:rsid w:val="00B11A0C"/>
    <w:rsid w:val="00B11BD2"/>
    <w:rsid w:val="00B1773C"/>
    <w:rsid w:val="00B23B17"/>
    <w:rsid w:val="00B24BA7"/>
    <w:rsid w:val="00B26B17"/>
    <w:rsid w:val="00B26F55"/>
    <w:rsid w:val="00B312FA"/>
    <w:rsid w:val="00B340AF"/>
    <w:rsid w:val="00B3718C"/>
    <w:rsid w:val="00B377AF"/>
    <w:rsid w:val="00B37FB5"/>
    <w:rsid w:val="00B41423"/>
    <w:rsid w:val="00B42E4D"/>
    <w:rsid w:val="00B47E31"/>
    <w:rsid w:val="00B50137"/>
    <w:rsid w:val="00B5022B"/>
    <w:rsid w:val="00B51E6E"/>
    <w:rsid w:val="00B5340B"/>
    <w:rsid w:val="00B562C6"/>
    <w:rsid w:val="00B569AB"/>
    <w:rsid w:val="00B60E4B"/>
    <w:rsid w:val="00B64278"/>
    <w:rsid w:val="00B7150A"/>
    <w:rsid w:val="00B733E7"/>
    <w:rsid w:val="00B76140"/>
    <w:rsid w:val="00B84D34"/>
    <w:rsid w:val="00B920FC"/>
    <w:rsid w:val="00B92DB5"/>
    <w:rsid w:val="00B93C6C"/>
    <w:rsid w:val="00B97329"/>
    <w:rsid w:val="00B97B15"/>
    <w:rsid w:val="00BA263D"/>
    <w:rsid w:val="00BA2FDC"/>
    <w:rsid w:val="00BA3619"/>
    <w:rsid w:val="00BA4742"/>
    <w:rsid w:val="00BA4F14"/>
    <w:rsid w:val="00BB0361"/>
    <w:rsid w:val="00BB1817"/>
    <w:rsid w:val="00BB297F"/>
    <w:rsid w:val="00BB3E8C"/>
    <w:rsid w:val="00BB7656"/>
    <w:rsid w:val="00BD68AA"/>
    <w:rsid w:val="00BE6F2C"/>
    <w:rsid w:val="00BF0062"/>
    <w:rsid w:val="00BF0FF3"/>
    <w:rsid w:val="00BF11F4"/>
    <w:rsid w:val="00BF17D9"/>
    <w:rsid w:val="00BF207B"/>
    <w:rsid w:val="00BF31FC"/>
    <w:rsid w:val="00BF442C"/>
    <w:rsid w:val="00BF4DBF"/>
    <w:rsid w:val="00BF5AED"/>
    <w:rsid w:val="00BF6E80"/>
    <w:rsid w:val="00BF72B0"/>
    <w:rsid w:val="00C0231D"/>
    <w:rsid w:val="00C068B2"/>
    <w:rsid w:val="00C06B66"/>
    <w:rsid w:val="00C072C8"/>
    <w:rsid w:val="00C07FA4"/>
    <w:rsid w:val="00C10D96"/>
    <w:rsid w:val="00C12026"/>
    <w:rsid w:val="00C16DCF"/>
    <w:rsid w:val="00C22C76"/>
    <w:rsid w:val="00C247E3"/>
    <w:rsid w:val="00C25259"/>
    <w:rsid w:val="00C2762E"/>
    <w:rsid w:val="00C27920"/>
    <w:rsid w:val="00C31A43"/>
    <w:rsid w:val="00C32657"/>
    <w:rsid w:val="00C334E4"/>
    <w:rsid w:val="00C34FC4"/>
    <w:rsid w:val="00C42775"/>
    <w:rsid w:val="00C43F16"/>
    <w:rsid w:val="00C449FB"/>
    <w:rsid w:val="00C4516C"/>
    <w:rsid w:val="00C5171A"/>
    <w:rsid w:val="00C536ED"/>
    <w:rsid w:val="00C60F19"/>
    <w:rsid w:val="00C63736"/>
    <w:rsid w:val="00C63A8F"/>
    <w:rsid w:val="00C63CD5"/>
    <w:rsid w:val="00C742DD"/>
    <w:rsid w:val="00C7528A"/>
    <w:rsid w:val="00C82CA3"/>
    <w:rsid w:val="00C82EC1"/>
    <w:rsid w:val="00C830CE"/>
    <w:rsid w:val="00C84884"/>
    <w:rsid w:val="00C862B4"/>
    <w:rsid w:val="00C91FCB"/>
    <w:rsid w:val="00C93263"/>
    <w:rsid w:val="00C96E4C"/>
    <w:rsid w:val="00CA32DA"/>
    <w:rsid w:val="00CA3680"/>
    <w:rsid w:val="00CA3FF8"/>
    <w:rsid w:val="00CA40E8"/>
    <w:rsid w:val="00CA4E55"/>
    <w:rsid w:val="00CA6342"/>
    <w:rsid w:val="00CB1E3B"/>
    <w:rsid w:val="00CB21EA"/>
    <w:rsid w:val="00CB55E6"/>
    <w:rsid w:val="00CB5A7E"/>
    <w:rsid w:val="00CB60CB"/>
    <w:rsid w:val="00CB64E6"/>
    <w:rsid w:val="00CB7585"/>
    <w:rsid w:val="00CC074E"/>
    <w:rsid w:val="00CC2A66"/>
    <w:rsid w:val="00CD2A66"/>
    <w:rsid w:val="00CD4478"/>
    <w:rsid w:val="00CE6C40"/>
    <w:rsid w:val="00CE7300"/>
    <w:rsid w:val="00CE7B07"/>
    <w:rsid w:val="00CF0B86"/>
    <w:rsid w:val="00CF21A4"/>
    <w:rsid w:val="00CF32D8"/>
    <w:rsid w:val="00CF6BAC"/>
    <w:rsid w:val="00D0436E"/>
    <w:rsid w:val="00D06E2D"/>
    <w:rsid w:val="00D07005"/>
    <w:rsid w:val="00D11497"/>
    <w:rsid w:val="00D11BAC"/>
    <w:rsid w:val="00D1435E"/>
    <w:rsid w:val="00D17B53"/>
    <w:rsid w:val="00D204FC"/>
    <w:rsid w:val="00D21CF0"/>
    <w:rsid w:val="00D257E2"/>
    <w:rsid w:val="00D27B0F"/>
    <w:rsid w:val="00D33B89"/>
    <w:rsid w:val="00D35B2E"/>
    <w:rsid w:val="00D375A3"/>
    <w:rsid w:val="00D40DBB"/>
    <w:rsid w:val="00D44A99"/>
    <w:rsid w:val="00D44DFE"/>
    <w:rsid w:val="00D4682F"/>
    <w:rsid w:val="00D52643"/>
    <w:rsid w:val="00D53330"/>
    <w:rsid w:val="00D536A3"/>
    <w:rsid w:val="00D53A5A"/>
    <w:rsid w:val="00D60AF7"/>
    <w:rsid w:val="00D61F9F"/>
    <w:rsid w:val="00D630BE"/>
    <w:rsid w:val="00D63881"/>
    <w:rsid w:val="00D65D8E"/>
    <w:rsid w:val="00D6772A"/>
    <w:rsid w:val="00D67B9A"/>
    <w:rsid w:val="00D71E17"/>
    <w:rsid w:val="00D802B2"/>
    <w:rsid w:val="00D80923"/>
    <w:rsid w:val="00D80AA1"/>
    <w:rsid w:val="00D828F5"/>
    <w:rsid w:val="00D8312F"/>
    <w:rsid w:val="00D841B2"/>
    <w:rsid w:val="00D86602"/>
    <w:rsid w:val="00D87E7F"/>
    <w:rsid w:val="00D904DC"/>
    <w:rsid w:val="00D93D14"/>
    <w:rsid w:val="00D9462D"/>
    <w:rsid w:val="00D96468"/>
    <w:rsid w:val="00D96B96"/>
    <w:rsid w:val="00D97372"/>
    <w:rsid w:val="00D97B8E"/>
    <w:rsid w:val="00DA0B81"/>
    <w:rsid w:val="00DA2E82"/>
    <w:rsid w:val="00DA3AEA"/>
    <w:rsid w:val="00DA3E83"/>
    <w:rsid w:val="00DA3FC8"/>
    <w:rsid w:val="00DB450E"/>
    <w:rsid w:val="00DB48C6"/>
    <w:rsid w:val="00DB63A2"/>
    <w:rsid w:val="00DC1F7D"/>
    <w:rsid w:val="00DC2B98"/>
    <w:rsid w:val="00DC3803"/>
    <w:rsid w:val="00DC51E3"/>
    <w:rsid w:val="00DC522A"/>
    <w:rsid w:val="00DC7D97"/>
    <w:rsid w:val="00DD2E07"/>
    <w:rsid w:val="00DD704D"/>
    <w:rsid w:val="00DE0340"/>
    <w:rsid w:val="00DE2931"/>
    <w:rsid w:val="00DE3656"/>
    <w:rsid w:val="00DE740C"/>
    <w:rsid w:val="00DE7F0D"/>
    <w:rsid w:val="00DF183D"/>
    <w:rsid w:val="00DF36ED"/>
    <w:rsid w:val="00DF508B"/>
    <w:rsid w:val="00E018AC"/>
    <w:rsid w:val="00E031B6"/>
    <w:rsid w:val="00E0340A"/>
    <w:rsid w:val="00E04AE3"/>
    <w:rsid w:val="00E0549E"/>
    <w:rsid w:val="00E11984"/>
    <w:rsid w:val="00E11C10"/>
    <w:rsid w:val="00E130C2"/>
    <w:rsid w:val="00E13F77"/>
    <w:rsid w:val="00E149A1"/>
    <w:rsid w:val="00E14B7A"/>
    <w:rsid w:val="00E15966"/>
    <w:rsid w:val="00E26757"/>
    <w:rsid w:val="00E30803"/>
    <w:rsid w:val="00E3120D"/>
    <w:rsid w:val="00E4044B"/>
    <w:rsid w:val="00E41696"/>
    <w:rsid w:val="00E43448"/>
    <w:rsid w:val="00E46B1B"/>
    <w:rsid w:val="00E501FB"/>
    <w:rsid w:val="00E516A1"/>
    <w:rsid w:val="00E5315E"/>
    <w:rsid w:val="00E5389E"/>
    <w:rsid w:val="00E557B1"/>
    <w:rsid w:val="00E571FA"/>
    <w:rsid w:val="00E57BF8"/>
    <w:rsid w:val="00E62923"/>
    <w:rsid w:val="00E62AC8"/>
    <w:rsid w:val="00E66713"/>
    <w:rsid w:val="00E6784D"/>
    <w:rsid w:val="00E719E7"/>
    <w:rsid w:val="00E73D07"/>
    <w:rsid w:val="00E745F4"/>
    <w:rsid w:val="00E75AD3"/>
    <w:rsid w:val="00E76606"/>
    <w:rsid w:val="00E76DF2"/>
    <w:rsid w:val="00E8597B"/>
    <w:rsid w:val="00E8693F"/>
    <w:rsid w:val="00E94B1F"/>
    <w:rsid w:val="00E94BCC"/>
    <w:rsid w:val="00E957FF"/>
    <w:rsid w:val="00E960F7"/>
    <w:rsid w:val="00E96EEB"/>
    <w:rsid w:val="00E97426"/>
    <w:rsid w:val="00EA3C2C"/>
    <w:rsid w:val="00EB080B"/>
    <w:rsid w:val="00EB298D"/>
    <w:rsid w:val="00EB35A0"/>
    <w:rsid w:val="00EB5F7F"/>
    <w:rsid w:val="00EC3D76"/>
    <w:rsid w:val="00EC5D02"/>
    <w:rsid w:val="00ED3E60"/>
    <w:rsid w:val="00ED3F64"/>
    <w:rsid w:val="00ED6532"/>
    <w:rsid w:val="00ED73D3"/>
    <w:rsid w:val="00EE0D67"/>
    <w:rsid w:val="00EE2B3C"/>
    <w:rsid w:val="00EE5BA0"/>
    <w:rsid w:val="00EE7953"/>
    <w:rsid w:val="00EF1E0A"/>
    <w:rsid w:val="00EF41F8"/>
    <w:rsid w:val="00EF799F"/>
    <w:rsid w:val="00F021C1"/>
    <w:rsid w:val="00F07E3B"/>
    <w:rsid w:val="00F104CA"/>
    <w:rsid w:val="00F114F5"/>
    <w:rsid w:val="00F224F8"/>
    <w:rsid w:val="00F30F43"/>
    <w:rsid w:val="00F34916"/>
    <w:rsid w:val="00F37E39"/>
    <w:rsid w:val="00F403FA"/>
    <w:rsid w:val="00F43055"/>
    <w:rsid w:val="00F46AF3"/>
    <w:rsid w:val="00F47020"/>
    <w:rsid w:val="00F5392A"/>
    <w:rsid w:val="00F5479C"/>
    <w:rsid w:val="00F56E9C"/>
    <w:rsid w:val="00F6450D"/>
    <w:rsid w:val="00F66822"/>
    <w:rsid w:val="00F67473"/>
    <w:rsid w:val="00F6794A"/>
    <w:rsid w:val="00F700BD"/>
    <w:rsid w:val="00F72621"/>
    <w:rsid w:val="00F738F6"/>
    <w:rsid w:val="00F74813"/>
    <w:rsid w:val="00F813C2"/>
    <w:rsid w:val="00F8605A"/>
    <w:rsid w:val="00F8702A"/>
    <w:rsid w:val="00F9374A"/>
    <w:rsid w:val="00F96354"/>
    <w:rsid w:val="00F96B24"/>
    <w:rsid w:val="00FA0168"/>
    <w:rsid w:val="00FA0A35"/>
    <w:rsid w:val="00FA6123"/>
    <w:rsid w:val="00FA691A"/>
    <w:rsid w:val="00FA70B4"/>
    <w:rsid w:val="00FA760E"/>
    <w:rsid w:val="00FB3C56"/>
    <w:rsid w:val="00FC3090"/>
    <w:rsid w:val="00FC4396"/>
    <w:rsid w:val="00FC53FF"/>
    <w:rsid w:val="00FC6C14"/>
    <w:rsid w:val="00FC7943"/>
    <w:rsid w:val="00FD0FE6"/>
    <w:rsid w:val="00FE1A2B"/>
    <w:rsid w:val="00FF06C4"/>
    <w:rsid w:val="00FF09B7"/>
    <w:rsid w:val="00FF6B79"/>
    <w:rsid w:val="00FF6D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link w:val="a5"/>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link w:val="20"/>
    <w:semiHidden/>
    <w:rsid w:val="0040776F"/>
    <w:pPr>
      <w:spacing w:line="300" w:lineRule="exact"/>
      <w:ind w:left="180" w:hangingChars="100" w:hanging="180"/>
    </w:pPr>
    <w:rPr>
      <w:rFonts w:ascii="ＭＳ 明朝" w:hAnsi="ＭＳ 明朝"/>
      <w:sz w:val="18"/>
    </w:rPr>
  </w:style>
  <w:style w:type="paragraph" w:styleId="21">
    <w:name w:val="Body Text 2"/>
    <w:basedOn w:val="a"/>
    <w:semiHidden/>
    <w:rsid w:val="0040776F"/>
    <w:pPr>
      <w:spacing w:line="200" w:lineRule="exact"/>
      <w:jc w:val="center"/>
    </w:pPr>
    <w:rPr>
      <w:rFonts w:eastAsia="ＭＳ ゴシック"/>
      <w:sz w:val="20"/>
    </w:rPr>
  </w:style>
  <w:style w:type="paragraph" w:styleId="30">
    <w:name w:val="Body Text 3"/>
    <w:basedOn w:val="a"/>
    <w:link w:val="31"/>
    <w:semiHidden/>
    <w:rsid w:val="0040776F"/>
    <w:pPr>
      <w:spacing w:line="260" w:lineRule="exact"/>
      <w:jc w:val="center"/>
    </w:pPr>
  </w:style>
  <w:style w:type="paragraph" w:styleId="a6">
    <w:name w:val="header"/>
    <w:basedOn w:val="a"/>
    <w:link w:val="a7"/>
    <w:uiPriority w:val="99"/>
    <w:unhideWhenUsed/>
    <w:rsid w:val="00F43055"/>
    <w:pPr>
      <w:tabs>
        <w:tab w:val="center" w:pos="4252"/>
        <w:tab w:val="right" w:pos="8504"/>
      </w:tabs>
      <w:snapToGrid w:val="0"/>
    </w:pPr>
  </w:style>
  <w:style w:type="character" w:customStyle="1" w:styleId="a7">
    <w:name w:val="ヘッダー (文字)"/>
    <w:basedOn w:val="a0"/>
    <w:link w:val="a6"/>
    <w:uiPriority w:val="99"/>
    <w:rsid w:val="00F43055"/>
    <w:rPr>
      <w:kern w:val="2"/>
      <w:sz w:val="21"/>
      <w:szCs w:val="24"/>
    </w:rPr>
  </w:style>
  <w:style w:type="paragraph" w:styleId="a8">
    <w:name w:val="footer"/>
    <w:basedOn w:val="a"/>
    <w:link w:val="a9"/>
    <w:uiPriority w:val="99"/>
    <w:unhideWhenUsed/>
    <w:rsid w:val="00F43055"/>
    <w:pPr>
      <w:tabs>
        <w:tab w:val="center" w:pos="4252"/>
        <w:tab w:val="right" w:pos="8504"/>
      </w:tabs>
      <w:snapToGrid w:val="0"/>
    </w:pPr>
  </w:style>
  <w:style w:type="character" w:customStyle="1" w:styleId="a9">
    <w:name w:val="フッター (文字)"/>
    <w:basedOn w:val="a0"/>
    <w:link w:val="a8"/>
    <w:uiPriority w:val="99"/>
    <w:rsid w:val="00F43055"/>
    <w:rPr>
      <w:kern w:val="2"/>
      <w:sz w:val="21"/>
      <w:szCs w:val="24"/>
    </w:rPr>
  </w:style>
  <w:style w:type="paragraph" w:styleId="aa">
    <w:name w:val="Balloon Text"/>
    <w:basedOn w:val="a"/>
    <w:link w:val="ab"/>
    <w:uiPriority w:val="99"/>
    <w:semiHidden/>
    <w:unhideWhenUsed/>
    <w:rsid w:val="00E745F4"/>
    <w:rPr>
      <w:rFonts w:ascii="Arial" w:eastAsia="ＭＳ ゴシック" w:hAnsi="Arial"/>
      <w:sz w:val="18"/>
      <w:szCs w:val="18"/>
    </w:rPr>
  </w:style>
  <w:style w:type="character" w:customStyle="1" w:styleId="ab">
    <w:name w:val="吹き出し (文字)"/>
    <w:basedOn w:val="a0"/>
    <w:link w:val="aa"/>
    <w:uiPriority w:val="99"/>
    <w:semiHidden/>
    <w:rsid w:val="00E745F4"/>
    <w:rPr>
      <w:rFonts w:ascii="Arial" w:eastAsia="ＭＳ ゴシック" w:hAnsi="Arial" w:cs="Times New Roman"/>
      <w:kern w:val="2"/>
      <w:sz w:val="18"/>
      <w:szCs w:val="18"/>
    </w:rPr>
  </w:style>
  <w:style w:type="table" w:styleId="ac">
    <w:name w:val="Table Grid"/>
    <w:basedOn w:val="a1"/>
    <w:uiPriority w:val="59"/>
    <w:rsid w:val="001D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6">
    <w:name w:val="Pa6"/>
    <w:basedOn w:val="a"/>
    <w:next w:val="a"/>
    <w:uiPriority w:val="99"/>
    <w:rsid w:val="000E0105"/>
    <w:pPr>
      <w:autoSpaceDE w:val="0"/>
      <w:autoSpaceDN w:val="0"/>
      <w:adjustRightInd w:val="0"/>
      <w:spacing w:line="178" w:lineRule="atLeast"/>
      <w:jc w:val="left"/>
    </w:pPr>
    <w:rPr>
      <w:rFonts w:ascii="A-OTF Gothic MB101 Pr6N M" w:eastAsia="A-OTF Gothic MB101 Pr6N M" w:hAnsiTheme="minorHAnsi" w:cstheme="minorBidi"/>
      <w:kern w:val="0"/>
      <w:sz w:val="24"/>
    </w:rPr>
  </w:style>
  <w:style w:type="paragraph" w:customStyle="1" w:styleId="Pa10">
    <w:name w:val="Pa10"/>
    <w:basedOn w:val="a"/>
    <w:next w:val="a"/>
    <w:uiPriority w:val="99"/>
    <w:rsid w:val="000E0105"/>
    <w:pPr>
      <w:autoSpaceDE w:val="0"/>
      <w:autoSpaceDN w:val="0"/>
      <w:adjustRightInd w:val="0"/>
      <w:spacing w:line="157" w:lineRule="atLeast"/>
      <w:jc w:val="left"/>
    </w:pPr>
    <w:rPr>
      <w:rFonts w:ascii="A-OTF Ryumin Pr6N L-KL" w:eastAsia="A-OTF Ryumin Pr6N L-KL"/>
      <w:kern w:val="0"/>
      <w:sz w:val="24"/>
    </w:rPr>
  </w:style>
  <w:style w:type="character" w:customStyle="1" w:styleId="A40">
    <w:name w:val="A4"/>
    <w:uiPriority w:val="99"/>
    <w:rsid w:val="000E0105"/>
    <w:rPr>
      <w:rFonts w:cs="A-OTF Ryumin Pr6N L-KL"/>
      <w:color w:val="000000"/>
      <w:sz w:val="12"/>
      <w:szCs w:val="12"/>
    </w:rPr>
  </w:style>
  <w:style w:type="character" w:customStyle="1" w:styleId="20">
    <w:name w:val="本文インデント 2 (文字)"/>
    <w:basedOn w:val="a0"/>
    <w:link w:val="2"/>
    <w:semiHidden/>
    <w:rsid w:val="0039578E"/>
    <w:rPr>
      <w:rFonts w:ascii="ＭＳ 明朝" w:hAnsi="ＭＳ 明朝"/>
      <w:kern w:val="2"/>
      <w:sz w:val="18"/>
      <w:szCs w:val="24"/>
    </w:rPr>
  </w:style>
  <w:style w:type="character" w:customStyle="1" w:styleId="31">
    <w:name w:val="本文 3 (文字)"/>
    <w:basedOn w:val="a0"/>
    <w:link w:val="30"/>
    <w:semiHidden/>
    <w:rsid w:val="0039578E"/>
    <w:rPr>
      <w:kern w:val="2"/>
      <w:sz w:val="21"/>
      <w:szCs w:val="24"/>
    </w:rPr>
  </w:style>
  <w:style w:type="character" w:customStyle="1" w:styleId="a5">
    <w:name w:val="本文 (文字)"/>
    <w:basedOn w:val="a0"/>
    <w:link w:val="a4"/>
    <w:semiHidden/>
    <w:rsid w:val="0039578E"/>
    <w:rPr>
      <w:rFonts w:eastAsia="ＭＳ ゴシック"/>
      <w:kern w:val="2"/>
      <w:szCs w:val="24"/>
    </w:rPr>
  </w:style>
</w:styles>
</file>

<file path=word/webSettings.xml><?xml version="1.0" encoding="utf-8"?>
<w:webSettings xmlns:r="http://schemas.openxmlformats.org/officeDocument/2006/relationships" xmlns:w="http://schemas.openxmlformats.org/wordprocessingml/2006/main">
  <w:divs>
    <w:div w:id="8751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7466D-DFDE-4DB2-B6F4-7DBE6676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5</Pages>
  <Words>10500</Words>
  <Characters>1381</Characters>
  <Application>Microsoft Office Word</Application>
  <DocSecurity>0</DocSecurity>
  <Lines>11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Company>編集部門</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dc:title>
  <dc:creator>ina-h</dc:creator>
  <cp:lastModifiedBy>tanizaki-k</cp:lastModifiedBy>
  <cp:revision>125</cp:revision>
  <cp:lastPrinted>2020-02-27T00:05:00Z</cp:lastPrinted>
  <dcterms:created xsi:type="dcterms:W3CDTF">2020-01-16T00:57:00Z</dcterms:created>
  <dcterms:modified xsi:type="dcterms:W3CDTF">2020-03-12T02:45:00Z</dcterms:modified>
</cp:coreProperties>
</file>