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EA" w:rsidRPr="001E5BF0" w:rsidRDefault="00593BEA" w:rsidP="00EE34B7">
      <w:pPr>
        <w:autoSpaceDE w:val="0"/>
        <w:autoSpaceDN w:val="0"/>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『中学数学』</w:t>
      </w:r>
      <w:r w:rsidRPr="001E5BF0">
        <w:rPr>
          <w:rFonts w:ascii="ＭＳ ゴシック" w:eastAsia="ＭＳ ゴシック" w:hAnsi="ＭＳ ゴシック" w:hint="eastAsia"/>
          <w:sz w:val="28"/>
          <w:szCs w:val="28"/>
        </w:rPr>
        <w:t>教科書検討の観点から</w:t>
      </w:r>
      <w:r>
        <w:rPr>
          <w:rFonts w:ascii="ＭＳ ゴシック" w:eastAsia="ＭＳ ゴシック" w:hAnsi="ＭＳ ゴシック" w:hint="eastAsia"/>
          <w:sz w:val="28"/>
          <w:szCs w:val="28"/>
        </w:rPr>
        <w:t>み</w:t>
      </w:r>
      <w:r w:rsidRPr="001E5BF0">
        <w:rPr>
          <w:rFonts w:ascii="ＭＳ ゴシック" w:eastAsia="ＭＳ ゴシック" w:hAnsi="ＭＳ ゴシック" w:hint="eastAsia"/>
          <w:sz w:val="28"/>
          <w:szCs w:val="28"/>
        </w:rPr>
        <w:t>た特色</w:t>
      </w:r>
    </w:p>
    <w:p w:rsidR="00593BEA" w:rsidRDefault="00593BEA" w:rsidP="00EE34B7">
      <w:pPr>
        <w:autoSpaceDE w:val="0"/>
        <w:autoSpaceDN w:val="0"/>
        <w:spacing w:line="320" w:lineRule="exact"/>
        <w:rPr>
          <w:rFonts w:ascii="ＭＳ ゴシック" w:eastAsia="ＭＳ ゴシック" w:hAnsi="ＭＳ ゴシック"/>
          <w:sz w:val="20"/>
          <w:szCs w:val="20"/>
        </w:rPr>
      </w:pPr>
    </w:p>
    <w:p w:rsidR="00593BEA" w:rsidRPr="00E075DC" w:rsidRDefault="00593BEA" w:rsidP="00EE34B7">
      <w:pPr>
        <w:autoSpaceDE w:val="0"/>
        <w:autoSpaceDN w:val="0"/>
        <w:spacing w:line="320" w:lineRule="exact"/>
        <w:rPr>
          <w:rFonts w:ascii="ＭＳ ゴシック" w:eastAsia="ＭＳ ゴシック" w:hAnsi="ＭＳ ゴシック"/>
          <w:sz w:val="20"/>
          <w:szCs w:val="20"/>
        </w:rPr>
      </w:pPr>
      <w:r w:rsidRPr="00E075DC">
        <w:rPr>
          <w:rFonts w:ascii="ＭＳ ゴシック" w:eastAsia="ＭＳ ゴシック" w:hAnsi="ＭＳ ゴシック" w:hint="eastAsia"/>
          <w:sz w:val="20"/>
          <w:szCs w:val="20"/>
        </w:rPr>
        <w:t>１　教育基本法</w:t>
      </w:r>
      <w:r>
        <w:rPr>
          <w:rFonts w:ascii="ＭＳ ゴシック" w:eastAsia="ＭＳ ゴシック" w:hAnsi="ＭＳ ゴシック" w:hint="eastAsia"/>
          <w:sz w:val="20"/>
          <w:szCs w:val="20"/>
        </w:rPr>
        <w:t>及び学校教育法</w:t>
      </w:r>
      <w:r w:rsidRPr="00E075DC">
        <w:rPr>
          <w:rFonts w:ascii="ＭＳ ゴシック" w:eastAsia="ＭＳ ゴシック" w:hAnsi="ＭＳ ゴシック" w:hint="eastAsia"/>
          <w:sz w:val="20"/>
          <w:szCs w:val="20"/>
        </w:rPr>
        <w:t>との関連</w:t>
      </w:r>
    </w:p>
    <w:tbl>
      <w:tblPr>
        <w:tblStyle w:val="a7"/>
        <w:tblW w:w="992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7"/>
        <w:gridCol w:w="2693"/>
        <w:gridCol w:w="5101"/>
      </w:tblGrid>
      <w:tr w:rsidR="00723261" w:rsidRPr="004738D4" w:rsidTr="00B9090F">
        <w:tc>
          <w:tcPr>
            <w:tcW w:w="9921" w:type="dxa"/>
            <w:gridSpan w:val="3"/>
            <w:shd w:val="clear" w:color="auto" w:fill="000000" w:themeFill="text1"/>
          </w:tcPr>
          <w:p w:rsidR="00723261" w:rsidRPr="004738D4" w:rsidRDefault="00723261" w:rsidP="008A106F">
            <w:pPr>
              <w:spacing w:line="220" w:lineRule="exact"/>
              <w:rPr>
                <w:sz w:val="16"/>
                <w:szCs w:val="16"/>
              </w:rPr>
            </w:pPr>
            <w:r w:rsidRPr="004738D4">
              <w:rPr>
                <w:rFonts w:ascii="ＭＳ ゴシック" w:eastAsia="ＭＳ ゴシック" w:hAnsi="ＭＳ ゴシック" w:hint="eastAsia"/>
                <w:color w:val="FFFFFF"/>
                <w:sz w:val="16"/>
                <w:szCs w:val="16"/>
              </w:rPr>
              <w:t>（１）教育基本法第２条との関連</w:t>
            </w:r>
          </w:p>
        </w:tc>
      </w:tr>
      <w:tr w:rsidR="008319A9" w:rsidRPr="004738D4" w:rsidTr="00B9090F">
        <w:tc>
          <w:tcPr>
            <w:tcW w:w="2127" w:type="dxa"/>
          </w:tcPr>
          <w:p w:rsidR="00723261" w:rsidRPr="004738D4" w:rsidRDefault="00723261" w:rsidP="008A106F">
            <w:pPr>
              <w:spacing w:line="220" w:lineRule="exact"/>
              <w:jc w:val="center"/>
              <w:rPr>
                <w:sz w:val="16"/>
                <w:szCs w:val="16"/>
              </w:rPr>
            </w:pPr>
            <w:r w:rsidRPr="004738D4">
              <w:rPr>
                <w:sz w:val="16"/>
                <w:szCs w:val="16"/>
              </w:rPr>
              <w:t>教科書検討の観点</w:t>
            </w:r>
          </w:p>
        </w:tc>
        <w:tc>
          <w:tcPr>
            <w:tcW w:w="2693" w:type="dxa"/>
          </w:tcPr>
          <w:p w:rsidR="00723261" w:rsidRPr="004738D4" w:rsidRDefault="00723261" w:rsidP="008A106F">
            <w:pPr>
              <w:spacing w:line="220" w:lineRule="exact"/>
              <w:jc w:val="center"/>
              <w:rPr>
                <w:sz w:val="16"/>
                <w:szCs w:val="16"/>
              </w:rPr>
            </w:pPr>
            <w:r w:rsidRPr="004738D4">
              <w:rPr>
                <w:sz w:val="16"/>
                <w:szCs w:val="16"/>
              </w:rPr>
              <w:t>特色</w:t>
            </w:r>
          </w:p>
        </w:tc>
        <w:tc>
          <w:tcPr>
            <w:tcW w:w="5101" w:type="dxa"/>
          </w:tcPr>
          <w:p w:rsidR="00723261" w:rsidRPr="004738D4" w:rsidRDefault="00723261" w:rsidP="008A106F">
            <w:pPr>
              <w:spacing w:line="220" w:lineRule="exact"/>
              <w:jc w:val="center"/>
              <w:rPr>
                <w:sz w:val="16"/>
                <w:szCs w:val="16"/>
              </w:rPr>
            </w:pPr>
            <w:r w:rsidRPr="004738D4">
              <w:rPr>
                <w:sz w:val="16"/>
                <w:szCs w:val="16"/>
              </w:rPr>
              <w:t>具体例</w:t>
            </w:r>
          </w:p>
        </w:tc>
      </w:tr>
      <w:tr w:rsidR="008319A9" w:rsidRPr="004738D4" w:rsidTr="00B9090F">
        <w:tc>
          <w:tcPr>
            <w:tcW w:w="2127" w:type="dxa"/>
          </w:tcPr>
          <w:p w:rsidR="00723261" w:rsidRPr="004738D4" w:rsidRDefault="00723261" w:rsidP="008A106F">
            <w:pPr>
              <w:spacing w:line="220" w:lineRule="exact"/>
              <w:rPr>
                <w:sz w:val="16"/>
                <w:szCs w:val="16"/>
              </w:rPr>
            </w:pPr>
            <w:r w:rsidRPr="004738D4">
              <w:rPr>
                <w:rFonts w:hint="eastAsia"/>
                <w:sz w:val="16"/>
                <w:szCs w:val="16"/>
              </w:rPr>
              <w:t>第１号</w:t>
            </w:r>
          </w:p>
          <w:p w:rsidR="00723261" w:rsidRPr="004738D4" w:rsidRDefault="00723261" w:rsidP="008A106F">
            <w:pPr>
              <w:spacing w:line="220" w:lineRule="exact"/>
              <w:rPr>
                <w:sz w:val="16"/>
                <w:szCs w:val="16"/>
              </w:rPr>
            </w:pPr>
            <w:r w:rsidRPr="004738D4">
              <w:rPr>
                <w:rFonts w:hint="eastAsia"/>
                <w:sz w:val="16"/>
                <w:szCs w:val="16"/>
              </w:rPr>
              <w:t>幅広い知識と教養を身に付け、真理を求める態度を養い、豊かな情操と道徳心を培うとともに、健やかな身体を養うこと。</w:t>
            </w:r>
          </w:p>
        </w:tc>
        <w:tc>
          <w:tcPr>
            <w:tcW w:w="2693" w:type="dxa"/>
          </w:tcPr>
          <w:p w:rsidR="00A401B7" w:rsidRPr="004738D4" w:rsidRDefault="00A401B7" w:rsidP="008A106F">
            <w:pPr>
              <w:spacing w:line="220" w:lineRule="exact"/>
              <w:ind w:leftChars="17" w:left="185" w:hangingChars="96" w:hanging="154"/>
              <w:rPr>
                <w:sz w:val="16"/>
                <w:szCs w:val="16"/>
              </w:rPr>
            </w:pPr>
            <w:r w:rsidRPr="004738D4">
              <w:rPr>
                <w:rFonts w:hint="eastAsia"/>
                <w:sz w:val="16"/>
                <w:szCs w:val="16"/>
              </w:rPr>
              <w:t>①数学の学習の進め方を示すことで、真理を求める学習態度を育てられるようになっている。</w:t>
            </w:r>
          </w:p>
          <w:p w:rsidR="00A401B7" w:rsidRPr="004738D4" w:rsidRDefault="00A401B7" w:rsidP="008A106F">
            <w:pPr>
              <w:spacing w:line="220" w:lineRule="exact"/>
              <w:ind w:leftChars="18" w:left="157" w:hangingChars="78" w:hanging="125"/>
              <w:rPr>
                <w:sz w:val="16"/>
                <w:szCs w:val="16"/>
              </w:rPr>
            </w:pPr>
          </w:p>
          <w:p w:rsidR="00A401B7" w:rsidRPr="004738D4" w:rsidRDefault="00A401B7" w:rsidP="008A106F">
            <w:pPr>
              <w:spacing w:line="220" w:lineRule="exact"/>
              <w:rPr>
                <w:sz w:val="16"/>
                <w:szCs w:val="16"/>
              </w:rPr>
            </w:pPr>
          </w:p>
          <w:p w:rsidR="00723261" w:rsidRPr="004738D4" w:rsidRDefault="00A401B7" w:rsidP="008A106F">
            <w:pPr>
              <w:spacing w:line="220" w:lineRule="exact"/>
              <w:ind w:leftChars="17" w:left="185" w:hangingChars="96" w:hanging="154"/>
              <w:rPr>
                <w:sz w:val="16"/>
                <w:szCs w:val="16"/>
              </w:rPr>
            </w:pPr>
            <w:r w:rsidRPr="004738D4">
              <w:rPr>
                <w:rFonts w:hint="eastAsia"/>
                <w:sz w:val="16"/>
                <w:szCs w:val="16"/>
              </w:rPr>
              <w:t>②実社会と関連深い題材を取り上げることで、幅広い知識が身に付くようになっている。</w:t>
            </w:r>
          </w:p>
        </w:tc>
        <w:tc>
          <w:tcPr>
            <w:tcW w:w="5101" w:type="dxa"/>
          </w:tcPr>
          <w:p w:rsidR="00A401B7" w:rsidRPr="004738D4" w:rsidRDefault="00A401B7" w:rsidP="008A106F">
            <w:pPr>
              <w:spacing w:line="220" w:lineRule="exact"/>
              <w:ind w:leftChars="17" w:left="185" w:hangingChars="96" w:hanging="154"/>
              <w:rPr>
                <w:sz w:val="16"/>
                <w:szCs w:val="16"/>
              </w:rPr>
            </w:pPr>
            <w:r w:rsidRPr="004738D4">
              <w:rPr>
                <w:rFonts w:hint="eastAsia"/>
                <w:sz w:val="16"/>
                <w:szCs w:val="16"/>
              </w:rPr>
              <w:t>●各学年の巻頭では、問題発見・解決の過程と学び方のポイントや学習に取り組む態度、数学的な見方・考え方の働かせ方、</w:t>
            </w:r>
            <w:r w:rsidR="00F810B5">
              <w:rPr>
                <w:rFonts w:hint="eastAsia"/>
                <w:sz w:val="16"/>
                <w:szCs w:val="16"/>
              </w:rPr>
              <w:t>ICT</w:t>
            </w:r>
            <w:r w:rsidRPr="004738D4">
              <w:rPr>
                <w:rFonts w:hint="eastAsia"/>
                <w:sz w:val="16"/>
                <w:szCs w:val="16"/>
              </w:rPr>
              <w:t>の活用の仕方など、数学の学習への取り組み方が理解できるように工夫されている。</w:t>
            </w:r>
          </w:p>
          <w:p w:rsidR="00A401B7" w:rsidRPr="004738D4" w:rsidRDefault="006B6099" w:rsidP="00122216">
            <w:pPr>
              <w:spacing w:line="240" w:lineRule="exact"/>
              <w:ind w:leftChars="18" w:left="362" w:hangingChars="206" w:hanging="330"/>
              <w:rPr>
                <w:sz w:val="16"/>
                <w:szCs w:val="16"/>
              </w:rPr>
            </w:pPr>
            <w:r w:rsidRPr="004738D4">
              <w:rPr>
                <w:rFonts w:hint="eastAsia"/>
                <w:sz w:val="16"/>
                <w:szCs w:val="16"/>
              </w:rPr>
              <w:t xml:space="preserve">　</w:t>
            </w:r>
            <w:r w:rsidR="00A401B7" w:rsidRPr="004738D4">
              <w:rPr>
                <w:rFonts w:hint="eastAsia"/>
                <w:sz w:val="16"/>
                <w:szCs w:val="16"/>
              </w:rPr>
              <w:t>→全学年</w:t>
            </w:r>
            <w:r w:rsidR="00A401B7" w:rsidRPr="004738D4">
              <w:rPr>
                <w:rFonts w:hint="eastAsia"/>
                <w:sz w:val="16"/>
                <w:szCs w:val="16"/>
              </w:rPr>
              <w:t>p.4-10</w:t>
            </w:r>
          </w:p>
          <w:p w:rsidR="00723261" w:rsidRPr="004738D4" w:rsidRDefault="00A401B7" w:rsidP="008A106F">
            <w:pPr>
              <w:spacing w:line="220" w:lineRule="exact"/>
              <w:ind w:leftChars="17" w:left="185" w:hangingChars="96" w:hanging="154"/>
              <w:rPr>
                <w:sz w:val="16"/>
                <w:szCs w:val="16"/>
              </w:rPr>
            </w:pPr>
            <w:r w:rsidRPr="004738D4">
              <w:rPr>
                <w:rFonts w:hint="eastAsia"/>
                <w:sz w:val="16"/>
                <w:szCs w:val="16"/>
              </w:rPr>
              <w:t>●</w:t>
            </w:r>
            <w:r w:rsidRPr="00974626">
              <w:rPr>
                <w:rFonts w:asciiTheme="majorEastAsia" w:eastAsiaTheme="majorEastAsia" w:hAnsiTheme="majorEastAsia" w:hint="eastAsia"/>
                <w:sz w:val="16"/>
                <w:szCs w:val="16"/>
              </w:rPr>
              <w:t>表紙</w:t>
            </w:r>
            <w:r w:rsidRPr="004738D4">
              <w:rPr>
                <w:rFonts w:hint="eastAsia"/>
                <w:sz w:val="16"/>
                <w:szCs w:val="16"/>
              </w:rPr>
              <w:t>や</w:t>
            </w:r>
            <w:r w:rsidRPr="00974626">
              <w:rPr>
                <w:rFonts w:asciiTheme="majorEastAsia" w:eastAsiaTheme="majorEastAsia" w:hAnsiTheme="majorEastAsia" w:hint="eastAsia"/>
                <w:sz w:val="16"/>
                <w:szCs w:val="16"/>
              </w:rPr>
              <w:t>巻頭見返し</w:t>
            </w:r>
            <w:r w:rsidRPr="004738D4">
              <w:rPr>
                <w:rFonts w:hint="eastAsia"/>
                <w:sz w:val="16"/>
                <w:szCs w:val="16"/>
              </w:rPr>
              <w:t>では、身近な数学を写真で紹介することで生徒の知的好奇心を喚起し、数学を学ぶことへの興味・関心が高まるように工夫されている。</w:t>
            </w:r>
          </w:p>
        </w:tc>
      </w:tr>
      <w:tr w:rsidR="008319A9" w:rsidRPr="004738D4" w:rsidTr="00B9090F">
        <w:tc>
          <w:tcPr>
            <w:tcW w:w="2127" w:type="dxa"/>
          </w:tcPr>
          <w:p w:rsidR="00A401B7" w:rsidRPr="004738D4" w:rsidRDefault="00A401B7" w:rsidP="008A106F">
            <w:pPr>
              <w:spacing w:line="220" w:lineRule="exact"/>
              <w:rPr>
                <w:sz w:val="16"/>
                <w:szCs w:val="16"/>
              </w:rPr>
            </w:pPr>
            <w:r w:rsidRPr="004738D4">
              <w:rPr>
                <w:rFonts w:hint="eastAsia"/>
                <w:sz w:val="16"/>
                <w:szCs w:val="16"/>
              </w:rPr>
              <w:t>第２号</w:t>
            </w:r>
          </w:p>
          <w:p w:rsidR="00723261" w:rsidRPr="004738D4" w:rsidRDefault="00A401B7" w:rsidP="008A106F">
            <w:pPr>
              <w:spacing w:line="220" w:lineRule="exact"/>
              <w:rPr>
                <w:sz w:val="16"/>
                <w:szCs w:val="16"/>
              </w:rPr>
            </w:pPr>
            <w:r w:rsidRPr="004738D4">
              <w:rPr>
                <w:rFonts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2693" w:type="dxa"/>
          </w:tcPr>
          <w:p w:rsidR="00A401B7" w:rsidRPr="004738D4" w:rsidRDefault="00A401B7" w:rsidP="008A106F">
            <w:pPr>
              <w:spacing w:line="220" w:lineRule="exact"/>
              <w:ind w:leftChars="17" w:left="185" w:hangingChars="96" w:hanging="154"/>
              <w:rPr>
                <w:sz w:val="16"/>
                <w:szCs w:val="16"/>
              </w:rPr>
            </w:pPr>
            <w:r w:rsidRPr="004738D4">
              <w:rPr>
                <w:rFonts w:hint="eastAsia"/>
                <w:sz w:val="16"/>
                <w:szCs w:val="16"/>
              </w:rPr>
              <w:t>③個に応じて幅広く柔軟に対応できるような学習材が用意されており、生徒の主体性を重視し、自主及び自律の精神が養えるようになっている。</w:t>
            </w:r>
          </w:p>
          <w:p w:rsidR="00723261" w:rsidRPr="004738D4" w:rsidRDefault="00A401B7" w:rsidP="008A106F">
            <w:pPr>
              <w:spacing w:line="220" w:lineRule="exact"/>
              <w:ind w:leftChars="17" w:left="185" w:hangingChars="96" w:hanging="154"/>
              <w:rPr>
                <w:sz w:val="16"/>
                <w:szCs w:val="16"/>
              </w:rPr>
            </w:pPr>
            <w:r w:rsidRPr="004738D4">
              <w:rPr>
                <w:rFonts w:hint="eastAsia"/>
                <w:sz w:val="16"/>
                <w:szCs w:val="16"/>
              </w:rPr>
              <w:t>④社会で働く人々や日常生活の場面を取り上げることで、数学と実社会との関連が実感できるようになっている。</w:t>
            </w:r>
          </w:p>
        </w:tc>
        <w:tc>
          <w:tcPr>
            <w:tcW w:w="5101" w:type="dxa"/>
          </w:tcPr>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●各小節には、理解が早い生徒のための追加問題である</w:t>
            </w:r>
            <w:r w:rsidRPr="003B78F2">
              <w:rPr>
                <w:rFonts w:asciiTheme="majorEastAsia" w:eastAsiaTheme="majorEastAsia" w:hAnsiTheme="majorEastAsia" w:hint="eastAsia"/>
                <w:sz w:val="16"/>
                <w:szCs w:val="16"/>
              </w:rPr>
              <w:t>〈チャレンジ〉</w:t>
            </w:r>
            <w:r w:rsidRPr="004738D4">
              <w:rPr>
                <w:rFonts w:hint="eastAsia"/>
                <w:sz w:val="16"/>
                <w:szCs w:val="16"/>
              </w:rPr>
              <w:t>や、基本的な問題に取り組みたい生徒のための</w:t>
            </w:r>
            <w:r w:rsidRPr="003B78F2">
              <w:rPr>
                <w:rFonts w:asciiTheme="majorEastAsia" w:eastAsiaTheme="majorEastAsia" w:hAnsiTheme="majorEastAsia" w:hint="eastAsia"/>
                <w:sz w:val="16"/>
                <w:szCs w:val="16"/>
              </w:rPr>
              <w:t>《補充問題》</w:t>
            </w:r>
            <w:r w:rsidRPr="004738D4">
              <w:rPr>
                <w:rFonts w:hint="eastAsia"/>
                <w:sz w:val="16"/>
                <w:szCs w:val="16"/>
              </w:rPr>
              <w:t>の掲載ページが示されている。</w:t>
            </w:r>
          </w:p>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●巻末の</w:t>
            </w:r>
            <w:r w:rsidRPr="003B78F2">
              <w:rPr>
                <w:rFonts w:asciiTheme="majorEastAsia" w:eastAsiaTheme="majorEastAsia" w:hAnsiTheme="majorEastAsia" w:hint="eastAsia"/>
                <w:sz w:val="16"/>
                <w:szCs w:val="16"/>
              </w:rPr>
              <w:t>《数学マイトライ》</w:t>
            </w:r>
            <w:r w:rsidRPr="004738D4">
              <w:rPr>
                <w:rFonts w:hint="eastAsia"/>
                <w:sz w:val="16"/>
                <w:szCs w:val="16"/>
              </w:rPr>
              <w:t>には多様な問題があり、個別最適な学びに対応している。</w:t>
            </w:r>
          </w:p>
          <w:p w:rsidR="004738D4"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6B6099">
              <w:rPr>
                <w:rFonts w:hint="eastAsia"/>
                <w:sz w:val="16"/>
                <w:szCs w:val="16"/>
              </w:rPr>
              <w:t>1</w:t>
            </w:r>
            <w:r w:rsidRPr="004738D4">
              <w:rPr>
                <w:rFonts w:hint="eastAsia"/>
                <w:sz w:val="16"/>
                <w:szCs w:val="16"/>
              </w:rPr>
              <w:t>年</w:t>
            </w:r>
            <w:r w:rsidR="006B6099">
              <w:rPr>
                <w:rFonts w:hint="eastAsia"/>
                <w:sz w:val="16"/>
                <w:szCs w:val="16"/>
              </w:rPr>
              <w:t>p.247-280</w:t>
            </w:r>
            <w:r w:rsidRPr="004738D4">
              <w:rPr>
                <w:rFonts w:hint="eastAsia"/>
                <w:sz w:val="16"/>
                <w:szCs w:val="16"/>
              </w:rPr>
              <w:t>／</w:t>
            </w:r>
            <w:r w:rsidR="006B6099">
              <w:rPr>
                <w:rFonts w:hint="eastAsia"/>
                <w:sz w:val="16"/>
                <w:szCs w:val="16"/>
              </w:rPr>
              <w:t>2</w:t>
            </w:r>
            <w:r w:rsidRPr="004738D4">
              <w:rPr>
                <w:rFonts w:hint="eastAsia"/>
                <w:sz w:val="16"/>
                <w:szCs w:val="16"/>
              </w:rPr>
              <w:t>年</w:t>
            </w:r>
            <w:r w:rsidR="006B6099">
              <w:rPr>
                <w:rFonts w:hint="eastAsia"/>
                <w:sz w:val="16"/>
                <w:szCs w:val="16"/>
              </w:rPr>
              <w:t>p.201-229</w:t>
            </w:r>
            <w:r w:rsidRPr="004738D4">
              <w:rPr>
                <w:rFonts w:hint="eastAsia"/>
                <w:sz w:val="16"/>
                <w:szCs w:val="16"/>
              </w:rPr>
              <w:t>／</w:t>
            </w:r>
            <w:r w:rsidR="006B6099">
              <w:rPr>
                <w:rFonts w:hint="eastAsia"/>
                <w:sz w:val="16"/>
                <w:szCs w:val="16"/>
              </w:rPr>
              <w:t>3</w:t>
            </w:r>
            <w:r w:rsidRPr="004738D4">
              <w:rPr>
                <w:rFonts w:hint="eastAsia"/>
                <w:sz w:val="16"/>
                <w:szCs w:val="16"/>
              </w:rPr>
              <w:t>年</w:t>
            </w:r>
            <w:r w:rsidRPr="004738D4">
              <w:rPr>
                <w:rFonts w:hint="eastAsia"/>
                <w:sz w:val="16"/>
                <w:szCs w:val="16"/>
              </w:rPr>
              <w:t>p.215-261</w:t>
            </w:r>
          </w:p>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●キャリア教育をテーマとしたコラムである</w:t>
            </w:r>
            <w:r w:rsidRPr="003B78F2">
              <w:rPr>
                <w:rFonts w:asciiTheme="majorEastAsia" w:eastAsiaTheme="majorEastAsia" w:hAnsiTheme="majorEastAsia" w:hint="eastAsia"/>
                <w:sz w:val="16"/>
                <w:szCs w:val="16"/>
              </w:rPr>
              <w:t>《数学を仕事に生かす》</w:t>
            </w:r>
            <w:r w:rsidRPr="004738D4">
              <w:rPr>
                <w:rFonts w:hint="eastAsia"/>
                <w:sz w:val="16"/>
                <w:szCs w:val="16"/>
              </w:rPr>
              <w:t>が設けられている。</w:t>
            </w:r>
          </w:p>
          <w:p w:rsidR="00723261"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6B6099">
              <w:rPr>
                <w:rFonts w:hint="eastAsia"/>
                <w:sz w:val="16"/>
                <w:szCs w:val="16"/>
              </w:rPr>
              <w:t>1</w:t>
            </w:r>
            <w:r w:rsidRPr="004738D4">
              <w:rPr>
                <w:rFonts w:hint="eastAsia"/>
                <w:sz w:val="16"/>
                <w:szCs w:val="16"/>
              </w:rPr>
              <w:t>年</w:t>
            </w:r>
            <w:r w:rsidR="006B6099">
              <w:rPr>
                <w:rFonts w:hint="eastAsia"/>
                <w:sz w:val="16"/>
                <w:szCs w:val="16"/>
              </w:rPr>
              <w:t>p.250-251</w:t>
            </w:r>
            <w:r w:rsidRPr="004738D4">
              <w:rPr>
                <w:rFonts w:hint="eastAsia"/>
                <w:sz w:val="16"/>
                <w:szCs w:val="16"/>
              </w:rPr>
              <w:t>／</w:t>
            </w:r>
            <w:r w:rsidR="006B6099">
              <w:rPr>
                <w:rFonts w:hint="eastAsia"/>
                <w:sz w:val="16"/>
                <w:szCs w:val="16"/>
              </w:rPr>
              <w:t>2</w:t>
            </w:r>
            <w:r w:rsidRPr="004738D4">
              <w:rPr>
                <w:rFonts w:hint="eastAsia"/>
                <w:sz w:val="16"/>
                <w:szCs w:val="16"/>
              </w:rPr>
              <w:t>年</w:t>
            </w:r>
            <w:r w:rsidR="006B6099">
              <w:rPr>
                <w:rFonts w:hint="eastAsia"/>
                <w:sz w:val="16"/>
                <w:szCs w:val="16"/>
              </w:rPr>
              <w:t>p.204-205</w:t>
            </w:r>
            <w:r w:rsidRPr="004738D4">
              <w:rPr>
                <w:rFonts w:hint="eastAsia"/>
                <w:sz w:val="16"/>
                <w:szCs w:val="16"/>
              </w:rPr>
              <w:t>／</w:t>
            </w:r>
            <w:r w:rsidR="006B6099">
              <w:rPr>
                <w:rFonts w:hint="eastAsia"/>
                <w:sz w:val="16"/>
                <w:szCs w:val="16"/>
              </w:rPr>
              <w:t>3</w:t>
            </w:r>
            <w:r w:rsidRPr="004738D4">
              <w:rPr>
                <w:rFonts w:hint="eastAsia"/>
                <w:sz w:val="16"/>
                <w:szCs w:val="16"/>
              </w:rPr>
              <w:t>年</w:t>
            </w:r>
            <w:r w:rsidRPr="004738D4">
              <w:rPr>
                <w:rFonts w:hint="eastAsia"/>
                <w:sz w:val="16"/>
                <w:szCs w:val="16"/>
              </w:rPr>
              <w:t>p.218-219</w:t>
            </w:r>
          </w:p>
        </w:tc>
      </w:tr>
      <w:tr w:rsidR="008319A9" w:rsidRPr="004738D4" w:rsidTr="00B9090F">
        <w:tc>
          <w:tcPr>
            <w:tcW w:w="2127" w:type="dxa"/>
          </w:tcPr>
          <w:p w:rsidR="00A401B7" w:rsidRPr="004738D4" w:rsidRDefault="00A401B7" w:rsidP="008A106F">
            <w:pPr>
              <w:spacing w:line="220" w:lineRule="exact"/>
              <w:rPr>
                <w:sz w:val="16"/>
                <w:szCs w:val="16"/>
              </w:rPr>
            </w:pPr>
            <w:r w:rsidRPr="004738D4">
              <w:rPr>
                <w:rFonts w:hint="eastAsia"/>
                <w:sz w:val="16"/>
                <w:szCs w:val="16"/>
              </w:rPr>
              <w:t>第３号</w:t>
            </w:r>
          </w:p>
          <w:p w:rsidR="00723261" w:rsidRPr="004738D4" w:rsidRDefault="00A401B7" w:rsidP="008A106F">
            <w:pPr>
              <w:spacing w:line="220" w:lineRule="exact"/>
              <w:rPr>
                <w:sz w:val="16"/>
                <w:szCs w:val="16"/>
              </w:rPr>
            </w:pPr>
            <w:r w:rsidRPr="004738D4">
              <w:rPr>
                <w:rFonts w:hint="eastAsia"/>
                <w:sz w:val="16"/>
                <w:szCs w:val="16"/>
              </w:rPr>
              <w:t>正義と責任、男女の平等、自他の敬愛と協力を重んずるとともに、公共の精神に基づき、主体的に社会の形成に参画し、その発展に寄与する態度を養うこと。</w:t>
            </w:r>
          </w:p>
        </w:tc>
        <w:tc>
          <w:tcPr>
            <w:tcW w:w="2693" w:type="dxa"/>
          </w:tcPr>
          <w:p w:rsidR="00723261" w:rsidRPr="004738D4" w:rsidRDefault="004738D4" w:rsidP="008A106F">
            <w:pPr>
              <w:spacing w:line="220" w:lineRule="exact"/>
              <w:ind w:leftChars="17" w:left="185" w:hangingChars="96" w:hanging="154"/>
              <w:rPr>
                <w:sz w:val="16"/>
                <w:szCs w:val="16"/>
              </w:rPr>
            </w:pPr>
            <w:r w:rsidRPr="004738D4">
              <w:rPr>
                <w:rFonts w:hint="eastAsia"/>
                <w:sz w:val="16"/>
                <w:szCs w:val="16"/>
              </w:rPr>
              <w:t>⑤性別・人種・障がいの有無などに関係なく、どのような人も平等・公平な役割を担い、各々が責任をもって自分の考えを伝え、他者の考えを認め、他者を敬う態度を身に付けられるようになっている。</w:t>
            </w:r>
          </w:p>
        </w:tc>
        <w:tc>
          <w:tcPr>
            <w:tcW w:w="5101" w:type="dxa"/>
          </w:tcPr>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●協働的な学びの場面では、他者の考えを尊重しつつ自分の考えを伝え合う学習活動の場面が提示され、主体的に社会の形成に参画する態度を養うことができるようになっている。</w:t>
            </w:r>
          </w:p>
          <w:p w:rsidR="004738D4"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6B6099">
              <w:rPr>
                <w:rFonts w:hint="eastAsia"/>
                <w:sz w:val="16"/>
                <w:szCs w:val="16"/>
              </w:rPr>
              <w:t>1</w:t>
            </w:r>
            <w:r w:rsidRPr="004738D4">
              <w:rPr>
                <w:rFonts w:hint="eastAsia"/>
                <w:sz w:val="16"/>
                <w:szCs w:val="16"/>
              </w:rPr>
              <w:t>年</w:t>
            </w:r>
            <w:r w:rsidR="006B6099">
              <w:rPr>
                <w:rFonts w:hint="eastAsia"/>
                <w:sz w:val="16"/>
                <w:szCs w:val="16"/>
              </w:rPr>
              <w:t>p.81</w:t>
            </w:r>
            <w:r w:rsidRPr="004738D4">
              <w:rPr>
                <w:rFonts w:hint="eastAsia"/>
                <w:sz w:val="16"/>
                <w:szCs w:val="16"/>
              </w:rPr>
              <w:t>／</w:t>
            </w:r>
            <w:r w:rsidR="006B6099">
              <w:rPr>
                <w:rFonts w:hint="eastAsia"/>
                <w:sz w:val="16"/>
                <w:szCs w:val="16"/>
              </w:rPr>
              <w:t>2</w:t>
            </w:r>
            <w:r w:rsidRPr="004738D4">
              <w:rPr>
                <w:rFonts w:hint="eastAsia"/>
                <w:sz w:val="16"/>
                <w:szCs w:val="16"/>
              </w:rPr>
              <w:t>年</w:t>
            </w:r>
            <w:r w:rsidRPr="004738D4">
              <w:rPr>
                <w:rFonts w:hint="eastAsia"/>
                <w:sz w:val="16"/>
                <w:szCs w:val="16"/>
              </w:rPr>
              <w:t>p.7</w:t>
            </w:r>
            <w:r w:rsidRPr="004738D4">
              <w:rPr>
                <w:rFonts w:hint="eastAsia"/>
                <w:sz w:val="16"/>
                <w:szCs w:val="16"/>
              </w:rPr>
              <w:t>、</w:t>
            </w:r>
            <w:r w:rsidR="006B6099">
              <w:rPr>
                <w:rFonts w:hint="eastAsia"/>
                <w:sz w:val="16"/>
                <w:szCs w:val="16"/>
              </w:rPr>
              <w:t>192</w:t>
            </w:r>
            <w:r w:rsidRPr="004738D4">
              <w:rPr>
                <w:rFonts w:hint="eastAsia"/>
                <w:sz w:val="16"/>
                <w:szCs w:val="16"/>
              </w:rPr>
              <w:t>／</w:t>
            </w:r>
            <w:r w:rsidR="006B6099">
              <w:rPr>
                <w:rFonts w:hint="eastAsia"/>
                <w:sz w:val="16"/>
                <w:szCs w:val="16"/>
              </w:rPr>
              <w:t>3</w:t>
            </w:r>
            <w:r w:rsidRPr="004738D4">
              <w:rPr>
                <w:rFonts w:hint="eastAsia"/>
                <w:sz w:val="16"/>
                <w:szCs w:val="16"/>
              </w:rPr>
              <w:t>年</w:t>
            </w:r>
            <w:r w:rsidRPr="004738D4">
              <w:rPr>
                <w:rFonts w:hint="eastAsia"/>
                <w:sz w:val="16"/>
                <w:szCs w:val="16"/>
              </w:rPr>
              <w:t>p.7</w:t>
            </w:r>
            <w:r w:rsidRPr="004738D4">
              <w:rPr>
                <w:rFonts w:hint="eastAsia"/>
                <w:sz w:val="16"/>
                <w:szCs w:val="16"/>
              </w:rPr>
              <w:t>、</w:t>
            </w:r>
            <w:r w:rsidR="006B6099">
              <w:rPr>
                <w:rFonts w:hint="eastAsia"/>
                <w:sz w:val="16"/>
                <w:szCs w:val="16"/>
              </w:rPr>
              <w:t>91</w:t>
            </w:r>
            <w:r w:rsidRPr="004738D4">
              <w:rPr>
                <w:rFonts w:hint="eastAsia"/>
                <w:sz w:val="16"/>
                <w:szCs w:val="16"/>
              </w:rPr>
              <w:t>ほか</w:t>
            </w:r>
          </w:p>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●イラストや写真では性別や人種による差別的な扱いや役割の固定化がないように配慮されている。</w:t>
            </w:r>
          </w:p>
          <w:p w:rsidR="004738D4"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6B6099">
              <w:rPr>
                <w:rFonts w:hint="eastAsia"/>
                <w:sz w:val="16"/>
                <w:szCs w:val="16"/>
              </w:rPr>
              <w:t>1</w:t>
            </w:r>
            <w:r w:rsidRPr="004738D4">
              <w:rPr>
                <w:rFonts w:hint="eastAsia"/>
                <w:sz w:val="16"/>
                <w:szCs w:val="16"/>
              </w:rPr>
              <w:t>年</w:t>
            </w:r>
            <w:r w:rsidR="006B6099">
              <w:rPr>
                <w:rFonts w:hint="eastAsia"/>
                <w:sz w:val="16"/>
                <w:szCs w:val="16"/>
              </w:rPr>
              <w:t>p.242</w:t>
            </w:r>
            <w:r w:rsidRPr="004738D4">
              <w:rPr>
                <w:rFonts w:hint="eastAsia"/>
                <w:sz w:val="16"/>
                <w:szCs w:val="16"/>
              </w:rPr>
              <w:t>／</w:t>
            </w:r>
            <w:r w:rsidR="006B6099">
              <w:rPr>
                <w:rFonts w:hint="eastAsia"/>
                <w:sz w:val="16"/>
                <w:szCs w:val="16"/>
              </w:rPr>
              <w:t>2</w:t>
            </w:r>
            <w:r w:rsidRPr="004738D4">
              <w:rPr>
                <w:rFonts w:hint="eastAsia"/>
                <w:sz w:val="16"/>
                <w:szCs w:val="16"/>
              </w:rPr>
              <w:t>年</w:t>
            </w:r>
            <w:r w:rsidR="006B6099">
              <w:rPr>
                <w:rFonts w:hint="eastAsia"/>
                <w:sz w:val="16"/>
                <w:szCs w:val="16"/>
              </w:rPr>
              <w:t>p.98-99</w:t>
            </w:r>
            <w:r w:rsidRPr="004738D4">
              <w:rPr>
                <w:rFonts w:hint="eastAsia"/>
                <w:sz w:val="16"/>
                <w:szCs w:val="16"/>
              </w:rPr>
              <w:t>／</w:t>
            </w:r>
            <w:r w:rsidR="006B6099">
              <w:rPr>
                <w:rFonts w:hint="eastAsia"/>
                <w:sz w:val="16"/>
                <w:szCs w:val="16"/>
              </w:rPr>
              <w:t>3</w:t>
            </w:r>
            <w:r w:rsidRPr="004738D4">
              <w:rPr>
                <w:rFonts w:hint="eastAsia"/>
                <w:sz w:val="16"/>
                <w:szCs w:val="16"/>
              </w:rPr>
              <w:t>年</w:t>
            </w:r>
            <w:r w:rsidR="006B6099">
              <w:rPr>
                <w:rFonts w:hint="eastAsia"/>
                <w:sz w:val="16"/>
                <w:szCs w:val="16"/>
              </w:rPr>
              <w:t>p.214</w:t>
            </w:r>
            <w:r w:rsidRPr="004738D4">
              <w:rPr>
                <w:rFonts w:hint="eastAsia"/>
                <w:sz w:val="16"/>
                <w:szCs w:val="16"/>
              </w:rPr>
              <w:t>ほか</w:t>
            </w:r>
          </w:p>
          <w:p w:rsidR="00723261" w:rsidRPr="004738D4" w:rsidRDefault="004738D4" w:rsidP="008A106F">
            <w:pPr>
              <w:spacing w:line="220" w:lineRule="exact"/>
              <w:ind w:leftChars="17" w:left="185" w:hangingChars="96" w:hanging="154"/>
              <w:rPr>
                <w:sz w:val="16"/>
                <w:szCs w:val="16"/>
              </w:rPr>
            </w:pPr>
            <w:r w:rsidRPr="004738D4">
              <w:rPr>
                <w:rFonts w:hint="eastAsia"/>
                <w:sz w:val="16"/>
                <w:szCs w:val="16"/>
              </w:rPr>
              <w:t>●</w:t>
            </w:r>
            <w:r w:rsidR="00241905">
              <w:rPr>
                <w:rFonts w:hint="eastAsia"/>
                <w:sz w:val="16"/>
                <w:szCs w:val="16"/>
              </w:rPr>
              <w:t>1</w:t>
            </w:r>
            <w:r w:rsidRPr="004738D4">
              <w:rPr>
                <w:rFonts w:hint="eastAsia"/>
                <w:sz w:val="16"/>
                <w:szCs w:val="16"/>
              </w:rPr>
              <w:t>年</w:t>
            </w:r>
            <w:r w:rsidR="00241905">
              <w:rPr>
                <w:rFonts w:hint="eastAsia"/>
                <w:sz w:val="16"/>
                <w:szCs w:val="16"/>
              </w:rPr>
              <w:t>p.248-249</w:t>
            </w:r>
            <w:r w:rsidRPr="004738D4">
              <w:rPr>
                <w:rFonts w:hint="eastAsia"/>
                <w:sz w:val="16"/>
                <w:szCs w:val="16"/>
              </w:rPr>
              <w:t>で、</w:t>
            </w:r>
            <w:r w:rsidR="00241905">
              <w:rPr>
                <w:rFonts w:hint="eastAsia"/>
                <w:sz w:val="16"/>
                <w:szCs w:val="16"/>
              </w:rPr>
              <w:t>SDGs</w:t>
            </w:r>
            <w:r w:rsidRPr="004738D4">
              <w:rPr>
                <w:rFonts w:hint="eastAsia"/>
                <w:sz w:val="16"/>
                <w:szCs w:val="16"/>
              </w:rPr>
              <w:t>と数学をテーマとしたコラムとして「大分国際車いすマラソン」を取り上げている。</w:t>
            </w:r>
          </w:p>
        </w:tc>
      </w:tr>
      <w:tr w:rsidR="008319A9" w:rsidRPr="004738D4" w:rsidTr="00B9090F">
        <w:tc>
          <w:tcPr>
            <w:tcW w:w="2127" w:type="dxa"/>
          </w:tcPr>
          <w:p w:rsidR="00A401B7" w:rsidRPr="004738D4" w:rsidRDefault="00A401B7" w:rsidP="008A106F">
            <w:pPr>
              <w:spacing w:line="220" w:lineRule="exact"/>
              <w:rPr>
                <w:sz w:val="16"/>
                <w:szCs w:val="16"/>
              </w:rPr>
            </w:pPr>
            <w:r w:rsidRPr="004738D4">
              <w:rPr>
                <w:rFonts w:hint="eastAsia"/>
                <w:sz w:val="16"/>
                <w:szCs w:val="16"/>
              </w:rPr>
              <w:t>第４号</w:t>
            </w:r>
          </w:p>
          <w:p w:rsidR="00723261" w:rsidRPr="004738D4" w:rsidRDefault="00A401B7" w:rsidP="008A106F">
            <w:pPr>
              <w:spacing w:line="220" w:lineRule="exact"/>
              <w:rPr>
                <w:sz w:val="16"/>
                <w:szCs w:val="16"/>
              </w:rPr>
            </w:pPr>
            <w:r w:rsidRPr="004738D4">
              <w:rPr>
                <w:rFonts w:hint="eastAsia"/>
                <w:sz w:val="16"/>
                <w:szCs w:val="16"/>
              </w:rPr>
              <w:t>生命を尊び、自然を大切にし、環境の保全に寄与する態度を養うこと。</w:t>
            </w:r>
          </w:p>
        </w:tc>
        <w:tc>
          <w:tcPr>
            <w:tcW w:w="2693" w:type="dxa"/>
          </w:tcPr>
          <w:p w:rsidR="00723261" w:rsidRPr="004738D4" w:rsidRDefault="004738D4" w:rsidP="008A106F">
            <w:pPr>
              <w:spacing w:line="220" w:lineRule="exact"/>
              <w:ind w:leftChars="17" w:left="185" w:hangingChars="96" w:hanging="154"/>
              <w:rPr>
                <w:sz w:val="16"/>
                <w:szCs w:val="16"/>
              </w:rPr>
            </w:pPr>
            <w:r w:rsidRPr="004738D4">
              <w:rPr>
                <w:rFonts w:hint="eastAsia"/>
                <w:sz w:val="16"/>
                <w:szCs w:val="16"/>
              </w:rPr>
              <w:t>⑥防災、安全、環境保全などを数学</w:t>
            </w:r>
            <w:r w:rsidR="0028399F">
              <w:rPr>
                <w:rFonts w:hint="eastAsia"/>
                <w:sz w:val="16"/>
                <w:szCs w:val="16"/>
              </w:rPr>
              <w:t>と関連付け</w:t>
            </w:r>
            <w:r w:rsidRPr="004738D4">
              <w:rPr>
                <w:rFonts w:hint="eastAsia"/>
                <w:sz w:val="16"/>
                <w:szCs w:val="16"/>
              </w:rPr>
              <w:t>て取り上げ、生命や自然を大切にする態度を養うことができるようになっている。</w:t>
            </w:r>
          </w:p>
        </w:tc>
        <w:tc>
          <w:tcPr>
            <w:tcW w:w="5101" w:type="dxa"/>
          </w:tcPr>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●防災や安全に関わる内容を取り上げている。</w:t>
            </w:r>
          </w:p>
          <w:p w:rsidR="004738D4"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241905">
              <w:rPr>
                <w:rFonts w:hint="eastAsia"/>
                <w:sz w:val="16"/>
                <w:szCs w:val="16"/>
              </w:rPr>
              <w:t>1</w:t>
            </w:r>
            <w:r w:rsidRPr="004738D4">
              <w:rPr>
                <w:rFonts w:hint="eastAsia"/>
                <w:sz w:val="16"/>
                <w:szCs w:val="16"/>
              </w:rPr>
              <w:t>年</w:t>
            </w:r>
            <w:r w:rsidR="00241905">
              <w:rPr>
                <w:rFonts w:hint="eastAsia"/>
                <w:sz w:val="16"/>
                <w:szCs w:val="16"/>
              </w:rPr>
              <w:t>p.253</w:t>
            </w:r>
            <w:r w:rsidRPr="004738D4">
              <w:rPr>
                <w:rFonts w:hint="eastAsia"/>
                <w:sz w:val="16"/>
                <w:szCs w:val="16"/>
              </w:rPr>
              <w:t>／</w:t>
            </w:r>
            <w:r w:rsidR="00241905">
              <w:rPr>
                <w:rFonts w:hint="eastAsia"/>
                <w:sz w:val="16"/>
                <w:szCs w:val="16"/>
              </w:rPr>
              <w:t>2</w:t>
            </w:r>
            <w:r w:rsidRPr="004738D4">
              <w:rPr>
                <w:rFonts w:hint="eastAsia"/>
                <w:sz w:val="16"/>
                <w:szCs w:val="16"/>
              </w:rPr>
              <w:t>年</w:t>
            </w:r>
            <w:r w:rsidR="00241905">
              <w:rPr>
                <w:rFonts w:hint="eastAsia"/>
                <w:sz w:val="16"/>
                <w:szCs w:val="16"/>
              </w:rPr>
              <w:t>p.87</w:t>
            </w:r>
            <w:r w:rsidRPr="004738D4">
              <w:rPr>
                <w:rFonts w:hint="eastAsia"/>
                <w:sz w:val="16"/>
                <w:szCs w:val="16"/>
              </w:rPr>
              <w:t>／</w:t>
            </w:r>
            <w:r w:rsidR="00241905">
              <w:rPr>
                <w:rFonts w:hint="eastAsia"/>
                <w:sz w:val="16"/>
                <w:szCs w:val="16"/>
              </w:rPr>
              <w:t>3</w:t>
            </w:r>
            <w:r w:rsidRPr="004738D4">
              <w:rPr>
                <w:rFonts w:hint="eastAsia"/>
                <w:sz w:val="16"/>
                <w:szCs w:val="16"/>
              </w:rPr>
              <w:t>年</w:t>
            </w:r>
            <w:r w:rsidRPr="004738D4">
              <w:rPr>
                <w:rFonts w:hint="eastAsia"/>
                <w:sz w:val="16"/>
                <w:szCs w:val="16"/>
              </w:rPr>
              <w:t>p.202</w:t>
            </w:r>
            <w:r w:rsidRPr="004738D4">
              <w:rPr>
                <w:rFonts w:hint="eastAsia"/>
                <w:sz w:val="16"/>
                <w:szCs w:val="16"/>
              </w:rPr>
              <w:t>、</w:t>
            </w:r>
            <w:r w:rsidR="00241905">
              <w:rPr>
                <w:rFonts w:hint="eastAsia"/>
                <w:sz w:val="16"/>
                <w:szCs w:val="16"/>
              </w:rPr>
              <w:t>216</w:t>
            </w:r>
            <w:r w:rsidRPr="004738D4">
              <w:rPr>
                <w:rFonts w:hint="eastAsia"/>
                <w:sz w:val="16"/>
                <w:szCs w:val="16"/>
              </w:rPr>
              <w:t>ほか</w:t>
            </w:r>
          </w:p>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●環境教育に関わる内容を取り上げている。</w:t>
            </w:r>
          </w:p>
          <w:p w:rsidR="00723261"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241905">
              <w:rPr>
                <w:rFonts w:hint="eastAsia"/>
                <w:sz w:val="16"/>
                <w:szCs w:val="16"/>
              </w:rPr>
              <w:t>1</w:t>
            </w:r>
            <w:r w:rsidRPr="004738D4">
              <w:rPr>
                <w:rFonts w:hint="eastAsia"/>
                <w:sz w:val="16"/>
                <w:szCs w:val="16"/>
              </w:rPr>
              <w:t>年</w:t>
            </w:r>
            <w:r w:rsidRPr="004738D4">
              <w:rPr>
                <w:rFonts w:hint="eastAsia"/>
                <w:sz w:val="16"/>
                <w:szCs w:val="16"/>
              </w:rPr>
              <w:t>p.52</w:t>
            </w:r>
            <w:r w:rsidRPr="004738D4">
              <w:rPr>
                <w:rFonts w:hint="eastAsia"/>
                <w:sz w:val="16"/>
                <w:szCs w:val="16"/>
              </w:rPr>
              <w:t>、</w:t>
            </w:r>
            <w:r w:rsidRPr="004738D4">
              <w:rPr>
                <w:rFonts w:hint="eastAsia"/>
                <w:sz w:val="16"/>
                <w:szCs w:val="16"/>
              </w:rPr>
              <w:t>55</w:t>
            </w:r>
            <w:r w:rsidRPr="004738D4">
              <w:rPr>
                <w:rFonts w:hint="eastAsia"/>
                <w:sz w:val="16"/>
                <w:szCs w:val="16"/>
              </w:rPr>
              <w:t>、</w:t>
            </w:r>
            <w:r w:rsidRPr="004738D4">
              <w:rPr>
                <w:rFonts w:hint="eastAsia"/>
                <w:sz w:val="16"/>
                <w:szCs w:val="16"/>
              </w:rPr>
              <w:t>214-226</w:t>
            </w:r>
            <w:r w:rsidRPr="004738D4">
              <w:rPr>
                <w:rFonts w:hint="eastAsia"/>
                <w:sz w:val="16"/>
                <w:szCs w:val="16"/>
              </w:rPr>
              <w:t>、</w:t>
            </w:r>
            <w:r w:rsidR="00241905">
              <w:rPr>
                <w:rFonts w:hint="eastAsia"/>
                <w:sz w:val="16"/>
                <w:szCs w:val="16"/>
              </w:rPr>
              <w:t>279</w:t>
            </w:r>
            <w:r w:rsidRPr="004738D4">
              <w:rPr>
                <w:rFonts w:hint="eastAsia"/>
                <w:sz w:val="16"/>
                <w:szCs w:val="16"/>
              </w:rPr>
              <w:t>／</w:t>
            </w:r>
            <w:r w:rsidR="00241905">
              <w:rPr>
                <w:rFonts w:hint="eastAsia"/>
                <w:sz w:val="16"/>
                <w:szCs w:val="16"/>
              </w:rPr>
              <w:t>2</w:t>
            </w:r>
            <w:r w:rsidRPr="004738D4">
              <w:rPr>
                <w:rFonts w:hint="eastAsia"/>
                <w:sz w:val="16"/>
                <w:szCs w:val="16"/>
              </w:rPr>
              <w:t>年</w:t>
            </w:r>
            <w:r w:rsidRPr="004738D4">
              <w:rPr>
                <w:rFonts w:hint="eastAsia"/>
                <w:sz w:val="16"/>
                <w:szCs w:val="16"/>
              </w:rPr>
              <w:t>p.39</w:t>
            </w:r>
            <w:r w:rsidRPr="004738D4">
              <w:rPr>
                <w:rFonts w:hint="eastAsia"/>
                <w:sz w:val="16"/>
                <w:szCs w:val="16"/>
              </w:rPr>
              <w:t>、</w:t>
            </w:r>
            <w:r w:rsidRPr="004738D4">
              <w:rPr>
                <w:rFonts w:hint="eastAsia"/>
                <w:sz w:val="16"/>
                <w:szCs w:val="16"/>
              </w:rPr>
              <w:t>57</w:t>
            </w:r>
            <w:r w:rsidRPr="004738D4">
              <w:rPr>
                <w:rFonts w:hint="eastAsia"/>
                <w:sz w:val="16"/>
                <w:szCs w:val="16"/>
              </w:rPr>
              <w:t>、</w:t>
            </w:r>
            <w:r w:rsidRPr="004738D4">
              <w:rPr>
                <w:rFonts w:hint="eastAsia"/>
                <w:sz w:val="16"/>
                <w:szCs w:val="16"/>
              </w:rPr>
              <w:t>186-197</w:t>
            </w:r>
            <w:r w:rsidRPr="004738D4">
              <w:rPr>
                <w:rFonts w:hint="eastAsia"/>
                <w:sz w:val="16"/>
                <w:szCs w:val="16"/>
              </w:rPr>
              <w:t>、</w:t>
            </w:r>
            <w:r w:rsidR="00241905">
              <w:rPr>
                <w:rFonts w:hint="eastAsia"/>
                <w:sz w:val="16"/>
                <w:szCs w:val="16"/>
              </w:rPr>
              <w:t>202-203</w:t>
            </w:r>
            <w:r w:rsidRPr="004738D4">
              <w:rPr>
                <w:rFonts w:hint="eastAsia"/>
                <w:sz w:val="16"/>
                <w:szCs w:val="16"/>
              </w:rPr>
              <w:t>／</w:t>
            </w:r>
            <w:r w:rsidR="00241905">
              <w:rPr>
                <w:rFonts w:hint="eastAsia"/>
                <w:sz w:val="16"/>
                <w:szCs w:val="16"/>
              </w:rPr>
              <w:t>3</w:t>
            </w:r>
            <w:r w:rsidRPr="004738D4">
              <w:rPr>
                <w:rFonts w:hint="eastAsia"/>
                <w:sz w:val="16"/>
                <w:szCs w:val="16"/>
              </w:rPr>
              <w:t>年</w:t>
            </w:r>
            <w:r w:rsidR="00241905">
              <w:rPr>
                <w:rFonts w:hint="eastAsia"/>
                <w:sz w:val="16"/>
                <w:szCs w:val="16"/>
              </w:rPr>
              <w:t>p.217</w:t>
            </w:r>
            <w:r w:rsidRPr="004738D4">
              <w:rPr>
                <w:rFonts w:hint="eastAsia"/>
                <w:sz w:val="16"/>
                <w:szCs w:val="16"/>
              </w:rPr>
              <w:t>ほか</w:t>
            </w:r>
          </w:p>
        </w:tc>
      </w:tr>
      <w:tr w:rsidR="008319A9" w:rsidRPr="004738D4" w:rsidTr="00B9090F">
        <w:tc>
          <w:tcPr>
            <w:tcW w:w="2127" w:type="dxa"/>
          </w:tcPr>
          <w:p w:rsidR="00A401B7" w:rsidRPr="004738D4" w:rsidRDefault="00A401B7" w:rsidP="008A106F">
            <w:pPr>
              <w:spacing w:line="220" w:lineRule="exact"/>
              <w:rPr>
                <w:sz w:val="16"/>
                <w:szCs w:val="16"/>
              </w:rPr>
            </w:pPr>
            <w:r w:rsidRPr="004738D4">
              <w:rPr>
                <w:rFonts w:hint="eastAsia"/>
                <w:sz w:val="16"/>
                <w:szCs w:val="16"/>
              </w:rPr>
              <w:t>第５号</w:t>
            </w:r>
          </w:p>
          <w:p w:rsidR="00723261" w:rsidRPr="004738D4" w:rsidRDefault="00A401B7" w:rsidP="008A106F">
            <w:pPr>
              <w:spacing w:line="220" w:lineRule="exact"/>
              <w:rPr>
                <w:sz w:val="16"/>
                <w:szCs w:val="16"/>
              </w:rPr>
            </w:pPr>
            <w:r w:rsidRPr="004738D4">
              <w:rPr>
                <w:rFonts w:hint="eastAsia"/>
                <w:sz w:val="16"/>
                <w:szCs w:val="16"/>
              </w:rPr>
              <w:t>伝統と文化を尊重し、それらをはぐくんできた我が国と郷土を愛するとともに、他国を尊重し、国際社会の平和と発展に寄与する態度を養うこと。</w:t>
            </w:r>
          </w:p>
        </w:tc>
        <w:tc>
          <w:tcPr>
            <w:tcW w:w="2693" w:type="dxa"/>
          </w:tcPr>
          <w:p w:rsidR="00723261" w:rsidRPr="004738D4" w:rsidRDefault="004738D4" w:rsidP="008A106F">
            <w:pPr>
              <w:spacing w:line="220" w:lineRule="exact"/>
              <w:ind w:leftChars="17" w:left="185" w:hangingChars="96" w:hanging="154"/>
              <w:rPr>
                <w:sz w:val="16"/>
                <w:szCs w:val="16"/>
              </w:rPr>
            </w:pPr>
            <w:r w:rsidRPr="004738D4">
              <w:rPr>
                <w:rFonts w:hint="eastAsia"/>
                <w:sz w:val="16"/>
                <w:szCs w:val="16"/>
              </w:rPr>
              <w:t>⑦伝統と文化、国際社会への理解が深まる内容を取り上げることで、我が国を愛する心や他国を尊重し国際社会の平和と発展に寄与する態度を養うことができるようになっている。</w:t>
            </w:r>
          </w:p>
        </w:tc>
        <w:tc>
          <w:tcPr>
            <w:tcW w:w="5101" w:type="dxa"/>
          </w:tcPr>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●我が国の伝統と文化に親しみ、国を愛する心が育つような内容を取り上げている。</w:t>
            </w:r>
          </w:p>
          <w:p w:rsidR="004738D4"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241905">
              <w:rPr>
                <w:rFonts w:hint="eastAsia"/>
                <w:sz w:val="16"/>
                <w:szCs w:val="16"/>
              </w:rPr>
              <w:t>1</w:t>
            </w:r>
            <w:r w:rsidRPr="004738D4">
              <w:rPr>
                <w:rFonts w:hint="eastAsia"/>
                <w:sz w:val="16"/>
                <w:szCs w:val="16"/>
              </w:rPr>
              <w:t>年</w:t>
            </w:r>
            <w:r w:rsidRPr="004738D4">
              <w:rPr>
                <w:rFonts w:hint="eastAsia"/>
                <w:sz w:val="16"/>
                <w:szCs w:val="16"/>
              </w:rPr>
              <w:t>p.6</w:t>
            </w:r>
            <w:r w:rsidRPr="004738D4">
              <w:rPr>
                <w:rFonts w:hint="eastAsia"/>
                <w:sz w:val="16"/>
                <w:szCs w:val="16"/>
              </w:rPr>
              <w:t>、</w:t>
            </w:r>
            <w:r w:rsidRPr="004738D4">
              <w:rPr>
                <w:rFonts w:hint="eastAsia"/>
                <w:sz w:val="16"/>
                <w:szCs w:val="16"/>
              </w:rPr>
              <w:t>116</w:t>
            </w:r>
            <w:r w:rsidRPr="004738D4">
              <w:rPr>
                <w:rFonts w:hint="eastAsia"/>
                <w:sz w:val="16"/>
                <w:szCs w:val="16"/>
              </w:rPr>
              <w:t>、</w:t>
            </w:r>
            <w:r w:rsidR="00241905">
              <w:rPr>
                <w:rFonts w:hint="eastAsia"/>
                <w:sz w:val="16"/>
                <w:szCs w:val="16"/>
              </w:rPr>
              <w:t>252</w:t>
            </w:r>
            <w:r w:rsidRPr="004738D4">
              <w:rPr>
                <w:rFonts w:hint="eastAsia"/>
                <w:sz w:val="16"/>
                <w:szCs w:val="16"/>
              </w:rPr>
              <w:t>／</w:t>
            </w:r>
            <w:r w:rsidR="00241905">
              <w:rPr>
                <w:rFonts w:hint="eastAsia"/>
                <w:sz w:val="16"/>
                <w:szCs w:val="16"/>
              </w:rPr>
              <w:t>2</w:t>
            </w:r>
            <w:r w:rsidRPr="004738D4">
              <w:rPr>
                <w:rFonts w:hint="eastAsia"/>
                <w:sz w:val="16"/>
                <w:szCs w:val="16"/>
              </w:rPr>
              <w:t>年</w:t>
            </w:r>
            <w:r w:rsidR="00241905">
              <w:rPr>
                <w:rFonts w:hint="eastAsia"/>
                <w:sz w:val="16"/>
                <w:szCs w:val="16"/>
              </w:rPr>
              <w:t>p.208</w:t>
            </w:r>
            <w:r w:rsidRPr="004738D4">
              <w:rPr>
                <w:rFonts w:hint="eastAsia"/>
                <w:sz w:val="16"/>
                <w:szCs w:val="16"/>
              </w:rPr>
              <w:t>／</w:t>
            </w:r>
            <w:r w:rsidR="00241905">
              <w:rPr>
                <w:rFonts w:hint="eastAsia"/>
                <w:sz w:val="16"/>
                <w:szCs w:val="16"/>
              </w:rPr>
              <w:t>3</w:t>
            </w:r>
            <w:r w:rsidRPr="004738D4">
              <w:rPr>
                <w:rFonts w:hint="eastAsia"/>
                <w:sz w:val="16"/>
                <w:szCs w:val="16"/>
              </w:rPr>
              <w:t>年</w:t>
            </w:r>
            <w:r w:rsidR="00241905">
              <w:rPr>
                <w:rFonts w:hint="eastAsia"/>
                <w:sz w:val="16"/>
                <w:szCs w:val="16"/>
              </w:rPr>
              <w:t>p.228</w:t>
            </w:r>
            <w:r w:rsidRPr="004738D4">
              <w:rPr>
                <w:rFonts w:hint="eastAsia"/>
                <w:sz w:val="16"/>
                <w:szCs w:val="16"/>
              </w:rPr>
              <w:t>ほか</w:t>
            </w:r>
          </w:p>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●数学は国内外の数学者の努力によって発展してきたことが理解できる内容を取り上げている。</w:t>
            </w:r>
          </w:p>
          <w:p w:rsidR="004738D4"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241905">
              <w:rPr>
                <w:rFonts w:hint="eastAsia"/>
                <w:sz w:val="16"/>
                <w:szCs w:val="16"/>
              </w:rPr>
              <w:t>1</w:t>
            </w:r>
            <w:r w:rsidRPr="004738D4">
              <w:rPr>
                <w:rFonts w:hint="eastAsia"/>
                <w:sz w:val="16"/>
                <w:szCs w:val="16"/>
              </w:rPr>
              <w:t>年</w:t>
            </w:r>
            <w:r w:rsidRPr="004738D4">
              <w:rPr>
                <w:rFonts w:hint="eastAsia"/>
                <w:sz w:val="16"/>
                <w:szCs w:val="16"/>
              </w:rPr>
              <w:t>p.56</w:t>
            </w:r>
            <w:r w:rsidRPr="004738D4">
              <w:rPr>
                <w:rFonts w:hint="eastAsia"/>
                <w:sz w:val="16"/>
                <w:szCs w:val="16"/>
              </w:rPr>
              <w:t>、</w:t>
            </w:r>
            <w:r w:rsidR="00241905">
              <w:rPr>
                <w:rFonts w:hint="eastAsia"/>
                <w:sz w:val="16"/>
                <w:szCs w:val="16"/>
              </w:rPr>
              <w:t>184</w:t>
            </w:r>
            <w:r w:rsidRPr="004738D4">
              <w:rPr>
                <w:rFonts w:hint="eastAsia"/>
                <w:sz w:val="16"/>
                <w:szCs w:val="16"/>
              </w:rPr>
              <w:t>／</w:t>
            </w:r>
            <w:r w:rsidR="00241905">
              <w:rPr>
                <w:rFonts w:hint="eastAsia"/>
                <w:sz w:val="16"/>
                <w:szCs w:val="16"/>
              </w:rPr>
              <w:t>2</w:t>
            </w:r>
            <w:r w:rsidRPr="004738D4">
              <w:rPr>
                <w:rFonts w:hint="eastAsia"/>
                <w:sz w:val="16"/>
                <w:szCs w:val="16"/>
              </w:rPr>
              <w:t>年</w:t>
            </w:r>
            <w:r w:rsidR="00241905">
              <w:rPr>
                <w:rFonts w:hint="eastAsia"/>
                <w:sz w:val="16"/>
                <w:szCs w:val="16"/>
              </w:rPr>
              <w:t>p.143</w:t>
            </w:r>
            <w:r w:rsidRPr="004738D4">
              <w:rPr>
                <w:rFonts w:hint="eastAsia"/>
                <w:sz w:val="16"/>
                <w:szCs w:val="16"/>
              </w:rPr>
              <w:t>／</w:t>
            </w:r>
            <w:r w:rsidR="00241905">
              <w:rPr>
                <w:rFonts w:hint="eastAsia"/>
                <w:sz w:val="16"/>
                <w:szCs w:val="16"/>
              </w:rPr>
              <w:t>3</w:t>
            </w:r>
            <w:r w:rsidRPr="004738D4">
              <w:rPr>
                <w:rFonts w:hint="eastAsia"/>
                <w:sz w:val="16"/>
                <w:szCs w:val="16"/>
              </w:rPr>
              <w:t>年</w:t>
            </w:r>
            <w:r w:rsidR="00241905">
              <w:rPr>
                <w:rFonts w:hint="eastAsia"/>
                <w:sz w:val="16"/>
                <w:szCs w:val="16"/>
              </w:rPr>
              <w:t>p.228-229</w:t>
            </w:r>
            <w:r w:rsidRPr="004738D4">
              <w:rPr>
                <w:rFonts w:hint="eastAsia"/>
                <w:sz w:val="16"/>
                <w:szCs w:val="16"/>
              </w:rPr>
              <w:t>ほか</w:t>
            </w:r>
          </w:p>
          <w:p w:rsidR="004738D4" w:rsidRPr="004738D4" w:rsidRDefault="004738D4" w:rsidP="008A106F">
            <w:pPr>
              <w:spacing w:line="220" w:lineRule="exact"/>
              <w:ind w:leftChars="17" w:left="185" w:hangingChars="96" w:hanging="154"/>
              <w:rPr>
                <w:sz w:val="16"/>
                <w:szCs w:val="16"/>
              </w:rPr>
            </w:pPr>
            <w:r w:rsidRPr="004738D4">
              <w:rPr>
                <w:rFonts w:hint="eastAsia"/>
                <w:sz w:val="16"/>
                <w:szCs w:val="16"/>
              </w:rPr>
              <w:t>●</w:t>
            </w:r>
            <w:r w:rsidR="00241905">
              <w:rPr>
                <w:rFonts w:hint="eastAsia"/>
                <w:sz w:val="16"/>
                <w:szCs w:val="16"/>
              </w:rPr>
              <w:t>2025</w:t>
            </w:r>
            <w:r w:rsidRPr="004738D4">
              <w:rPr>
                <w:rFonts w:hint="eastAsia"/>
                <w:sz w:val="16"/>
                <w:szCs w:val="16"/>
              </w:rPr>
              <w:t>年大阪・関西万博やギリシャの建造物に見られる数学など、国際社会との関わりに関心がもてる話題を取り上げている。</w:t>
            </w:r>
          </w:p>
          <w:p w:rsidR="00723261" w:rsidRPr="004738D4" w:rsidRDefault="004738D4" w:rsidP="00122216">
            <w:pPr>
              <w:spacing w:line="240" w:lineRule="exact"/>
              <w:ind w:leftChars="18" w:left="362" w:hangingChars="206" w:hanging="330"/>
              <w:rPr>
                <w:sz w:val="16"/>
                <w:szCs w:val="16"/>
              </w:rPr>
            </w:pPr>
            <w:r w:rsidRPr="004738D4">
              <w:rPr>
                <w:rFonts w:hint="eastAsia"/>
                <w:sz w:val="16"/>
                <w:szCs w:val="16"/>
              </w:rPr>
              <w:t xml:space="preserve">　→</w:t>
            </w:r>
            <w:r w:rsidR="00241905">
              <w:rPr>
                <w:rFonts w:hint="eastAsia"/>
                <w:sz w:val="16"/>
                <w:szCs w:val="16"/>
              </w:rPr>
              <w:t>2</w:t>
            </w:r>
            <w:r w:rsidRPr="004738D4">
              <w:rPr>
                <w:rFonts w:hint="eastAsia"/>
                <w:sz w:val="16"/>
                <w:szCs w:val="16"/>
              </w:rPr>
              <w:t>年</w:t>
            </w:r>
            <w:r w:rsidR="00241905">
              <w:rPr>
                <w:rFonts w:hint="eastAsia"/>
                <w:sz w:val="16"/>
                <w:szCs w:val="16"/>
              </w:rPr>
              <w:t>p.212-213</w:t>
            </w:r>
            <w:r w:rsidRPr="004738D4">
              <w:rPr>
                <w:rFonts w:hint="eastAsia"/>
                <w:sz w:val="16"/>
                <w:szCs w:val="16"/>
              </w:rPr>
              <w:t>／</w:t>
            </w:r>
            <w:r w:rsidR="00241905">
              <w:rPr>
                <w:rFonts w:hint="eastAsia"/>
                <w:sz w:val="16"/>
                <w:szCs w:val="16"/>
              </w:rPr>
              <w:t>3</w:t>
            </w:r>
            <w:r w:rsidRPr="004738D4">
              <w:rPr>
                <w:rFonts w:hint="eastAsia"/>
                <w:sz w:val="16"/>
                <w:szCs w:val="16"/>
              </w:rPr>
              <w:t>年</w:t>
            </w:r>
            <w:r w:rsidR="00241905">
              <w:rPr>
                <w:rFonts w:hint="eastAsia"/>
                <w:sz w:val="16"/>
                <w:szCs w:val="16"/>
              </w:rPr>
              <w:t>p.222</w:t>
            </w:r>
            <w:r w:rsidRPr="004738D4">
              <w:rPr>
                <w:rFonts w:hint="eastAsia"/>
                <w:sz w:val="16"/>
                <w:szCs w:val="16"/>
              </w:rPr>
              <w:t>ほか</w:t>
            </w:r>
          </w:p>
        </w:tc>
      </w:tr>
      <w:tr w:rsidR="000354E9" w:rsidRPr="004738D4" w:rsidTr="00B9090F">
        <w:tc>
          <w:tcPr>
            <w:tcW w:w="9921" w:type="dxa"/>
            <w:gridSpan w:val="3"/>
            <w:shd w:val="clear" w:color="auto" w:fill="000000" w:themeFill="text1"/>
          </w:tcPr>
          <w:p w:rsidR="000354E9" w:rsidRPr="004738D4" w:rsidRDefault="000354E9" w:rsidP="008A106F">
            <w:pPr>
              <w:spacing w:line="220" w:lineRule="exact"/>
              <w:rPr>
                <w:sz w:val="16"/>
                <w:szCs w:val="16"/>
              </w:rPr>
            </w:pPr>
            <w:r>
              <w:rPr>
                <w:rFonts w:ascii="ＭＳ ゴシック" w:eastAsia="ＭＳ ゴシック" w:hAnsi="ＭＳ ゴシック" w:hint="eastAsia"/>
                <w:color w:val="FFFFFF"/>
                <w:sz w:val="16"/>
                <w:szCs w:val="16"/>
              </w:rPr>
              <w:t>（２</w:t>
            </w:r>
            <w:r w:rsidRPr="004738D4">
              <w:rPr>
                <w:rFonts w:ascii="ＭＳ ゴシック" w:eastAsia="ＭＳ ゴシック" w:hAnsi="ＭＳ ゴシック" w:hint="eastAsia"/>
                <w:color w:val="FFFFFF"/>
                <w:sz w:val="16"/>
                <w:szCs w:val="16"/>
              </w:rPr>
              <w:t>）</w:t>
            </w:r>
            <w:r>
              <w:rPr>
                <w:rFonts w:ascii="ＭＳ ゴシック" w:eastAsia="ＭＳ ゴシック" w:hAnsi="ＭＳ ゴシック" w:hint="eastAsia"/>
                <w:color w:val="FFFFFF"/>
                <w:sz w:val="16"/>
                <w:szCs w:val="16"/>
              </w:rPr>
              <w:t>学校教育法との関連</w:t>
            </w:r>
          </w:p>
        </w:tc>
      </w:tr>
      <w:tr w:rsidR="000354E9" w:rsidRPr="004738D4" w:rsidTr="00B9090F">
        <w:tc>
          <w:tcPr>
            <w:tcW w:w="2127" w:type="dxa"/>
          </w:tcPr>
          <w:p w:rsidR="000354E9" w:rsidRPr="004738D4" w:rsidRDefault="000354E9" w:rsidP="008A106F">
            <w:pPr>
              <w:spacing w:line="220" w:lineRule="exact"/>
              <w:jc w:val="center"/>
              <w:rPr>
                <w:sz w:val="16"/>
                <w:szCs w:val="16"/>
              </w:rPr>
            </w:pPr>
            <w:r w:rsidRPr="004738D4">
              <w:rPr>
                <w:sz w:val="16"/>
                <w:szCs w:val="16"/>
              </w:rPr>
              <w:t>教科書検討の観点</w:t>
            </w:r>
          </w:p>
        </w:tc>
        <w:tc>
          <w:tcPr>
            <w:tcW w:w="2693" w:type="dxa"/>
          </w:tcPr>
          <w:p w:rsidR="000354E9" w:rsidRPr="004738D4" w:rsidRDefault="000354E9" w:rsidP="008A106F">
            <w:pPr>
              <w:spacing w:line="220" w:lineRule="exact"/>
              <w:jc w:val="center"/>
              <w:rPr>
                <w:sz w:val="16"/>
                <w:szCs w:val="16"/>
              </w:rPr>
            </w:pPr>
            <w:r w:rsidRPr="004738D4">
              <w:rPr>
                <w:sz w:val="16"/>
                <w:szCs w:val="16"/>
              </w:rPr>
              <w:t>特色</w:t>
            </w:r>
          </w:p>
        </w:tc>
        <w:tc>
          <w:tcPr>
            <w:tcW w:w="5101" w:type="dxa"/>
          </w:tcPr>
          <w:p w:rsidR="000354E9" w:rsidRPr="004738D4" w:rsidRDefault="000354E9" w:rsidP="008A106F">
            <w:pPr>
              <w:spacing w:line="220" w:lineRule="exact"/>
              <w:jc w:val="center"/>
              <w:rPr>
                <w:sz w:val="16"/>
                <w:szCs w:val="16"/>
              </w:rPr>
            </w:pPr>
            <w:r w:rsidRPr="004738D4">
              <w:rPr>
                <w:sz w:val="16"/>
                <w:szCs w:val="16"/>
              </w:rPr>
              <w:t>具体例</w:t>
            </w:r>
          </w:p>
        </w:tc>
      </w:tr>
      <w:tr w:rsidR="000354E9" w:rsidRPr="004738D4" w:rsidTr="00B9090F">
        <w:tc>
          <w:tcPr>
            <w:tcW w:w="2127" w:type="dxa"/>
          </w:tcPr>
          <w:p w:rsidR="000354E9" w:rsidRPr="004738D4" w:rsidRDefault="000354E9" w:rsidP="008A106F">
            <w:pPr>
              <w:spacing w:line="220" w:lineRule="exact"/>
              <w:ind w:leftChars="17" w:left="185" w:hangingChars="96" w:hanging="154"/>
              <w:rPr>
                <w:sz w:val="16"/>
                <w:szCs w:val="16"/>
              </w:rPr>
            </w:pPr>
            <w:r w:rsidRPr="000354E9">
              <w:rPr>
                <w:rFonts w:hint="eastAsia"/>
                <w:sz w:val="16"/>
                <w:szCs w:val="16"/>
              </w:rPr>
              <w:t>①学校教育法に示された教育の目的及び目標に即した配慮がなされているか。</w:t>
            </w:r>
          </w:p>
        </w:tc>
        <w:tc>
          <w:tcPr>
            <w:tcW w:w="2693" w:type="dxa"/>
          </w:tcPr>
          <w:p w:rsidR="000354E9" w:rsidRPr="004738D4" w:rsidRDefault="00445437" w:rsidP="008A106F">
            <w:pPr>
              <w:spacing w:line="220" w:lineRule="exact"/>
              <w:ind w:leftChars="17" w:left="185" w:hangingChars="96" w:hanging="154"/>
              <w:rPr>
                <w:sz w:val="16"/>
                <w:szCs w:val="16"/>
              </w:rPr>
            </w:pPr>
            <w:r w:rsidRPr="00445437">
              <w:rPr>
                <w:rFonts w:hint="eastAsia"/>
                <w:sz w:val="16"/>
                <w:szCs w:val="16"/>
              </w:rPr>
              <w:t>①基礎的な知識及び技能を習得させるとともに、これらを活用して課題を解決するために必要な思考力、判断力、表現力その他の能力をはぐくみ、主体的に学習に取り組む態度を養うことができるようになっている。</w:t>
            </w:r>
          </w:p>
        </w:tc>
        <w:tc>
          <w:tcPr>
            <w:tcW w:w="5101" w:type="dxa"/>
          </w:tcPr>
          <w:p w:rsidR="00445437" w:rsidRPr="00445437" w:rsidRDefault="00445437" w:rsidP="008A106F">
            <w:pPr>
              <w:spacing w:line="220" w:lineRule="exact"/>
              <w:ind w:leftChars="17" w:left="185" w:hangingChars="96" w:hanging="154"/>
              <w:rPr>
                <w:sz w:val="16"/>
                <w:szCs w:val="16"/>
              </w:rPr>
            </w:pPr>
            <w:r w:rsidRPr="00445437">
              <w:rPr>
                <w:rFonts w:hint="eastAsia"/>
                <w:sz w:val="16"/>
                <w:szCs w:val="16"/>
              </w:rPr>
              <w:t>●小節ごとに</w:t>
            </w:r>
            <w:r w:rsidRPr="003B78F2">
              <w:rPr>
                <w:rFonts w:asciiTheme="majorEastAsia" w:eastAsiaTheme="majorEastAsia" w:hAnsiTheme="majorEastAsia" w:hint="eastAsia"/>
                <w:sz w:val="16"/>
                <w:szCs w:val="16"/>
              </w:rPr>
              <w:t>〈めあて〉</w:t>
            </w:r>
            <w:r w:rsidRPr="00445437">
              <w:rPr>
                <w:rFonts w:hint="eastAsia"/>
                <w:sz w:val="16"/>
                <w:szCs w:val="16"/>
              </w:rPr>
              <w:t>が示されているので、生徒が目的意識をもって主体的に学習に取り組むことができる。</w:t>
            </w:r>
          </w:p>
          <w:p w:rsidR="00445437" w:rsidRPr="00445437" w:rsidRDefault="00445437" w:rsidP="008A106F">
            <w:pPr>
              <w:spacing w:line="220" w:lineRule="exact"/>
              <w:ind w:leftChars="17" w:left="185" w:hangingChars="96" w:hanging="154"/>
              <w:rPr>
                <w:sz w:val="16"/>
                <w:szCs w:val="16"/>
              </w:rPr>
            </w:pPr>
            <w:r w:rsidRPr="00445437">
              <w:rPr>
                <w:rFonts w:hint="eastAsia"/>
                <w:sz w:val="16"/>
                <w:szCs w:val="16"/>
              </w:rPr>
              <w:t>●基礎的・基本的な内容が特に丁寧に扱われている。</w:t>
            </w:r>
          </w:p>
          <w:p w:rsidR="00445437" w:rsidRPr="00445437" w:rsidRDefault="00445437" w:rsidP="008A106F">
            <w:pPr>
              <w:spacing w:line="220" w:lineRule="exact"/>
              <w:ind w:leftChars="17" w:left="185" w:hangingChars="96" w:hanging="154"/>
              <w:rPr>
                <w:sz w:val="16"/>
                <w:szCs w:val="16"/>
              </w:rPr>
            </w:pPr>
            <w:r w:rsidRPr="00445437">
              <w:rPr>
                <w:rFonts w:hint="eastAsia"/>
                <w:sz w:val="16"/>
                <w:szCs w:val="16"/>
              </w:rPr>
              <w:t>●導入の問題である</w:t>
            </w:r>
            <w:r w:rsidRPr="003B78F2">
              <w:rPr>
                <w:rFonts w:asciiTheme="majorEastAsia" w:eastAsiaTheme="majorEastAsia" w:hAnsiTheme="majorEastAsia" w:hint="eastAsia"/>
                <w:sz w:val="16"/>
                <w:szCs w:val="16"/>
              </w:rPr>
              <w:t>〈</w:t>
            </w:r>
            <w:r w:rsidR="003B78F2">
              <w:rPr>
                <w:rFonts w:asciiTheme="majorEastAsia" w:eastAsiaTheme="majorEastAsia" w:hAnsiTheme="majorEastAsia" w:hint="eastAsia"/>
                <w:sz w:val="16"/>
                <w:szCs w:val="16"/>
              </w:rPr>
              <w:t>Ｑ</w:t>
            </w:r>
            <w:r w:rsidRPr="003B78F2">
              <w:rPr>
                <w:rFonts w:asciiTheme="majorEastAsia" w:eastAsiaTheme="majorEastAsia" w:hAnsiTheme="majorEastAsia" w:hint="eastAsia"/>
                <w:sz w:val="16"/>
                <w:szCs w:val="16"/>
              </w:rPr>
              <w:t>〉</w:t>
            </w:r>
            <w:r w:rsidRPr="00445437">
              <w:rPr>
                <w:rFonts w:hint="eastAsia"/>
                <w:sz w:val="16"/>
                <w:szCs w:val="16"/>
              </w:rPr>
              <w:t>や、</w:t>
            </w:r>
            <w:r w:rsidRPr="003B78F2">
              <w:rPr>
                <w:rFonts w:asciiTheme="majorEastAsia" w:eastAsiaTheme="majorEastAsia" w:hAnsiTheme="majorEastAsia" w:hint="eastAsia"/>
                <w:sz w:val="16"/>
                <w:szCs w:val="16"/>
              </w:rPr>
              <w:t>〈考えよう〉〈話し合おう〉</w:t>
            </w:r>
          </w:p>
          <w:p w:rsidR="000354E9" w:rsidRPr="004738D4" w:rsidRDefault="00445437" w:rsidP="008A106F">
            <w:pPr>
              <w:spacing w:line="220" w:lineRule="exact"/>
              <w:ind w:leftChars="17" w:left="185" w:hangingChars="96" w:hanging="154"/>
              <w:rPr>
                <w:sz w:val="16"/>
                <w:szCs w:val="16"/>
              </w:rPr>
            </w:pPr>
            <w:r w:rsidRPr="00445437">
              <w:rPr>
                <w:rFonts w:hint="eastAsia"/>
                <w:sz w:val="16"/>
                <w:szCs w:val="16"/>
              </w:rPr>
              <w:t xml:space="preserve">　</w:t>
            </w:r>
            <w:r w:rsidRPr="003B78F2">
              <w:rPr>
                <w:rFonts w:asciiTheme="majorEastAsia" w:eastAsiaTheme="majorEastAsia" w:hAnsiTheme="majorEastAsia" w:hint="eastAsia"/>
                <w:sz w:val="16"/>
                <w:szCs w:val="16"/>
              </w:rPr>
              <w:t>〈深めよう〉〈説明できるかな？〉</w:t>
            </w:r>
            <w:r w:rsidRPr="00445437">
              <w:rPr>
                <w:rFonts w:hint="eastAsia"/>
                <w:sz w:val="16"/>
                <w:szCs w:val="16"/>
              </w:rPr>
              <w:t>というマークが付いた</w:t>
            </w:r>
            <w:r w:rsidRPr="003B78F2">
              <w:rPr>
                <w:rFonts w:asciiTheme="majorEastAsia" w:eastAsiaTheme="majorEastAsia" w:hAnsiTheme="majorEastAsia" w:hint="eastAsia"/>
                <w:sz w:val="16"/>
                <w:szCs w:val="16"/>
              </w:rPr>
              <w:t>〈問〉</w:t>
            </w:r>
            <w:r w:rsidRPr="00445437">
              <w:rPr>
                <w:rFonts w:hint="eastAsia"/>
                <w:sz w:val="16"/>
                <w:szCs w:val="16"/>
              </w:rPr>
              <w:t>は、数学的活動を通して数学的に考える資質・能力を育成できるように工夫されている。</w:t>
            </w:r>
          </w:p>
        </w:tc>
      </w:tr>
    </w:tbl>
    <w:p w:rsidR="00DB7773" w:rsidRDefault="00DB7773">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445437" w:rsidRPr="00E075DC" w:rsidRDefault="00445437" w:rsidP="00445437">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Pr="00E075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学習指導要領</w:t>
      </w:r>
      <w:r w:rsidRPr="00E075DC">
        <w:rPr>
          <w:rFonts w:ascii="ＭＳ ゴシック" w:eastAsia="ＭＳ ゴシック" w:hAnsi="ＭＳ ゴシック" w:hint="eastAsia"/>
          <w:sz w:val="20"/>
          <w:szCs w:val="20"/>
        </w:rPr>
        <w:t>との関連</w:t>
      </w:r>
    </w:p>
    <w:tbl>
      <w:tblPr>
        <w:tblStyle w:val="a7"/>
        <w:tblW w:w="1008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8"/>
        <w:gridCol w:w="2688"/>
        <w:gridCol w:w="15"/>
        <w:gridCol w:w="5089"/>
        <w:gridCol w:w="166"/>
      </w:tblGrid>
      <w:tr w:rsidR="00445437" w:rsidRPr="004738D4" w:rsidTr="00F810B5">
        <w:trPr>
          <w:gridAfter w:val="1"/>
          <w:wAfter w:w="165" w:type="dxa"/>
        </w:trPr>
        <w:tc>
          <w:tcPr>
            <w:tcW w:w="9921" w:type="dxa"/>
            <w:gridSpan w:val="4"/>
            <w:shd w:val="clear" w:color="auto" w:fill="000000" w:themeFill="text1"/>
          </w:tcPr>
          <w:p w:rsidR="00445437" w:rsidRPr="004738D4" w:rsidRDefault="00445437" w:rsidP="00FF6FC8">
            <w:pPr>
              <w:spacing w:line="240" w:lineRule="exact"/>
              <w:rPr>
                <w:sz w:val="16"/>
                <w:szCs w:val="16"/>
              </w:rPr>
            </w:pPr>
            <w:r w:rsidRPr="004738D4">
              <w:rPr>
                <w:rFonts w:ascii="ＭＳ ゴシック" w:eastAsia="ＭＳ ゴシック" w:hAnsi="ＭＳ ゴシック" w:hint="eastAsia"/>
                <w:color w:val="FFFFFF"/>
                <w:sz w:val="16"/>
                <w:szCs w:val="16"/>
              </w:rPr>
              <w:t>（１）</w:t>
            </w:r>
            <w:r>
              <w:rPr>
                <w:rFonts w:ascii="ＭＳ ゴシック" w:eastAsia="ＭＳ ゴシック" w:hAnsi="ＭＳ ゴシック" w:hint="eastAsia"/>
                <w:color w:val="FFFFFF"/>
                <w:sz w:val="16"/>
                <w:szCs w:val="16"/>
              </w:rPr>
              <w:t>教科の目標について</w:t>
            </w:r>
          </w:p>
        </w:tc>
      </w:tr>
      <w:tr w:rsidR="00445437" w:rsidRPr="004738D4" w:rsidTr="00F810B5">
        <w:trPr>
          <w:gridAfter w:val="1"/>
          <w:wAfter w:w="165" w:type="dxa"/>
        </w:trPr>
        <w:tc>
          <w:tcPr>
            <w:tcW w:w="2128" w:type="dxa"/>
          </w:tcPr>
          <w:p w:rsidR="00445437" w:rsidRPr="004738D4" w:rsidRDefault="00445437" w:rsidP="00FF6FC8">
            <w:pPr>
              <w:spacing w:line="240" w:lineRule="exact"/>
              <w:jc w:val="center"/>
              <w:rPr>
                <w:sz w:val="16"/>
                <w:szCs w:val="16"/>
              </w:rPr>
            </w:pPr>
            <w:r w:rsidRPr="004738D4">
              <w:rPr>
                <w:sz w:val="16"/>
                <w:szCs w:val="16"/>
              </w:rPr>
              <w:t>教科書検討の観点</w:t>
            </w:r>
          </w:p>
        </w:tc>
        <w:tc>
          <w:tcPr>
            <w:tcW w:w="2688" w:type="dxa"/>
          </w:tcPr>
          <w:p w:rsidR="00445437" w:rsidRPr="004738D4" w:rsidRDefault="00445437" w:rsidP="00FF6FC8">
            <w:pPr>
              <w:spacing w:line="240" w:lineRule="exact"/>
              <w:jc w:val="center"/>
              <w:rPr>
                <w:sz w:val="16"/>
                <w:szCs w:val="16"/>
              </w:rPr>
            </w:pPr>
            <w:r w:rsidRPr="004738D4">
              <w:rPr>
                <w:sz w:val="16"/>
                <w:szCs w:val="16"/>
              </w:rPr>
              <w:t>特色</w:t>
            </w:r>
          </w:p>
        </w:tc>
        <w:tc>
          <w:tcPr>
            <w:tcW w:w="5105" w:type="dxa"/>
            <w:gridSpan w:val="2"/>
          </w:tcPr>
          <w:p w:rsidR="00445437" w:rsidRPr="004738D4" w:rsidRDefault="00445437" w:rsidP="00FF6FC8">
            <w:pPr>
              <w:spacing w:line="240" w:lineRule="exact"/>
              <w:jc w:val="center"/>
              <w:rPr>
                <w:sz w:val="16"/>
                <w:szCs w:val="16"/>
              </w:rPr>
            </w:pPr>
            <w:r w:rsidRPr="004738D4">
              <w:rPr>
                <w:sz w:val="16"/>
                <w:szCs w:val="16"/>
              </w:rPr>
              <w:t>具体例</w:t>
            </w:r>
          </w:p>
        </w:tc>
      </w:tr>
      <w:tr w:rsidR="00445437" w:rsidRPr="004738D4" w:rsidTr="00F810B5">
        <w:trPr>
          <w:gridAfter w:val="1"/>
          <w:wAfter w:w="165" w:type="dxa"/>
          <w:trHeight w:val="1779"/>
        </w:trPr>
        <w:tc>
          <w:tcPr>
            <w:tcW w:w="2128" w:type="dxa"/>
          </w:tcPr>
          <w:p w:rsidR="00445437" w:rsidRPr="004738D4" w:rsidRDefault="00445437" w:rsidP="00445437">
            <w:pPr>
              <w:spacing w:line="240" w:lineRule="exact"/>
              <w:ind w:leftChars="17" w:left="185" w:hangingChars="96" w:hanging="154"/>
              <w:rPr>
                <w:sz w:val="16"/>
                <w:szCs w:val="16"/>
              </w:rPr>
            </w:pPr>
            <w:r w:rsidRPr="00445437">
              <w:rPr>
                <w:rFonts w:hint="eastAsia"/>
                <w:sz w:val="16"/>
                <w:szCs w:val="16"/>
              </w:rPr>
              <w:t>①数学的な見方・考え方を働かせ、数学的活動を通して、数学的に考える資質・能力を育成できるように配慮されているか。</w:t>
            </w:r>
          </w:p>
        </w:tc>
        <w:tc>
          <w:tcPr>
            <w:tcW w:w="2688" w:type="dxa"/>
          </w:tcPr>
          <w:p w:rsidR="00445437" w:rsidRPr="004738D4" w:rsidRDefault="00445437" w:rsidP="00445437">
            <w:pPr>
              <w:spacing w:line="240" w:lineRule="exact"/>
              <w:ind w:leftChars="17" w:left="185" w:hangingChars="96" w:hanging="154"/>
              <w:rPr>
                <w:sz w:val="16"/>
                <w:szCs w:val="16"/>
              </w:rPr>
            </w:pPr>
            <w:r w:rsidRPr="00445437">
              <w:rPr>
                <w:rFonts w:hint="eastAsia"/>
                <w:sz w:val="16"/>
                <w:szCs w:val="16"/>
              </w:rPr>
              <w:t>①数学的に考え表現するための学び方を生徒にわかりやすく示している。</w:t>
            </w:r>
          </w:p>
        </w:tc>
        <w:tc>
          <w:tcPr>
            <w:tcW w:w="5105" w:type="dxa"/>
            <w:gridSpan w:val="2"/>
          </w:tcPr>
          <w:p w:rsidR="00B362BD" w:rsidRPr="00B362BD" w:rsidRDefault="00B362BD" w:rsidP="00B362BD">
            <w:pPr>
              <w:spacing w:line="240" w:lineRule="exact"/>
              <w:ind w:leftChars="17" w:left="185" w:hangingChars="96" w:hanging="154"/>
              <w:rPr>
                <w:sz w:val="16"/>
                <w:szCs w:val="16"/>
              </w:rPr>
            </w:pPr>
            <w:r w:rsidRPr="00B362BD">
              <w:rPr>
                <w:rFonts w:hint="eastAsia"/>
                <w:sz w:val="16"/>
                <w:szCs w:val="16"/>
              </w:rPr>
              <w:t>●巻頭の</w:t>
            </w:r>
            <w:r w:rsidRPr="00B362BD">
              <w:rPr>
                <w:rFonts w:asciiTheme="majorEastAsia" w:eastAsiaTheme="majorEastAsia" w:hAnsiTheme="majorEastAsia" w:hint="eastAsia"/>
                <w:sz w:val="16"/>
                <w:szCs w:val="16"/>
              </w:rPr>
              <w:t>《数学の学習を始めよう！》</w:t>
            </w:r>
            <w:r w:rsidRPr="00B362BD">
              <w:rPr>
                <w:rFonts w:hint="eastAsia"/>
                <w:sz w:val="16"/>
                <w:szCs w:val="16"/>
              </w:rPr>
              <w:t>には、数学的活動を通した問題発見・解決の過程と学び方のポイントが示されている。</w:t>
            </w:r>
          </w:p>
          <w:p w:rsidR="00445437" w:rsidRPr="004738D4" w:rsidRDefault="00B362BD" w:rsidP="00B362BD">
            <w:pPr>
              <w:spacing w:line="240" w:lineRule="exact"/>
              <w:ind w:leftChars="17" w:left="185" w:hangingChars="96" w:hanging="154"/>
              <w:rPr>
                <w:sz w:val="16"/>
                <w:szCs w:val="16"/>
              </w:rPr>
            </w:pPr>
            <w:r w:rsidRPr="00B362BD">
              <w:rPr>
                <w:rFonts w:hint="eastAsia"/>
                <w:sz w:val="16"/>
                <w:szCs w:val="16"/>
              </w:rPr>
              <w:t>●巻頭の</w:t>
            </w:r>
            <w:r w:rsidRPr="00B362BD">
              <w:rPr>
                <w:rFonts w:asciiTheme="majorEastAsia" w:eastAsiaTheme="majorEastAsia" w:hAnsiTheme="majorEastAsia" w:hint="eastAsia"/>
                <w:sz w:val="16"/>
                <w:szCs w:val="16"/>
              </w:rPr>
              <w:t>《数学的な見方・考え方を身につけよう！》</w:t>
            </w:r>
            <w:r w:rsidRPr="00B362BD">
              <w:rPr>
                <w:rFonts w:hint="eastAsia"/>
                <w:sz w:val="16"/>
                <w:szCs w:val="16"/>
              </w:rPr>
              <w:t>では、数学的な見方・考え方を働かせながら学ぶことの大切さがわかりやすく説明されている。また、生徒が数学的な見方・考え方を働かせられるように、各小節の横欄に</w:t>
            </w:r>
            <w:r w:rsidRPr="00B362BD">
              <w:rPr>
                <w:rFonts w:asciiTheme="majorEastAsia" w:eastAsiaTheme="majorEastAsia" w:hAnsiTheme="majorEastAsia" w:hint="eastAsia"/>
                <w:sz w:val="16"/>
                <w:szCs w:val="16"/>
              </w:rPr>
              <w:t>〈大切な見方・考え方〉</w:t>
            </w:r>
            <w:r w:rsidRPr="00B362BD">
              <w:rPr>
                <w:rFonts w:hint="eastAsia"/>
                <w:sz w:val="16"/>
                <w:szCs w:val="16"/>
              </w:rPr>
              <w:t>が示されている。</w:t>
            </w:r>
          </w:p>
        </w:tc>
      </w:tr>
      <w:tr w:rsidR="00445437" w:rsidRPr="004738D4" w:rsidTr="00F810B5">
        <w:trPr>
          <w:gridAfter w:val="1"/>
          <w:wAfter w:w="165" w:type="dxa"/>
          <w:trHeight w:val="2685"/>
        </w:trPr>
        <w:tc>
          <w:tcPr>
            <w:tcW w:w="2128" w:type="dxa"/>
          </w:tcPr>
          <w:p w:rsidR="003B78F2" w:rsidRDefault="003B78F2" w:rsidP="00B362BD">
            <w:pPr>
              <w:spacing w:line="240" w:lineRule="exact"/>
              <w:ind w:leftChars="17" w:left="185" w:hangingChars="96" w:hanging="154"/>
              <w:rPr>
                <w:sz w:val="16"/>
                <w:szCs w:val="16"/>
              </w:rPr>
            </w:pPr>
            <w:r w:rsidRPr="003B78F2">
              <w:rPr>
                <w:rFonts w:hint="eastAsia"/>
                <w:sz w:val="16"/>
                <w:szCs w:val="16"/>
              </w:rPr>
              <w:t>②基礎的な概念や原理・法則などを理解できるように配慮されているか。また、事象を数学化したり、数学的に解釈したり、数学的に表現・処理したりする技能を身に付けられるように配慮されているか。</w:t>
            </w:r>
          </w:p>
          <w:p w:rsidR="00445437" w:rsidRPr="008319A9" w:rsidRDefault="003B78F2" w:rsidP="00B362BD">
            <w:pPr>
              <w:spacing w:line="240" w:lineRule="exact"/>
              <w:ind w:leftChars="17" w:left="185" w:hangingChars="96" w:hanging="154"/>
              <w:rPr>
                <w:rFonts w:asciiTheme="majorEastAsia" w:eastAsiaTheme="majorEastAsia" w:hAnsiTheme="majorEastAsia"/>
                <w:sz w:val="16"/>
                <w:szCs w:val="16"/>
              </w:rPr>
            </w:pPr>
            <w:r w:rsidRPr="008319A9">
              <w:rPr>
                <w:rFonts w:asciiTheme="majorEastAsia" w:eastAsiaTheme="majorEastAsia" w:hAnsiTheme="majorEastAsia" w:hint="eastAsia"/>
                <w:sz w:val="16"/>
                <w:szCs w:val="16"/>
              </w:rPr>
              <w:t>（「知識及び技能」との関連性）</w:t>
            </w:r>
          </w:p>
        </w:tc>
        <w:tc>
          <w:tcPr>
            <w:tcW w:w="2688" w:type="dxa"/>
          </w:tcPr>
          <w:p w:rsidR="00445437" w:rsidRPr="004738D4" w:rsidRDefault="000E3DBB" w:rsidP="000E3DBB">
            <w:pPr>
              <w:spacing w:line="240" w:lineRule="exact"/>
              <w:ind w:leftChars="17" w:left="185" w:hangingChars="96" w:hanging="154"/>
              <w:rPr>
                <w:sz w:val="16"/>
                <w:szCs w:val="16"/>
              </w:rPr>
            </w:pPr>
            <w:r w:rsidRPr="000E3DBB">
              <w:rPr>
                <w:rFonts w:hint="eastAsia"/>
                <w:sz w:val="16"/>
                <w:szCs w:val="16"/>
              </w:rPr>
              <w:t>②基礎的・基本的な内容や考え方を理解することに重点を置いた展開にするとともに、知識や技能の確実な定着が図れるようになっている。</w:t>
            </w:r>
          </w:p>
        </w:tc>
        <w:tc>
          <w:tcPr>
            <w:tcW w:w="5105" w:type="dxa"/>
            <w:gridSpan w:val="2"/>
          </w:tcPr>
          <w:p w:rsidR="000E3DBB" w:rsidRPr="000E3DBB" w:rsidRDefault="000E3DBB" w:rsidP="000E3DBB">
            <w:pPr>
              <w:spacing w:line="240" w:lineRule="exact"/>
              <w:ind w:leftChars="17" w:left="185" w:hangingChars="96" w:hanging="154"/>
              <w:rPr>
                <w:sz w:val="16"/>
                <w:szCs w:val="16"/>
              </w:rPr>
            </w:pPr>
            <w:r w:rsidRPr="000E3DBB">
              <w:rPr>
                <w:rFonts w:hint="eastAsia"/>
                <w:sz w:val="16"/>
                <w:szCs w:val="16"/>
              </w:rPr>
              <w:t>●タイトルのついた</w:t>
            </w:r>
            <w:r w:rsidRPr="00B362BD">
              <w:rPr>
                <w:rFonts w:asciiTheme="majorEastAsia" w:eastAsiaTheme="majorEastAsia" w:hAnsiTheme="majorEastAsia" w:hint="eastAsia"/>
                <w:sz w:val="16"/>
                <w:szCs w:val="16"/>
              </w:rPr>
              <w:t>〈例〉</w:t>
            </w:r>
            <w:r w:rsidRPr="000E3DBB">
              <w:rPr>
                <w:rFonts w:hint="eastAsia"/>
                <w:sz w:val="16"/>
                <w:szCs w:val="16"/>
              </w:rPr>
              <w:t>をきめ細かなステップで展開しているので、基礎的・基本的な内容が理解しやすく、また、復習がしやすくなっている。</w:t>
            </w:r>
          </w:p>
          <w:p w:rsidR="000E3DBB" w:rsidRPr="000E3DBB" w:rsidRDefault="000E3DBB" w:rsidP="00122216">
            <w:pPr>
              <w:spacing w:line="240" w:lineRule="exact"/>
              <w:ind w:leftChars="18" w:left="362" w:hangingChars="206" w:hanging="330"/>
              <w:rPr>
                <w:sz w:val="16"/>
                <w:szCs w:val="16"/>
              </w:rPr>
            </w:pPr>
            <w:r w:rsidRPr="000E3DBB">
              <w:rPr>
                <w:rFonts w:hint="eastAsia"/>
                <w:sz w:val="16"/>
                <w:szCs w:val="16"/>
              </w:rPr>
              <w:t xml:space="preserve">　→</w:t>
            </w:r>
            <w:r w:rsidR="00527CD6">
              <w:rPr>
                <w:rFonts w:hint="eastAsia"/>
                <w:sz w:val="16"/>
                <w:szCs w:val="16"/>
              </w:rPr>
              <w:t>1</w:t>
            </w:r>
            <w:r w:rsidRPr="000E3DBB">
              <w:rPr>
                <w:rFonts w:hint="eastAsia"/>
                <w:sz w:val="16"/>
                <w:szCs w:val="16"/>
              </w:rPr>
              <w:t>年</w:t>
            </w:r>
            <w:r w:rsidR="00527CD6">
              <w:rPr>
                <w:rFonts w:hint="eastAsia"/>
                <w:sz w:val="16"/>
                <w:szCs w:val="16"/>
              </w:rPr>
              <w:t>p.98-99</w:t>
            </w:r>
            <w:r w:rsidRPr="000E3DBB">
              <w:rPr>
                <w:rFonts w:hint="eastAsia"/>
                <w:sz w:val="16"/>
                <w:szCs w:val="16"/>
              </w:rPr>
              <w:t>／</w:t>
            </w:r>
            <w:r w:rsidR="00527CD6">
              <w:rPr>
                <w:rFonts w:hint="eastAsia"/>
                <w:sz w:val="16"/>
                <w:szCs w:val="16"/>
              </w:rPr>
              <w:t>2</w:t>
            </w:r>
            <w:r w:rsidRPr="000E3DBB">
              <w:rPr>
                <w:rFonts w:hint="eastAsia"/>
                <w:sz w:val="16"/>
                <w:szCs w:val="16"/>
              </w:rPr>
              <w:t>年</w:t>
            </w:r>
            <w:r w:rsidR="00527CD6">
              <w:rPr>
                <w:rFonts w:hint="eastAsia"/>
                <w:sz w:val="16"/>
                <w:szCs w:val="16"/>
              </w:rPr>
              <w:t>p.14-15</w:t>
            </w:r>
            <w:r w:rsidRPr="000E3DBB">
              <w:rPr>
                <w:rFonts w:hint="eastAsia"/>
                <w:sz w:val="16"/>
                <w:szCs w:val="16"/>
              </w:rPr>
              <w:t>／</w:t>
            </w:r>
            <w:r w:rsidR="00527CD6">
              <w:rPr>
                <w:rFonts w:hint="eastAsia"/>
                <w:sz w:val="16"/>
                <w:szCs w:val="16"/>
              </w:rPr>
              <w:t>3</w:t>
            </w:r>
            <w:r w:rsidRPr="000E3DBB">
              <w:rPr>
                <w:rFonts w:hint="eastAsia"/>
                <w:sz w:val="16"/>
                <w:szCs w:val="16"/>
              </w:rPr>
              <w:t>年</w:t>
            </w:r>
            <w:r w:rsidR="00527CD6">
              <w:rPr>
                <w:rFonts w:hint="eastAsia"/>
                <w:sz w:val="16"/>
                <w:szCs w:val="16"/>
              </w:rPr>
              <w:t>p.144-145</w:t>
            </w:r>
            <w:r w:rsidRPr="000E3DBB">
              <w:rPr>
                <w:rFonts w:hint="eastAsia"/>
                <w:sz w:val="16"/>
                <w:szCs w:val="16"/>
              </w:rPr>
              <w:t>ほか</w:t>
            </w:r>
          </w:p>
          <w:p w:rsidR="000E3DBB" w:rsidRPr="000E3DBB" w:rsidRDefault="000E3DBB" w:rsidP="000E3DBB">
            <w:pPr>
              <w:spacing w:line="240" w:lineRule="exact"/>
              <w:ind w:leftChars="17" w:left="185" w:hangingChars="96" w:hanging="154"/>
              <w:rPr>
                <w:sz w:val="16"/>
                <w:szCs w:val="16"/>
              </w:rPr>
            </w:pPr>
            <w:r w:rsidRPr="000E3DBB">
              <w:rPr>
                <w:rFonts w:hint="eastAsia"/>
                <w:sz w:val="16"/>
                <w:szCs w:val="16"/>
              </w:rPr>
              <w:t>●基礎的・基本的な知識及び技能を定着させるのに十分な量の問題が小節、節末、章末、巻末に用意されている。また、「身につける」と付記されている二次元コードから練習問題のコンテンツにアクセスすることができる。</w:t>
            </w:r>
          </w:p>
          <w:p w:rsidR="000E3DBB" w:rsidRPr="000E3DBB" w:rsidRDefault="000E3DBB" w:rsidP="000E3DBB">
            <w:pPr>
              <w:spacing w:line="240" w:lineRule="exact"/>
              <w:ind w:leftChars="17" w:left="185" w:hangingChars="96" w:hanging="154"/>
              <w:rPr>
                <w:sz w:val="16"/>
                <w:szCs w:val="16"/>
              </w:rPr>
            </w:pPr>
            <w:r w:rsidRPr="000E3DBB">
              <w:rPr>
                <w:rFonts w:hint="eastAsia"/>
                <w:sz w:val="16"/>
                <w:szCs w:val="16"/>
              </w:rPr>
              <w:t>●数学的活動を通した学習により、事象を数学化したり、数学的に解釈したり、数学的に表現・処理したりする技能を身に付けられるようになっている。</w:t>
            </w:r>
          </w:p>
          <w:p w:rsidR="00445437" w:rsidRPr="004738D4" w:rsidRDefault="000E3DBB" w:rsidP="00122216">
            <w:pPr>
              <w:spacing w:line="240" w:lineRule="exact"/>
              <w:ind w:leftChars="18" w:left="362" w:hangingChars="206" w:hanging="330"/>
              <w:rPr>
                <w:sz w:val="16"/>
                <w:szCs w:val="16"/>
              </w:rPr>
            </w:pPr>
            <w:r w:rsidRPr="000E3DBB">
              <w:rPr>
                <w:rFonts w:hint="eastAsia"/>
                <w:sz w:val="16"/>
                <w:szCs w:val="16"/>
              </w:rPr>
              <w:t xml:space="preserve">　→</w:t>
            </w:r>
            <w:r w:rsidR="00527CD6">
              <w:rPr>
                <w:rFonts w:hint="eastAsia"/>
                <w:sz w:val="16"/>
                <w:szCs w:val="16"/>
              </w:rPr>
              <w:t>1</w:t>
            </w:r>
            <w:r w:rsidRPr="000E3DBB">
              <w:rPr>
                <w:rFonts w:hint="eastAsia"/>
                <w:sz w:val="16"/>
                <w:szCs w:val="16"/>
              </w:rPr>
              <w:t>年</w:t>
            </w:r>
            <w:r w:rsidR="00527CD6">
              <w:rPr>
                <w:rFonts w:hint="eastAsia"/>
                <w:sz w:val="16"/>
                <w:szCs w:val="16"/>
              </w:rPr>
              <w:t>p.52-53</w:t>
            </w:r>
            <w:r w:rsidRPr="000E3DBB">
              <w:rPr>
                <w:rFonts w:hint="eastAsia"/>
                <w:sz w:val="16"/>
                <w:szCs w:val="16"/>
              </w:rPr>
              <w:t>／</w:t>
            </w:r>
            <w:r w:rsidR="00527CD6">
              <w:rPr>
                <w:rFonts w:hint="eastAsia"/>
                <w:sz w:val="16"/>
                <w:szCs w:val="16"/>
              </w:rPr>
              <w:t>2</w:t>
            </w:r>
            <w:r w:rsidRPr="000E3DBB">
              <w:rPr>
                <w:rFonts w:hint="eastAsia"/>
                <w:sz w:val="16"/>
                <w:szCs w:val="16"/>
              </w:rPr>
              <w:t>年</w:t>
            </w:r>
            <w:r w:rsidR="00527CD6">
              <w:rPr>
                <w:rFonts w:hint="eastAsia"/>
                <w:sz w:val="16"/>
                <w:szCs w:val="16"/>
              </w:rPr>
              <w:t>p.32-33</w:t>
            </w:r>
            <w:r w:rsidRPr="000E3DBB">
              <w:rPr>
                <w:rFonts w:hint="eastAsia"/>
                <w:sz w:val="16"/>
                <w:szCs w:val="16"/>
              </w:rPr>
              <w:t>／</w:t>
            </w:r>
            <w:r w:rsidR="00527CD6">
              <w:rPr>
                <w:rFonts w:hint="eastAsia"/>
                <w:sz w:val="16"/>
                <w:szCs w:val="16"/>
              </w:rPr>
              <w:t>3</w:t>
            </w:r>
            <w:r w:rsidRPr="000E3DBB">
              <w:rPr>
                <w:rFonts w:hint="eastAsia"/>
                <w:sz w:val="16"/>
                <w:szCs w:val="16"/>
              </w:rPr>
              <w:t>年</w:t>
            </w:r>
            <w:r w:rsidR="00527CD6">
              <w:rPr>
                <w:rFonts w:hint="eastAsia"/>
                <w:sz w:val="16"/>
                <w:szCs w:val="16"/>
              </w:rPr>
              <w:t>p.155</w:t>
            </w:r>
            <w:r w:rsidRPr="000E3DBB">
              <w:rPr>
                <w:rFonts w:hint="eastAsia"/>
                <w:sz w:val="16"/>
                <w:szCs w:val="16"/>
              </w:rPr>
              <w:t>ほか</w:t>
            </w:r>
          </w:p>
        </w:tc>
      </w:tr>
      <w:tr w:rsidR="00445437" w:rsidRPr="004738D4" w:rsidTr="00F810B5">
        <w:trPr>
          <w:gridAfter w:val="1"/>
          <w:wAfter w:w="165" w:type="dxa"/>
          <w:trHeight w:val="2344"/>
        </w:trPr>
        <w:tc>
          <w:tcPr>
            <w:tcW w:w="2128" w:type="dxa"/>
          </w:tcPr>
          <w:p w:rsidR="003B78F2" w:rsidRPr="003B78F2" w:rsidRDefault="003B78F2" w:rsidP="00B362BD">
            <w:pPr>
              <w:spacing w:line="240" w:lineRule="exact"/>
              <w:ind w:leftChars="17" w:left="185" w:hangingChars="96" w:hanging="154"/>
              <w:rPr>
                <w:sz w:val="16"/>
                <w:szCs w:val="16"/>
              </w:rPr>
            </w:pPr>
            <w:r w:rsidRPr="003B78F2">
              <w:rPr>
                <w:rFonts w:hint="eastAsia"/>
                <w:sz w:val="16"/>
                <w:szCs w:val="16"/>
              </w:rPr>
              <w:t>③数学を活用して事象を論理的に考察する力を養えるように配慮されているか。また、数量や図形などの性質を見いだし統合的・発展的に考察する力を養えるように配慮されているか。</w:t>
            </w:r>
          </w:p>
          <w:p w:rsidR="00445437" w:rsidRPr="008319A9" w:rsidRDefault="003B78F2" w:rsidP="00B362BD">
            <w:pPr>
              <w:spacing w:line="240" w:lineRule="exact"/>
              <w:ind w:leftChars="17" w:left="185" w:hangingChars="96" w:hanging="154"/>
              <w:rPr>
                <w:rFonts w:asciiTheme="majorEastAsia" w:eastAsiaTheme="majorEastAsia" w:hAnsiTheme="majorEastAsia"/>
                <w:sz w:val="16"/>
                <w:szCs w:val="16"/>
              </w:rPr>
            </w:pPr>
            <w:r w:rsidRPr="008319A9">
              <w:rPr>
                <w:rFonts w:asciiTheme="majorEastAsia" w:eastAsiaTheme="majorEastAsia" w:hAnsiTheme="majorEastAsia" w:hint="eastAsia"/>
                <w:sz w:val="16"/>
                <w:szCs w:val="16"/>
              </w:rPr>
              <w:t>（「思考力、判断力、表現力等」との関連性）</w:t>
            </w:r>
          </w:p>
        </w:tc>
        <w:tc>
          <w:tcPr>
            <w:tcW w:w="2688" w:type="dxa"/>
          </w:tcPr>
          <w:p w:rsidR="00445437" w:rsidRPr="004738D4" w:rsidRDefault="000E3DBB" w:rsidP="000E3DBB">
            <w:pPr>
              <w:spacing w:line="240" w:lineRule="exact"/>
              <w:ind w:leftChars="17" w:left="185" w:hangingChars="96" w:hanging="154"/>
              <w:rPr>
                <w:sz w:val="16"/>
                <w:szCs w:val="16"/>
              </w:rPr>
            </w:pPr>
            <w:r w:rsidRPr="000E3DBB">
              <w:rPr>
                <w:rFonts w:hint="eastAsia"/>
                <w:sz w:val="16"/>
                <w:szCs w:val="16"/>
              </w:rPr>
              <w:t>③生徒自身が問題解決の方法を考えたり、判断の根拠となる事柄を見いだしたりする学習場面を設け、数学的な思考力、判断力を養うことができるように配慮されている。</w:t>
            </w:r>
          </w:p>
        </w:tc>
        <w:tc>
          <w:tcPr>
            <w:tcW w:w="5105" w:type="dxa"/>
            <w:gridSpan w:val="2"/>
          </w:tcPr>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●事象を論理的に考察する数学的活動の場面が適宜設けられている。その場面の横欄</w:t>
            </w:r>
            <w:r w:rsidRPr="00B362BD">
              <w:rPr>
                <w:rFonts w:asciiTheme="majorEastAsia" w:eastAsiaTheme="majorEastAsia" w:hAnsiTheme="majorEastAsia" w:hint="eastAsia"/>
                <w:sz w:val="16"/>
                <w:szCs w:val="16"/>
              </w:rPr>
              <w:t>〈大切な見方・考え方〉</w:t>
            </w:r>
            <w:r w:rsidRPr="00527CD6">
              <w:rPr>
                <w:rFonts w:hint="eastAsia"/>
                <w:sz w:val="16"/>
                <w:szCs w:val="16"/>
              </w:rPr>
              <w:t>には生徒にもわかる表現で、どのような見方・考え方を働かせるのかが具体的にわかりやすく示されている。</w:t>
            </w:r>
          </w:p>
          <w:p w:rsidR="00527CD6" w:rsidRPr="00527CD6" w:rsidRDefault="00B362BD" w:rsidP="00122216">
            <w:pPr>
              <w:spacing w:line="240" w:lineRule="exact"/>
              <w:ind w:leftChars="18" w:left="362" w:hangingChars="206" w:hanging="330"/>
              <w:rPr>
                <w:sz w:val="16"/>
                <w:szCs w:val="16"/>
              </w:rPr>
            </w:pPr>
            <w:r w:rsidRPr="000E3DBB">
              <w:rPr>
                <w:rFonts w:hint="eastAsia"/>
                <w:sz w:val="16"/>
                <w:szCs w:val="16"/>
              </w:rPr>
              <w:t xml:space="preserve">　</w:t>
            </w:r>
            <w:r w:rsidR="00527CD6" w:rsidRPr="00527CD6">
              <w:rPr>
                <w:rFonts w:hint="eastAsia"/>
                <w:sz w:val="16"/>
                <w:szCs w:val="16"/>
              </w:rPr>
              <w:t>→</w:t>
            </w:r>
            <w:r w:rsidR="00527CD6">
              <w:rPr>
                <w:rFonts w:hint="eastAsia"/>
                <w:sz w:val="16"/>
                <w:szCs w:val="16"/>
              </w:rPr>
              <w:t>1</w:t>
            </w:r>
            <w:r w:rsidR="00527CD6" w:rsidRPr="00527CD6">
              <w:rPr>
                <w:rFonts w:hint="eastAsia"/>
                <w:sz w:val="16"/>
                <w:szCs w:val="16"/>
              </w:rPr>
              <w:t>年</w:t>
            </w:r>
            <w:r w:rsidR="00527CD6" w:rsidRPr="00527CD6">
              <w:rPr>
                <w:rFonts w:hint="eastAsia"/>
                <w:sz w:val="16"/>
                <w:szCs w:val="16"/>
              </w:rPr>
              <w:t>p.35</w:t>
            </w:r>
            <w:r w:rsidR="00527CD6" w:rsidRPr="00974626">
              <w:rPr>
                <w:rFonts w:asciiTheme="minorEastAsia" w:hAnsiTheme="minorEastAsia" w:hint="eastAsia"/>
                <w:sz w:val="16"/>
                <w:szCs w:val="16"/>
              </w:rPr>
              <w:t>（広げて考える）、p.78（同じように考える）、p.80（いくつかの場合から予想する）</w:t>
            </w:r>
            <w:r w:rsidR="00527CD6" w:rsidRPr="00527CD6">
              <w:rPr>
                <w:rFonts w:hint="eastAsia"/>
                <w:sz w:val="16"/>
                <w:szCs w:val="16"/>
              </w:rPr>
              <w:t>ほか</w:t>
            </w:r>
          </w:p>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●数量や図形などの性質を見いだし統合的・発展的に考察する数学的活動の場面として、</w:t>
            </w:r>
            <w:r w:rsidRPr="00B362BD">
              <w:rPr>
                <w:rFonts w:asciiTheme="majorEastAsia" w:eastAsiaTheme="majorEastAsia" w:hAnsiTheme="majorEastAsia" w:hint="eastAsia"/>
                <w:sz w:val="16"/>
                <w:szCs w:val="16"/>
              </w:rPr>
              <w:t>〈深めよう〉</w:t>
            </w:r>
            <w:r w:rsidRPr="00527CD6">
              <w:rPr>
                <w:rFonts w:hint="eastAsia"/>
                <w:sz w:val="16"/>
                <w:szCs w:val="16"/>
              </w:rPr>
              <w:t>が適宜設けられている。</w:t>
            </w:r>
          </w:p>
          <w:p w:rsidR="00445437" w:rsidRPr="004738D4" w:rsidRDefault="00B362BD" w:rsidP="00122216">
            <w:pPr>
              <w:spacing w:line="240" w:lineRule="exact"/>
              <w:ind w:leftChars="18" w:left="362" w:hangingChars="206" w:hanging="330"/>
              <w:rPr>
                <w:sz w:val="16"/>
                <w:szCs w:val="16"/>
              </w:rPr>
            </w:pPr>
            <w:r w:rsidRPr="000E3DBB">
              <w:rPr>
                <w:rFonts w:hint="eastAsia"/>
                <w:sz w:val="16"/>
                <w:szCs w:val="16"/>
              </w:rPr>
              <w:t xml:space="preserve">　</w:t>
            </w:r>
            <w:r w:rsidR="00527CD6" w:rsidRPr="00527CD6">
              <w:rPr>
                <w:rFonts w:hint="eastAsia"/>
                <w:sz w:val="16"/>
                <w:szCs w:val="16"/>
              </w:rPr>
              <w:t>→１年</w:t>
            </w:r>
            <w:r w:rsidR="00527CD6" w:rsidRPr="00527CD6">
              <w:rPr>
                <w:rFonts w:hint="eastAsia"/>
                <w:sz w:val="16"/>
                <w:szCs w:val="16"/>
              </w:rPr>
              <w:t>p.102</w:t>
            </w:r>
            <w:r w:rsidR="00527CD6" w:rsidRPr="00527CD6">
              <w:rPr>
                <w:rFonts w:hint="eastAsia"/>
                <w:sz w:val="16"/>
                <w:szCs w:val="16"/>
              </w:rPr>
              <w:t>、</w:t>
            </w:r>
            <w:r w:rsidR="00527CD6" w:rsidRPr="00527CD6">
              <w:rPr>
                <w:rFonts w:hint="eastAsia"/>
                <w:sz w:val="16"/>
                <w:szCs w:val="16"/>
              </w:rPr>
              <w:t>125</w:t>
            </w:r>
            <w:r w:rsidR="00527CD6" w:rsidRPr="00527CD6">
              <w:rPr>
                <w:rFonts w:hint="eastAsia"/>
                <w:sz w:val="16"/>
                <w:szCs w:val="16"/>
              </w:rPr>
              <w:t>、</w:t>
            </w:r>
            <w:r>
              <w:rPr>
                <w:rFonts w:hint="eastAsia"/>
                <w:sz w:val="16"/>
                <w:szCs w:val="16"/>
              </w:rPr>
              <w:t>179</w:t>
            </w:r>
            <w:r w:rsidR="00527CD6" w:rsidRPr="00527CD6">
              <w:rPr>
                <w:rFonts w:hint="eastAsia"/>
                <w:sz w:val="16"/>
                <w:szCs w:val="16"/>
              </w:rPr>
              <w:t>／</w:t>
            </w:r>
            <w:r>
              <w:rPr>
                <w:rFonts w:hint="eastAsia"/>
                <w:sz w:val="16"/>
                <w:szCs w:val="16"/>
              </w:rPr>
              <w:t>2</w:t>
            </w:r>
            <w:r w:rsidR="00527CD6" w:rsidRPr="00527CD6">
              <w:rPr>
                <w:rFonts w:hint="eastAsia"/>
                <w:sz w:val="16"/>
                <w:szCs w:val="16"/>
              </w:rPr>
              <w:t>年</w:t>
            </w:r>
            <w:r w:rsidR="00527CD6" w:rsidRPr="00527CD6">
              <w:rPr>
                <w:rFonts w:hint="eastAsia"/>
                <w:sz w:val="16"/>
                <w:szCs w:val="16"/>
              </w:rPr>
              <w:t>p.43</w:t>
            </w:r>
            <w:r w:rsidR="00527CD6" w:rsidRPr="00527CD6">
              <w:rPr>
                <w:rFonts w:hint="eastAsia"/>
                <w:sz w:val="16"/>
                <w:szCs w:val="16"/>
              </w:rPr>
              <w:t>、</w:t>
            </w:r>
            <w:r>
              <w:rPr>
                <w:rFonts w:hint="eastAsia"/>
                <w:sz w:val="16"/>
                <w:szCs w:val="16"/>
              </w:rPr>
              <w:t>93</w:t>
            </w:r>
            <w:r w:rsidR="00527CD6" w:rsidRPr="00527CD6">
              <w:rPr>
                <w:rFonts w:hint="eastAsia"/>
                <w:sz w:val="16"/>
                <w:szCs w:val="16"/>
              </w:rPr>
              <w:t>／</w:t>
            </w:r>
            <w:r>
              <w:rPr>
                <w:rFonts w:hint="eastAsia"/>
                <w:sz w:val="16"/>
                <w:szCs w:val="16"/>
              </w:rPr>
              <w:t>3</w:t>
            </w:r>
            <w:r w:rsidR="00527CD6" w:rsidRPr="00527CD6">
              <w:rPr>
                <w:rFonts w:hint="eastAsia"/>
                <w:sz w:val="16"/>
                <w:szCs w:val="16"/>
              </w:rPr>
              <w:t>年</w:t>
            </w:r>
            <w:r w:rsidR="00527CD6" w:rsidRPr="00527CD6">
              <w:rPr>
                <w:rFonts w:hint="eastAsia"/>
                <w:sz w:val="16"/>
                <w:szCs w:val="16"/>
              </w:rPr>
              <w:t>p.37</w:t>
            </w:r>
            <w:r w:rsidR="00527CD6" w:rsidRPr="00527CD6">
              <w:rPr>
                <w:rFonts w:hint="eastAsia"/>
                <w:sz w:val="16"/>
                <w:szCs w:val="16"/>
              </w:rPr>
              <w:t>、</w:t>
            </w:r>
            <w:r>
              <w:rPr>
                <w:rFonts w:hint="eastAsia"/>
                <w:sz w:val="16"/>
                <w:szCs w:val="16"/>
              </w:rPr>
              <w:t>147</w:t>
            </w:r>
            <w:r w:rsidR="00527CD6" w:rsidRPr="00527CD6">
              <w:rPr>
                <w:rFonts w:hint="eastAsia"/>
                <w:sz w:val="16"/>
                <w:szCs w:val="16"/>
              </w:rPr>
              <w:t>ほか</w:t>
            </w:r>
          </w:p>
        </w:tc>
      </w:tr>
      <w:tr w:rsidR="00445437" w:rsidRPr="004738D4" w:rsidTr="00F810B5">
        <w:trPr>
          <w:gridAfter w:val="1"/>
          <w:wAfter w:w="165" w:type="dxa"/>
          <w:trHeight w:val="1500"/>
        </w:trPr>
        <w:tc>
          <w:tcPr>
            <w:tcW w:w="2128" w:type="dxa"/>
          </w:tcPr>
          <w:p w:rsidR="003B78F2" w:rsidRPr="003B78F2" w:rsidRDefault="003B78F2" w:rsidP="00B362BD">
            <w:pPr>
              <w:spacing w:line="240" w:lineRule="exact"/>
              <w:ind w:leftChars="17" w:left="185" w:hangingChars="96" w:hanging="154"/>
              <w:rPr>
                <w:sz w:val="16"/>
                <w:szCs w:val="16"/>
              </w:rPr>
            </w:pPr>
            <w:r w:rsidRPr="003B78F2">
              <w:rPr>
                <w:rFonts w:hint="eastAsia"/>
                <w:sz w:val="16"/>
                <w:szCs w:val="16"/>
              </w:rPr>
              <w:t>④数学的な表現を用いて事象を簡潔・明瞭・的確に表現する力を養えるように配慮されているか。</w:t>
            </w:r>
          </w:p>
          <w:p w:rsidR="00445437" w:rsidRPr="008319A9" w:rsidRDefault="003B78F2" w:rsidP="00B362BD">
            <w:pPr>
              <w:spacing w:line="240" w:lineRule="exact"/>
              <w:ind w:leftChars="17" w:left="185" w:hangingChars="96" w:hanging="154"/>
              <w:rPr>
                <w:rFonts w:asciiTheme="majorEastAsia" w:eastAsiaTheme="majorEastAsia" w:hAnsiTheme="majorEastAsia"/>
                <w:sz w:val="16"/>
                <w:szCs w:val="16"/>
              </w:rPr>
            </w:pPr>
            <w:r w:rsidRPr="008319A9">
              <w:rPr>
                <w:rFonts w:asciiTheme="majorEastAsia" w:eastAsiaTheme="majorEastAsia" w:hAnsiTheme="majorEastAsia" w:hint="eastAsia"/>
                <w:sz w:val="16"/>
                <w:szCs w:val="16"/>
              </w:rPr>
              <w:t>（「思考力、判断力、表現力等」との関連性）</w:t>
            </w:r>
          </w:p>
        </w:tc>
        <w:tc>
          <w:tcPr>
            <w:tcW w:w="2688" w:type="dxa"/>
          </w:tcPr>
          <w:p w:rsidR="00445437" w:rsidRPr="004738D4" w:rsidRDefault="000E3DBB" w:rsidP="000E3DBB">
            <w:pPr>
              <w:spacing w:line="240" w:lineRule="exact"/>
              <w:ind w:leftChars="17" w:left="185" w:hangingChars="96" w:hanging="154"/>
              <w:rPr>
                <w:sz w:val="16"/>
                <w:szCs w:val="16"/>
              </w:rPr>
            </w:pPr>
            <w:r w:rsidRPr="000E3DBB">
              <w:rPr>
                <w:rFonts w:hint="eastAsia"/>
                <w:sz w:val="16"/>
                <w:szCs w:val="16"/>
              </w:rPr>
              <w:t>④数学的な言語活動や表現に関する内容が丁寧に扱われている。また、事柄や事実、方法、理由などを数学的な表現を用いて説明する問題が充実している。</w:t>
            </w:r>
          </w:p>
        </w:tc>
        <w:tc>
          <w:tcPr>
            <w:tcW w:w="5105" w:type="dxa"/>
            <w:gridSpan w:val="2"/>
          </w:tcPr>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●数学的に説明をする学習の初期段階では、□埋め形式で説明を完成させる問題を設けるなどして、数学的な表現力が段階的に身に付けられるようになっている。</w:t>
            </w:r>
          </w:p>
          <w:p w:rsidR="00527CD6" w:rsidRPr="00527CD6" w:rsidRDefault="00527CD6" w:rsidP="00122216">
            <w:pPr>
              <w:spacing w:line="240" w:lineRule="exact"/>
              <w:ind w:leftChars="18" w:left="362" w:hangingChars="206" w:hanging="330"/>
              <w:rPr>
                <w:sz w:val="16"/>
                <w:szCs w:val="16"/>
              </w:rPr>
            </w:pPr>
            <w:r w:rsidRPr="00527CD6">
              <w:rPr>
                <w:rFonts w:hint="eastAsia"/>
                <w:sz w:val="16"/>
                <w:szCs w:val="16"/>
              </w:rPr>
              <w:t xml:space="preserve">　→</w:t>
            </w:r>
            <w:r>
              <w:rPr>
                <w:rFonts w:hint="eastAsia"/>
                <w:sz w:val="16"/>
                <w:szCs w:val="16"/>
              </w:rPr>
              <w:t>1</w:t>
            </w:r>
            <w:r w:rsidRPr="00527CD6">
              <w:rPr>
                <w:rFonts w:hint="eastAsia"/>
                <w:sz w:val="16"/>
                <w:szCs w:val="16"/>
              </w:rPr>
              <w:t>年</w:t>
            </w:r>
            <w:r w:rsidRPr="00527CD6">
              <w:rPr>
                <w:rFonts w:hint="eastAsia"/>
                <w:sz w:val="16"/>
                <w:szCs w:val="16"/>
              </w:rPr>
              <w:t>p.219</w:t>
            </w:r>
            <w:r w:rsidRPr="00527CD6">
              <w:rPr>
                <w:rFonts w:hint="eastAsia"/>
                <w:sz w:val="16"/>
                <w:szCs w:val="16"/>
              </w:rPr>
              <w:t>、</w:t>
            </w:r>
            <w:r>
              <w:rPr>
                <w:rFonts w:hint="eastAsia"/>
                <w:sz w:val="16"/>
                <w:szCs w:val="16"/>
              </w:rPr>
              <w:t>221</w:t>
            </w:r>
            <w:r w:rsidRPr="00527CD6">
              <w:rPr>
                <w:rFonts w:hint="eastAsia"/>
                <w:sz w:val="16"/>
                <w:szCs w:val="16"/>
              </w:rPr>
              <w:t>／</w:t>
            </w:r>
            <w:r>
              <w:rPr>
                <w:rFonts w:hint="eastAsia"/>
                <w:sz w:val="16"/>
                <w:szCs w:val="16"/>
              </w:rPr>
              <w:t>2</w:t>
            </w:r>
            <w:r w:rsidRPr="00527CD6">
              <w:rPr>
                <w:rFonts w:hint="eastAsia"/>
                <w:sz w:val="16"/>
                <w:szCs w:val="16"/>
              </w:rPr>
              <w:t>年</w:t>
            </w:r>
            <w:r w:rsidRPr="00527CD6">
              <w:rPr>
                <w:rFonts w:hint="eastAsia"/>
                <w:sz w:val="16"/>
                <w:szCs w:val="16"/>
              </w:rPr>
              <w:t>p.27</w:t>
            </w:r>
            <w:r w:rsidRPr="00527CD6">
              <w:rPr>
                <w:rFonts w:hint="eastAsia"/>
                <w:sz w:val="16"/>
                <w:szCs w:val="16"/>
              </w:rPr>
              <w:t>、</w:t>
            </w:r>
            <w:r>
              <w:rPr>
                <w:rFonts w:hint="eastAsia"/>
                <w:sz w:val="16"/>
                <w:szCs w:val="16"/>
              </w:rPr>
              <w:t>29</w:t>
            </w:r>
            <w:r w:rsidRPr="00527CD6">
              <w:rPr>
                <w:rFonts w:hint="eastAsia"/>
                <w:sz w:val="16"/>
                <w:szCs w:val="16"/>
              </w:rPr>
              <w:t>／</w:t>
            </w:r>
            <w:r>
              <w:rPr>
                <w:rFonts w:hint="eastAsia"/>
                <w:sz w:val="16"/>
                <w:szCs w:val="16"/>
              </w:rPr>
              <w:t>3</w:t>
            </w:r>
            <w:r w:rsidRPr="00527CD6">
              <w:rPr>
                <w:rFonts w:hint="eastAsia"/>
                <w:sz w:val="16"/>
                <w:szCs w:val="16"/>
              </w:rPr>
              <w:t>年</w:t>
            </w:r>
            <w:r>
              <w:rPr>
                <w:rFonts w:hint="eastAsia"/>
                <w:sz w:val="16"/>
                <w:szCs w:val="16"/>
              </w:rPr>
              <w:t>p.117</w:t>
            </w:r>
            <w:r w:rsidRPr="00527CD6">
              <w:rPr>
                <w:rFonts w:hint="eastAsia"/>
                <w:sz w:val="16"/>
                <w:szCs w:val="16"/>
              </w:rPr>
              <w:t>ほか</w:t>
            </w:r>
          </w:p>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●事柄や事実、方法、理由などを数学的な表現を用いて説明する問題が</w:t>
            </w:r>
            <w:r w:rsidRPr="0028399F">
              <w:rPr>
                <w:rFonts w:asciiTheme="majorEastAsia" w:eastAsiaTheme="majorEastAsia" w:hAnsiTheme="majorEastAsia" w:hint="eastAsia"/>
                <w:sz w:val="16"/>
                <w:szCs w:val="16"/>
              </w:rPr>
              <w:t>〈説明できるかな？〉</w:t>
            </w:r>
            <w:r w:rsidRPr="00527CD6">
              <w:rPr>
                <w:rFonts w:hint="eastAsia"/>
                <w:sz w:val="16"/>
                <w:szCs w:val="16"/>
              </w:rPr>
              <w:t>として出題されている。</w:t>
            </w:r>
          </w:p>
          <w:p w:rsidR="00445437" w:rsidRPr="004738D4" w:rsidRDefault="00527CD6" w:rsidP="00122216">
            <w:pPr>
              <w:spacing w:line="240" w:lineRule="exact"/>
              <w:ind w:leftChars="18" w:left="362" w:hangingChars="206" w:hanging="330"/>
              <w:rPr>
                <w:sz w:val="16"/>
                <w:szCs w:val="16"/>
              </w:rPr>
            </w:pPr>
            <w:r w:rsidRPr="00527CD6">
              <w:rPr>
                <w:rFonts w:hint="eastAsia"/>
                <w:sz w:val="16"/>
                <w:szCs w:val="16"/>
              </w:rPr>
              <w:t xml:space="preserve">　→</w:t>
            </w:r>
            <w:r>
              <w:rPr>
                <w:rFonts w:hint="eastAsia"/>
                <w:sz w:val="16"/>
                <w:szCs w:val="16"/>
              </w:rPr>
              <w:t>1</w:t>
            </w:r>
            <w:r w:rsidRPr="00527CD6">
              <w:rPr>
                <w:rFonts w:hint="eastAsia"/>
                <w:sz w:val="16"/>
                <w:szCs w:val="16"/>
              </w:rPr>
              <w:t>年</w:t>
            </w:r>
            <w:r>
              <w:rPr>
                <w:rFonts w:hint="eastAsia"/>
                <w:sz w:val="16"/>
                <w:szCs w:val="16"/>
              </w:rPr>
              <w:t>p.55</w:t>
            </w:r>
            <w:r w:rsidRPr="00527CD6">
              <w:rPr>
                <w:rFonts w:hint="eastAsia"/>
                <w:sz w:val="16"/>
                <w:szCs w:val="16"/>
              </w:rPr>
              <w:t>／</w:t>
            </w:r>
            <w:r>
              <w:rPr>
                <w:rFonts w:hint="eastAsia"/>
                <w:sz w:val="16"/>
                <w:szCs w:val="16"/>
              </w:rPr>
              <w:t>2</w:t>
            </w:r>
            <w:r w:rsidRPr="00527CD6">
              <w:rPr>
                <w:rFonts w:hint="eastAsia"/>
                <w:sz w:val="16"/>
                <w:szCs w:val="16"/>
              </w:rPr>
              <w:t>年</w:t>
            </w:r>
            <w:r w:rsidRPr="00527CD6">
              <w:rPr>
                <w:rFonts w:hint="eastAsia"/>
                <w:sz w:val="16"/>
                <w:szCs w:val="16"/>
              </w:rPr>
              <w:t>p.86-87</w:t>
            </w:r>
            <w:r w:rsidRPr="00527CD6">
              <w:rPr>
                <w:rFonts w:hint="eastAsia"/>
                <w:sz w:val="16"/>
                <w:szCs w:val="16"/>
              </w:rPr>
              <w:t>、</w:t>
            </w:r>
            <w:r>
              <w:rPr>
                <w:rFonts w:hint="eastAsia"/>
                <w:sz w:val="16"/>
                <w:szCs w:val="16"/>
              </w:rPr>
              <w:t>96</w:t>
            </w:r>
            <w:r w:rsidRPr="00527CD6">
              <w:rPr>
                <w:rFonts w:hint="eastAsia"/>
                <w:sz w:val="16"/>
                <w:szCs w:val="16"/>
              </w:rPr>
              <w:t>／</w:t>
            </w:r>
            <w:r>
              <w:rPr>
                <w:rFonts w:hint="eastAsia"/>
                <w:sz w:val="16"/>
                <w:szCs w:val="16"/>
              </w:rPr>
              <w:t>3</w:t>
            </w:r>
            <w:r w:rsidRPr="00527CD6">
              <w:rPr>
                <w:rFonts w:hint="eastAsia"/>
                <w:sz w:val="16"/>
                <w:szCs w:val="16"/>
              </w:rPr>
              <w:t>年</w:t>
            </w:r>
            <w:r w:rsidRPr="00527CD6">
              <w:rPr>
                <w:rFonts w:hint="eastAsia"/>
                <w:sz w:val="16"/>
                <w:szCs w:val="16"/>
              </w:rPr>
              <w:t>p.76</w:t>
            </w:r>
            <w:r w:rsidRPr="00527CD6">
              <w:rPr>
                <w:rFonts w:hint="eastAsia"/>
                <w:sz w:val="16"/>
                <w:szCs w:val="16"/>
              </w:rPr>
              <w:t>、</w:t>
            </w:r>
            <w:r w:rsidRPr="00527CD6">
              <w:rPr>
                <w:rFonts w:hint="eastAsia"/>
                <w:sz w:val="16"/>
                <w:szCs w:val="16"/>
              </w:rPr>
              <w:t>14</w:t>
            </w:r>
            <w:r>
              <w:rPr>
                <w:rFonts w:hint="eastAsia"/>
                <w:sz w:val="16"/>
                <w:szCs w:val="16"/>
              </w:rPr>
              <w:t>3</w:t>
            </w:r>
            <w:r w:rsidRPr="00527CD6">
              <w:rPr>
                <w:rFonts w:hint="eastAsia"/>
                <w:sz w:val="16"/>
                <w:szCs w:val="16"/>
              </w:rPr>
              <w:t>ほか</w:t>
            </w:r>
          </w:p>
        </w:tc>
      </w:tr>
      <w:tr w:rsidR="00445437" w:rsidRPr="004738D4" w:rsidTr="00F810B5">
        <w:trPr>
          <w:gridAfter w:val="1"/>
          <w:wAfter w:w="165" w:type="dxa"/>
          <w:trHeight w:val="37"/>
        </w:trPr>
        <w:tc>
          <w:tcPr>
            <w:tcW w:w="2128" w:type="dxa"/>
          </w:tcPr>
          <w:p w:rsidR="000E3DBB" w:rsidRPr="000E3DBB" w:rsidRDefault="000E3DBB" w:rsidP="00B362BD">
            <w:pPr>
              <w:spacing w:line="240" w:lineRule="exact"/>
              <w:ind w:leftChars="17" w:left="185" w:hangingChars="96" w:hanging="154"/>
              <w:rPr>
                <w:sz w:val="16"/>
                <w:szCs w:val="16"/>
              </w:rPr>
            </w:pPr>
            <w:r w:rsidRPr="000E3DBB">
              <w:rPr>
                <w:rFonts w:hint="eastAsia"/>
                <w:sz w:val="16"/>
                <w:szCs w:val="16"/>
              </w:rPr>
              <w:t>⑤数学的活動の楽しさや数学のよさを実感して粘り強く考え、数学を生活や学習に生かそうとする態度、問題解決の過程を振り返って評価・改善しようとする態度を養えるように配慮されているか。</w:t>
            </w:r>
          </w:p>
          <w:p w:rsidR="00445437" w:rsidRPr="008319A9" w:rsidRDefault="000E3DBB" w:rsidP="00B362BD">
            <w:pPr>
              <w:spacing w:line="240" w:lineRule="exact"/>
              <w:ind w:leftChars="17" w:left="185" w:hangingChars="96" w:hanging="154"/>
              <w:rPr>
                <w:rFonts w:asciiTheme="majorEastAsia" w:eastAsiaTheme="majorEastAsia" w:hAnsiTheme="majorEastAsia"/>
                <w:sz w:val="16"/>
                <w:szCs w:val="16"/>
              </w:rPr>
            </w:pPr>
            <w:r w:rsidRPr="008319A9">
              <w:rPr>
                <w:rFonts w:asciiTheme="majorEastAsia" w:eastAsiaTheme="majorEastAsia" w:hAnsiTheme="majorEastAsia" w:hint="eastAsia"/>
                <w:sz w:val="16"/>
                <w:szCs w:val="16"/>
              </w:rPr>
              <w:t>（「学びに向かう力、人間性等」との関連性）</w:t>
            </w:r>
          </w:p>
        </w:tc>
        <w:tc>
          <w:tcPr>
            <w:tcW w:w="2688" w:type="dxa"/>
          </w:tcPr>
          <w:p w:rsidR="00445437" w:rsidRPr="004738D4" w:rsidRDefault="000E3DBB" w:rsidP="000E3DBB">
            <w:pPr>
              <w:spacing w:line="240" w:lineRule="exact"/>
              <w:ind w:leftChars="17" w:left="185" w:hangingChars="96" w:hanging="154"/>
              <w:rPr>
                <w:sz w:val="16"/>
                <w:szCs w:val="16"/>
              </w:rPr>
            </w:pPr>
            <w:r w:rsidRPr="000E3DBB">
              <w:rPr>
                <w:rFonts w:hint="eastAsia"/>
                <w:sz w:val="16"/>
                <w:szCs w:val="16"/>
              </w:rPr>
              <w:t>⑤全編を通して生徒が主体的に学ぶことができるように工夫されており、数学的活動の楽しさや数学のよさを実感することで、数学の学習への関心・意欲が高まり、数学的活動に積極的に取り組もうとする態度が涵養されるようになっている。</w:t>
            </w:r>
          </w:p>
        </w:tc>
        <w:tc>
          <w:tcPr>
            <w:tcW w:w="5105" w:type="dxa"/>
            <w:gridSpan w:val="2"/>
          </w:tcPr>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w:t>
            </w:r>
            <w:r w:rsidRPr="00974626">
              <w:rPr>
                <w:rFonts w:asciiTheme="majorEastAsia" w:eastAsiaTheme="majorEastAsia" w:hAnsiTheme="majorEastAsia" w:hint="eastAsia"/>
                <w:sz w:val="16"/>
                <w:szCs w:val="16"/>
              </w:rPr>
              <w:t>巻頭見返し</w:t>
            </w:r>
            <w:r w:rsidRPr="00527CD6">
              <w:rPr>
                <w:rFonts w:hint="eastAsia"/>
                <w:sz w:val="16"/>
                <w:szCs w:val="16"/>
              </w:rPr>
              <w:t>や</w:t>
            </w:r>
            <w:r w:rsidRPr="00974626">
              <w:rPr>
                <w:rFonts w:asciiTheme="majorEastAsia" w:eastAsiaTheme="majorEastAsia" w:hAnsiTheme="majorEastAsia" w:hint="eastAsia"/>
                <w:sz w:val="16"/>
                <w:szCs w:val="16"/>
              </w:rPr>
              <w:t>章の扉</w:t>
            </w:r>
            <w:r w:rsidRPr="00527CD6">
              <w:rPr>
                <w:rFonts w:hint="eastAsia"/>
                <w:sz w:val="16"/>
                <w:szCs w:val="16"/>
              </w:rPr>
              <w:t>では、生徒に疑問を抱かせ、どうすれば疑問を解消できるのかと興味を引くような事柄が写真やイラストなどを使って提示され、その疑問を数学の問題として解決していく過程が丁寧に扱われている。</w:t>
            </w:r>
          </w:p>
          <w:p w:rsidR="00527CD6" w:rsidRPr="00527CD6" w:rsidRDefault="00527CD6" w:rsidP="00122216">
            <w:pPr>
              <w:spacing w:line="240" w:lineRule="exact"/>
              <w:ind w:leftChars="18" w:left="362" w:hangingChars="206" w:hanging="330"/>
              <w:rPr>
                <w:sz w:val="16"/>
                <w:szCs w:val="16"/>
              </w:rPr>
            </w:pPr>
            <w:r w:rsidRPr="00527CD6">
              <w:rPr>
                <w:rFonts w:hint="eastAsia"/>
                <w:sz w:val="16"/>
                <w:szCs w:val="16"/>
              </w:rPr>
              <w:t xml:space="preserve">　→２年巻頭見返し＋</w:t>
            </w:r>
            <w:r w:rsidRPr="00527CD6">
              <w:rPr>
                <w:rFonts w:hint="eastAsia"/>
                <w:sz w:val="16"/>
                <w:szCs w:val="16"/>
              </w:rPr>
              <w:t>p.32-33</w:t>
            </w:r>
            <w:r w:rsidRPr="00527CD6">
              <w:rPr>
                <w:rFonts w:hint="eastAsia"/>
                <w:sz w:val="16"/>
                <w:szCs w:val="16"/>
              </w:rPr>
              <w:t>、</w:t>
            </w:r>
            <w:r w:rsidR="00810285">
              <w:rPr>
                <w:rFonts w:hint="eastAsia"/>
                <w:sz w:val="16"/>
                <w:szCs w:val="16"/>
              </w:rPr>
              <w:t>p.12-14</w:t>
            </w:r>
            <w:r w:rsidRPr="00527CD6">
              <w:rPr>
                <w:rFonts w:hint="eastAsia"/>
                <w:sz w:val="16"/>
                <w:szCs w:val="16"/>
              </w:rPr>
              <w:t>ほか</w:t>
            </w:r>
          </w:p>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●巻頭の</w:t>
            </w:r>
            <w:r w:rsidRPr="0028399F">
              <w:rPr>
                <w:rFonts w:asciiTheme="majorEastAsia" w:eastAsiaTheme="majorEastAsia" w:hAnsiTheme="majorEastAsia" w:hint="eastAsia"/>
                <w:sz w:val="16"/>
                <w:szCs w:val="16"/>
              </w:rPr>
              <w:t>《学びに向かう力を育てよう！》</w:t>
            </w:r>
            <w:r w:rsidRPr="00527CD6">
              <w:rPr>
                <w:rFonts w:hint="eastAsia"/>
                <w:sz w:val="16"/>
                <w:szCs w:val="16"/>
              </w:rPr>
              <w:t>には、「主体的に学習に取り組む態度」が生徒や保護者にもわかるように、その具体例とともに示されている。また、「主体的に学習に取り組む態度」を評価するための課題として、各章に</w:t>
            </w:r>
            <w:r w:rsidRPr="0028399F">
              <w:rPr>
                <w:rFonts w:asciiTheme="majorEastAsia" w:eastAsiaTheme="majorEastAsia" w:hAnsiTheme="majorEastAsia" w:hint="eastAsia"/>
                <w:sz w:val="16"/>
                <w:szCs w:val="16"/>
              </w:rPr>
              <w:t>《学びに向かう力を育てよう》</w:t>
            </w:r>
            <w:r w:rsidRPr="00527CD6">
              <w:rPr>
                <w:rFonts w:hint="eastAsia"/>
                <w:sz w:val="16"/>
                <w:szCs w:val="16"/>
              </w:rPr>
              <w:t>が設けられ、その一部には巻末に</w:t>
            </w:r>
            <w:r w:rsidRPr="0028399F">
              <w:rPr>
                <w:rFonts w:asciiTheme="majorEastAsia" w:eastAsiaTheme="majorEastAsia" w:hAnsiTheme="majorEastAsia" w:hint="eastAsia"/>
                <w:sz w:val="16"/>
                <w:szCs w:val="16"/>
              </w:rPr>
              <w:t>《ふり返りシート》</w:t>
            </w:r>
            <w:r w:rsidRPr="00527CD6">
              <w:rPr>
                <w:rFonts w:hint="eastAsia"/>
                <w:sz w:val="16"/>
                <w:szCs w:val="16"/>
              </w:rPr>
              <w:t>が用意されている。</w:t>
            </w:r>
          </w:p>
          <w:p w:rsidR="00527CD6" w:rsidRPr="00527CD6" w:rsidRDefault="00B362BD" w:rsidP="00122216">
            <w:pPr>
              <w:spacing w:line="240" w:lineRule="exact"/>
              <w:ind w:leftChars="18" w:left="362" w:hangingChars="206" w:hanging="330"/>
              <w:rPr>
                <w:sz w:val="16"/>
                <w:szCs w:val="16"/>
              </w:rPr>
            </w:pPr>
            <w:r w:rsidRPr="000E3DBB">
              <w:rPr>
                <w:rFonts w:hint="eastAsia"/>
                <w:sz w:val="16"/>
                <w:szCs w:val="16"/>
              </w:rPr>
              <w:t xml:space="preserve">　</w:t>
            </w:r>
            <w:r w:rsidR="00527CD6" w:rsidRPr="00527CD6">
              <w:rPr>
                <w:rFonts w:hint="eastAsia"/>
                <w:sz w:val="16"/>
                <w:szCs w:val="16"/>
              </w:rPr>
              <w:t>→全学年</w:t>
            </w:r>
            <w:r w:rsidR="00810285">
              <w:rPr>
                <w:rFonts w:hint="eastAsia"/>
                <w:sz w:val="16"/>
                <w:szCs w:val="16"/>
              </w:rPr>
              <w:t>p.6-7</w:t>
            </w:r>
            <w:r w:rsidR="00527CD6" w:rsidRPr="00527CD6">
              <w:rPr>
                <w:rFonts w:hint="eastAsia"/>
                <w:sz w:val="16"/>
                <w:szCs w:val="16"/>
              </w:rPr>
              <w:t>／１年</w:t>
            </w:r>
            <w:r w:rsidR="00810285">
              <w:rPr>
                <w:rFonts w:hint="eastAsia"/>
                <w:sz w:val="16"/>
                <w:szCs w:val="16"/>
              </w:rPr>
              <w:t>p.86</w:t>
            </w:r>
            <w:r w:rsidR="00527CD6" w:rsidRPr="00527CD6">
              <w:rPr>
                <w:rFonts w:hint="eastAsia"/>
                <w:sz w:val="16"/>
                <w:szCs w:val="16"/>
              </w:rPr>
              <w:t>＋</w:t>
            </w:r>
            <w:r w:rsidR="00810285">
              <w:rPr>
                <w:rFonts w:hint="eastAsia"/>
                <w:sz w:val="16"/>
                <w:szCs w:val="16"/>
              </w:rPr>
              <w:t>303</w:t>
            </w:r>
            <w:r w:rsidR="00527CD6" w:rsidRPr="00527CD6">
              <w:rPr>
                <w:rFonts w:hint="eastAsia"/>
                <w:sz w:val="16"/>
                <w:szCs w:val="16"/>
              </w:rPr>
              <w:t>ほか</w:t>
            </w:r>
          </w:p>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w:t>
            </w:r>
            <w:r w:rsidRPr="0028399F">
              <w:rPr>
                <w:rFonts w:asciiTheme="majorEastAsia" w:eastAsiaTheme="majorEastAsia" w:hAnsiTheme="majorEastAsia" w:hint="eastAsia"/>
                <w:sz w:val="16"/>
                <w:szCs w:val="16"/>
              </w:rPr>
              <w:t>〈身近なことがら〉</w:t>
            </w:r>
            <w:r w:rsidRPr="00527CD6">
              <w:rPr>
                <w:rFonts w:hint="eastAsia"/>
                <w:sz w:val="16"/>
                <w:szCs w:val="16"/>
              </w:rPr>
              <w:t>から数学の問題を見いだしていく数学化の過程が丁寧に扱われているので、数学を生活や学習に生かそうとする態度を養うことができる。</w:t>
            </w:r>
          </w:p>
          <w:p w:rsidR="00527CD6" w:rsidRPr="00527CD6" w:rsidRDefault="00527CD6" w:rsidP="00122216">
            <w:pPr>
              <w:spacing w:line="240" w:lineRule="exact"/>
              <w:ind w:leftChars="18" w:left="362" w:hangingChars="206" w:hanging="330"/>
              <w:rPr>
                <w:sz w:val="16"/>
                <w:szCs w:val="16"/>
              </w:rPr>
            </w:pPr>
            <w:r w:rsidRPr="00527CD6">
              <w:rPr>
                <w:rFonts w:hint="eastAsia"/>
                <w:sz w:val="16"/>
                <w:szCs w:val="16"/>
              </w:rPr>
              <w:t xml:space="preserve">　→</w:t>
            </w:r>
            <w:r w:rsidR="00810285">
              <w:rPr>
                <w:rFonts w:hint="eastAsia"/>
                <w:sz w:val="16"/>
                <w:szCs w:val="16"/>
              </w:rPr>
              <w:t>1</w:t>
            </w:r>
            <w:r w:rsidRPr="00527CD6">
              <w:rPr>
                <w:rFonts w:hint="eastAsia"/>
                <w:sz w:val="16"/>
                <w:szCs w:val="16"/>
              </w:rPr>
              <w:t>年</w:t>
            </w:r>
            <w:r w:rsidRPr="00527CD6">
              <w:rPr>
                <w:rFonts w:hint="eastAsia"/>
                <w:sz w:val="16"/>
                <w:szCs w:val="16"/>
              </w:rPr>
              <w:t>p.52</w:t>
            </w:r>
            <w:r w:rsidRPr="00527CD6">
              <w:rPr>
                <w:rFonts w:hint="eastAsia"/>
                <w:sz w:val="16"/>
                <w:szCs w:val="16"/>
              </w:rPr>
              <w:t>、</w:t>
            </w:r>
            <w:r w:rsidR="00810285">
              <w:rPr>
                <w:rFonts w:hint="eastAsia"/>
                <w:sz w:val="16"/>
                <w:szCs w:val="16"/>
              </w:rPr>
              <w:t>148</w:t>
            </w:r>
            <w:r w:rsidRPr="00527CD6">
              <w:rPr>
                <w:rFonts w:hint="eastAsia"/>
                <w:sz w:val="16"/>
                <w:szCs w:val="16"/>
              </w:rPr>
              <w:t>／</w:t>
            </w:r>
            <w:r w:rsidR="00810285">
              <w:rPr>
                <w:rFonts w:hint="eastAsia"/>
                <w:sz w:val="16"/>
                <w:szCs w:val="16"/>
              </w:rPr>
              <w:t>2</w:t>
            </w:r>
            <w:r w:rsidRPr="00527CD6">
              <w:rPr>
                <w:rFonts w:hint="eastAsia"/>
                <w:sz w:val="16"/>
                <w:szCs w:val="16"/>
              </w:rPr>
              <w:t>年</w:t>
            </w:r>
            <w:r w:rsidRPr="00527CD6">
              <w:rPr>
                <w:rFonts w:hint="eastAsia"/>
                <w:sz w:val="16"/>
                <w:szCs w:val="16"/>
              </w:rPr>
              <w:t>p.32</w:t>
            </w:r>
            <w:r w:rsidRPr="00527CD6">
              <w:rPr>
                <w:rFonts w:hint="eastAsia"/>
                <w:sz w:val="16"/>
                <w:szCs w:val="16"/>
              </w:rPr>
              <w:t>、</w:t>
            </w:r>
            <w:r w:rsidR="00810285">
              <w:rPr>
                <w:rFonts w:hint="eastAsia"/>
                <w:sz w:val="16"/>
                <w:szCs w:val="16"/>
              </w:rPr>
              <w:t>157</w:t>
            </w:r>
            <w:r w:rsidRPr="00527CD6">
              <w:rPr>
                <w:rFonts w:hint="eastAsia"/>
                <w:sz w:val="16"/>
                <w:szCs w:val="16"/>
              </w:rPr>
              <w:t>／</w:t>
            </w:r>
            <w:r w:rsidR="00810285">
              <w:rPr>
                <w:rFonts w:hint="eastAsia"/>
                <w:sz w:val="16"/>
                <w:szCs w:val="16"/>
              </w:rPr>
              <w:t>3</w:t>
            </w:r>
            <w:r w:rsidRPr="00527CD6">
              <w:rPr>
                <w:rFonts w:hint="eastAsia"/>
                <w:sz w:val="16"/>
                <w:szCs w:val="16"/>
              </w:rPr>
              <w:t>年</w:t>
            </w:r>
            <w:r w:rsidR="00810285">
              <w:rPr>
                <w:rFonts w:hint="eastAsia"/>
                <w:sz w:val="16"/>
                <w:szCs w:val="16"/>
              </w:rPr>
              <w:t>p.112</w:t>
            </w:r>
            <w:r w:rsidRPr="00527CD6">
              <w:rPr>
                <w:rFonts w:hint="eastAsia"/>
                <w:sz w:val="16"/>
                <w:szCs w:val="16"/>
              </w:rPr>
              <w:t>ほか</w:t>
            </w:r>
          </w:p>
          <w:p w:rsidR="00527CD6" w:rsidRPr="00527CD6" w:rsidRDefault="00527CD6" w:rsidP="00527CD6">
            <w:pPr>
              <w:spacing w:line="240" w:lineRule="exact"/>
              <w:ind w:leftChars="17" w:left="185" w:hangingChars="96" w:hanging="154"/>
              <w:rPr>
                <w:sz w:val="16"/>
                <w:szCs w:val="16"/>
              </w:rPr>
            </w:pPr>
            <w:r w:rsidRPr="00527CD6">
              <w:rPr>
                <w:rFonts w:hint="eastAsia"/>
                <w:sz w:val="16"/>
                <w:szCs w:val="16"/>
              </w:rPr>
              <w:t>●各章末の</w:t>
            </w:r>
            <w:r w:rsidRPr="0028399F">
              <w:rPr>
                <w:rFonts w:asciiTheme="majorEastAsia" w:eastAsiaTheme="majorEastAsia" w:hAnsiTheme="majorEastAsia" w:hint="eastAsia"/>
                <w:sz w:val="16"/>
                <w:szCs w:val="16"/>
              </w:rPr>
              <w:t>《章の問題》</w:t>
            </w:r>
            <w:r w:rsidRPr="00527CD6">
              <w:rPr>
                <w:rFonts w:hint="eastAsia"/>
                <w:sz w:val="16"/>
                <w:szCs w:val="16"/>
              </w:rPr>
              <w:t>の最後に、その章で学んだことの振り返りを促す文章が載っている。学習の振り返りをする習慣を身に付けられるように配慮されている。</w:t>
            </w:r>
          </w:p>
          <w:p w:rsidR="00445437" w:rsidRPr="004738D4" w:rsidRDefault="00527CD6" w:rsidP="00122216">
            <w:pPr>
              <w:spacing w:line="240" w:lineRule="exact"/>
              <w:ind w:leftChars="18" w:left="362" w:hangingChars="206" w:hanging="330"/>
              <w:rPr>
                <w:sz w:val="16"/>
                <w:szCs w:val="16"/>
              </w:rPr>
            </w:pPr>
            <w:r w:rsidRPr="00527CD6">
              <w:rPr>
                <w:rFonts w:hint="eastAsia"/>
                <w:sz w:val="16"/>
                <w:szCs w:val="16"/>
              </w:rPr>
              <w:t xml:space="preserve">　→</w:t>
            </w:r>
            <w:r w:rsidR="00810285">
              <w:rPr>
                <w:rFonts w:hint="eastAsia"/>
                <w:sz w:val="16"/>
                <w:szCs w:val="16"/>
              </w:rPr>
              <w:t>1</w:t>
            </w:r>
            <w:r w:rsidRPr="00527CD6">
              <w:rPr>
                <w:rFonts w:hint="eastAsia"/>
                <w:sz w:val="16"/>
                <w:szCs w:val="16"/>
              </w:rPr>
              <w:t>年</w:t>
            </w:r>
            <w:r w:rsidR="00810285">
              <w:rPr>
                <w:rFonts w:hint="eastAsia"/>
                <w:sz w:val="16"/>
                <w:szCs w:val="16"/>
              </w:rPr>
              <w:t>p.54</w:t>
            </w:r>
            <w:r w:rsidRPr="00527CD6">
              <w:rPr>
                <w:rFonts w:hint="eastAsia"/>
                <w:sz w:val="16"/>
                <w:szCs w:val="16"/>
              </w:rPr>
              <w:t>／</w:t>
            </w:r>
            <w:r w:rsidR="00810285">
              <w:rPr>
                <w:rFonts w:hint="eastAsia"/>
                <w:sz w:val="16"/>
                <w:szCs w:val="16"/>
              </w:rPr>
              <w:t>2</w:t>
            </w:r>
            <w:r w:rsidRPr="00527CD6">
              <w:rPr>
                <w:rFonts w:hint="eastAsia"/>
                <w:sz w:val="16"/>
                <w:szCs w:val="16"/>
              </w:rPr>
              <w:t>年</w:t>
            </w:r>
            <w:r w:rsidR="00810285">
              <w:rPr>
                <w:rFonts w:hint="eastAsia"/>
                <w:sz w:val="16"/>
                <w:szCs w:val="16"/>
              </w:rPr>
              <w:t>p.95</w:t>
            </w:r>
            <w:r w:rsidRPr="00527CD6">
              <w:rPr>
                <w:rFonts w:hint="eastAsia"/>
                <w:sz w:val="16"/>
                <w:szCs w:val="16"/>
              </w:rPr>
              <w:t>／</w:t>
            </w:r>
            <w:r w:rsidR="00810285">
              <w:rPr>
                <w:rFonts w:hint="eastAsia"/>
                <w:sz w:val="16"/>
                <w:szCs w:val="16"/>
              </w:rPr>
              <w:t>3</w:t>
            </w:r>
            <w:r w:rsidRPr="00527CD6">
              <w:rPr>
                <w:rFonts w:hint="eastAsia"/>
                <w:sz w:val="16"/>
                <w:szCs w:val="16"/>
              </w:rPr>
              <w:t>年</w:t>
            </w:r>
            <w:r w:rsidR="00810285">
              <w:rPr>
                <w:rFonts w:hint="eastAsia"/>
                <w:sz w:val="16"/>
                <w:szCs w:val="16"/>
              </w:rPr>
              <w:t>p.199</w:t>
            </w:r>
            <w:r w:rsidRPr="00527CD6">
              <w:rPr>
                <w:rFonts w:hint="eastAsia"/>
                <w:sz w:val="16"/>
                <w:szCs w:val="16"/>
              </w:rPr>
              <w:t>ほか</w:t>
            </w:r>
          </w:p>
        </w:tc>
      </w:tr>
      <w:tr w:rsidR="00631590" w:rsidRPr="004738D4" w:rsidTr="00F810B5">
        <w:tc>
          <w:tcPr>
            <w:tcW w:w="10086" w:type="dxa"/>
            <w:gridSpan w:val="5"/>
            <w:shd w:val="clear" w:color="auto" w:fill="000000" w:themeFill="text1"/>
          </w:tcPr>
          <w:p w:rsidR="00631590" w:rsidRPr="004738D4" w:rsidRDefault="00631590" w:rsidP="00631590">
            <w:pPr>
              <w:spacing w:line="240" w:lineRule="exact"/>
              <w:rPr>
                <w:sz w:val="16"/>
                <w:szCs w:val="16"/>
              </w:rPr>
            </w:pPr>
            <w:r>
              <w:rPr>
                <w:rFonts w:ascii="ＭＳ ゴシック" w:eastAsia="ＭＳ ゴシック" w:hAnsi="ＭＳ ゴシック" w:hint="eastAsia"/>
                <w:color w:val="FFFFFF"/>
                <w:sz w:val="16"/>
                <w:szCs w:val="16"/>
              </w:rPr>
              <w:lastRenderedPageBreak/>
              <w:t>（２</w:t>
            </w:r>
            <w:r w:rsidRPr="004738D4">
              <w:rPr>
                <w:rFonts w:ascii="ＭＳ ゴシック" w:eastAsia="ＭＳ ゴシック" w:hAnsi="ＭＳ ゴシック" w:hint="eastAsia"/>
                <w:color w:val="FFFFFF"/>
                <w:sz w:val="16"/>
                <w:szCs w:val="16"/>
              </w:rPr>
              <w:t>）</w:t>
            </w:r>
            <w:r>
              <w:rPr>
                <w:rFonts w:ascii="ＭＳ ゴシック" w:eastAsia="ＭＳ ゴシック" w:hAnsi="ＭＳ ゴシック" w:hint="eastAsia"/>
                <w:color w:val="FFFFFF"/>
                <w:sz w:val="16"/>
                <w:szCs w:val="16"/>
              </w:rPr>
              <w:t>指導計画の作成と内容の取り扱いについて</w:t>
            </w:r>
          </w:p>
        </w:tc>
      </w:tr>
      <w:tr w:rsidR="00631590" w:rsidRPr="004738D4" w:rsidTr="00F810B5">
        <w:tc>
          <w:tcPr>
            <w:tcW w:w="2127" w:type="dxa"/>
          </w:tcPr>
          <w:p w:rsidR="00631590" w:rsidRPr="004738D4" w:rsidRDefault="00631590" w:rsidP="00FF6FC8">
            <w:pPr>
              <w:spacing w:line="240" w:lineRule="exact"/>
              <w:jc w:val="center"/>
              <w:rPr>
                <w:sz w:val="16"/>
                <w:szCs w:val="16"/>
              </w:rPr>
            </w:pPr>
            <w:r w:rsidRPr="004738D4">
              <w:rPr>
                <w:sz w:val="16"/>
                <w:szCs w:val="16"/>
              </w:rPr>
              <w:t>教科書検討の観点</w:t>
            </w:r>
          </w:p>
        </w:tc>
        <w:tc>
          <w:tcPr>
            <w:tcW w:w="2703" w:type="dxa"/>
            <w:gridSpan w:val="2"/>
          </w:tcPr>
          <w:p w:rsidR="00631590" w:rsidRPr="004738D4" w:rsidRDefault="00631590" w:rsidP="00FF6FC8">
            <w:pPr>
              <w:spacing w:line="240" w:lineRule="exact"/>
              <w:jc w:val="center"/>
              <w:rPr>
                <w:sz w:val="16"/>
                <w:szCs w:val="16"/>
              </w:rPr>
            </w:pPr>
            <w:r w:rsidRPr="004738D4">
              <w:rPr>
                <w:sz w:val="16"/>
                <w:szCs w:val="16"/>
              </w:rPr>
              <w:t>特色</w:t>
            </w:r>
          </w:p>
        </w:tc>
        <w:tc>
          <w:tcPr>
            <w:tcW w:w="5256" w:type="dxa"/>
            <w:gridSpan w:val="2"/>
          </w:tcPr>
          <w:p w:rsidR="00631590" w:rsidRPr="004738D4" w:rsidRDefault="00631590" w:rsidP="00FF6FC8">
            <w:pPr>
              <w:spacing w:line="240" w:lineRule="exact"/>
              <w:jc w:val="center"/>
              <w:rPr>
                <w:sz w:val="16"/>
                <w:szCs w:val="16"/>
              </w:rPr>
            </w:pPr>
            <w:r w:rsidRPr="004738D4">
              <w:rPr>
                <w:sz w:val="16"/>
                <w:szCs w:val="16"/>
              </w:rPr>
              <w:t>具体例</w:t>
            </w:r>
          </w:p>
        </w:tc>
      </w:tr>
      <w:tr w:rsidR="008A106F" w:rsidRPr="004738D4" w:rsidTr="00F810B5">
        <w:trPr>
          <w:trHeight w:val="1779"/>
        </w:trPr>
        <w:tc>
          <w:tcPr>
            <w:tcW w:w="2127" w:type="dxa"/>
          </w:tcPr>
          <w:p w:rsidR="008A106F" w:rsidRPr="004738D4" w:rsidRDefault="008A106F" w:rsidP="00FF6FC8">
            <w:pPr>
              <w:spacing w:line="240" w:lineRule="exact"/>
              <w:ind w:leftChars="17" w:left="185" w:hangingChars="96" w:hanging="154"/>
              <w:rPr>
                <w:sz w:val="16"/>
                <w:szCs w:val="16"/>
              </w:rPr>
            </w:pPr>
            <w:r w:rsidRPr="00445437">
              <w:rPr>
                <w:rFonts w:hint="eastAsia"/>
                <w:sz w:val="16"/>
                <w:szCs w:val="16"/>
              </w:rPr>
              <w:t>①</w:t>
            </w:r>
            <w:r w:rsidRPr="00F24324">
              <w:rPr>
                <w:rFonts w:hint="eastAsia"/>
                <w:sz w:val="16"/>
                <w:szCs w:val="16"/>
              </w:rPr>
              <w:t>数学的に考える資質・能力の育成に向けて、生徒の主体的・対話的で深い学びが実現するように配慮されているか。</w:t>
            </w:r>
          </w:p>
        </w:tc>
        <w:tc>
          <w:tcPr>
            <w:tcW w:w="2703" w:type="dxa"/>
            <w:gridSpan w:val="2"/>
          </w:tcPr>
          <w:p w:rsidR="008A106F" w:rsidRPr="004738D4" w:rsidRDefault="008A106F" w:rsidP="00FF6FC8">
            <w:pPr>
              <w:spacing w:line="240" w:lineRule="exact"/>
              <w:ind w:leftChars="17" w:left="185" w:hangingChars="96" w:hanging="154"/>
              <w:rPr>
                <w:sz w:val="16"/>
                <w:szCs w:val="16"/>
              </w:rPr>
            </w:pPr>
            <w:r w:rsidRPr="00445437">
              <w:rPr>
                <w:rFonts w:hint="eastAsia"/>
                <w:sz w:val="16"/>
                <w:szCs w:val="16"/>
              </w:rPr>
              <w:t>①</w:t>
            </w:r>
            <w:r w:rsidRPr="00F24324">
              <w:rPr>
                <w:rFonts w:hint="eastAsia"/>
                <w:sz w:val="16"/>
                <w:szCs w:val="16"/>
              </w:rPr>
              <w:t>巻頭で数学の学び方の概要を示すとともに、それぞれの学習場面では具体的に学び方を明示することで、主体的・対話的で深い学びが実現できるようになっている。</w:t>
            </w:r>
          </w:p>
        </w:tc>
        <w:tc>
          <w:tcPr>
            <w:tcW w:w="5256" w:type="dxa"/>
            <w:gridSpan w:val="2"/>
          </w:tcPr>
          <w:p w:rsidR="008A106F" w:rsidRPr="00F24324" w:rsidRDefault="008A106F" w:rsidP="00FF6FC8">
            <w:pPr>
              <w:spacing w:line="240" w:lineRule="exact"/>
              <w:ind w:leftChars="17" w:left="185" w:hangingChars="96" w:hanging="154"/>
              <w:rPr>
                <w:sz w:val="16"/>
                <w:szCs w:val="16"/>
              </w:rPr>
            </w:pPr>
            <w:r w:rsidRPr="00B362BD">
              <w:rPr>
                <w:rFonts w:hint="eastAsia"/>
                <w:sz w:val="16"/>
                <w:szCs w:val="16"/>
              </w:rPr>
              <w:t>●</w:t>
            </w:r>
            <w:r w:rsidRPr="00F24324">
              <w:rPr>
                <w:rFonts w:hint="eastAsia"/>
                <w:sz w:val="16"/>
                <w:szCs w:val="16"/>
              </w:rPr>
              <w:t>巻頭では、数学的に考える資質・能力を育成するための学び方が平易な表現で示されている。</w:t>
            </w:r>
          </w:p>
          <w:p w:rsidR="008A106F" w:rsidRPr="00F24324" w:rsidRDefault="008A106F" w:rsidP="007D1213">
            <w:pPr>
              <w:spacing w:line="240" w:lineRule="exact"/>
              <w:ind w:leftChars="18" w:left="362" w:hangingChars="206" w:hanging="330"/>
              <w:rPr>
                <w:sz w:val="16"/>
                <w:szCs w:val="16"/>
              </w:rPr>
            </w:pPr>
            <w:r w:rsidRPr="00F24324">
              <w:rPr>
                <w:rFonts w:hint="eastAsia"/>
                <w:sz w:val="16"/>
                <w:szCs w:val="16"/>
              </w:rPr>
              <w:t xml:space="preserve">　→全学年</w:t>
            </w:r>
            <w:r w:rsidRPr="00F24324">
              <w:rPr>
                <w:rFonts w:hint="eastAsia"/>
                <w:sz w:val="16"/>
                <w:szCs w:val="16"/>
              </w:rPr>
              <w:t>p.4-10</w:t>
            </w:r>
          </w:p>
          <w:p w:rsidR="008A106F" w:rsidRPr="00F24324" w:rsidRDefault="008A106F" w:rsidP="00FF6FC8">
            <w:pPr>
              <w:spacing w:line="240" w:lineRule="exact"/>
              <w:ind w:leftChars="17" w:left="185" w:hangingChars="96" w:hanging="154"/>
              <w:rPr>
                <w:sz w:val="16"/>
                <w:szCs w:val="16"/>
              </w:rPr>
            </w:pPr>
            <w:r w:rsidRPr="00F24324">
              <w:rPr>
                <w:rFonts w:hint="eastAsia"/>
                <w:sz w:val="16"/>
                <w:szCs w:val="16"/>
              </w:rPr>
              <w:t>●</w:t>
            </w:r>
            <w:r w:rsidRPr="008319A9">
              <w:rPr>
                <w:rFonts w:asciiTheme="majorEastAsia" w:eastAsiaTheme="majorEastAsia" w:hAnsiTheme="majorEastAsia" w:hint="eastAsia"/>
                <w:sz w:val="16"/>
                <w:szCs w:val="16"/>
              </w:rPr>
              <w:t>《学び合おう》</w:t>
            </w:r>
            <w:r w:rsidRPr="00F24324">
              <w:rPr>
                <w:rFonts w:hint="eastAsia"/>
                <w:sz w:val="16"/>
                <w:szCs w:val="16"/>
              </w:rPr>
              <w:t>は、問題解決的な授業展開の流れを明示することで、主体的・対話的で深い学びを実践できるようになっている。巻末の</w:t>
            </w:r>
            <w:r w:rsidRPr="008319A9">
              <w:rPr>
                <w:rFonts w:asciiTheme="majorEastAsia" w:eastAsiaTheme="majorEastAsia" w:hAnsiTheme="majorEastAsia" w:hint="eastAsia"/>
                <w:sz w:val="16"/>
                <w:szCs w:val="16"/>
              </w:rPr>
              <w:t>《対話シート》</w:t>
            </w:r>
            <w:r w:rsidRPr="00F24324">
              <w:rPr>
                <w:rFonts w:hint="eastAsia"/>
                <w:sz w:val="16"/>
                <w:szCs w:val="16"/>
              </w:rPr>
              <w:t>は、自分の考えを他者と共有し、学びを深めるのに有効である。</w:t>
            </w:r>
          </w:p>
          <w:p w:rsidR="008A106F" w:rsidRPr="00F24324" w:rsidRDefault="008A106F" w:rsidP="00FF6FC8">
            <w:pPr>
              <w:spacing w:line="240" w:lineRule="exact"/>
              <w:ind w:leftChars="18" w:left="362" w:hangingChars="206" w:hanging="330"/>
              <w:rPr>
                <w:sz w:val="16"/>
                <w:szCs w:val="16"/>
              </w:rPr>
            </w:pPr>
            <w:r w:rsidRPr="00F24324">
              <w:rPr>
                <w:rFonts w:hint="eastAsia"/>
                <w:sz w:val="16"/>
                <w:szCs w:val="16"/>
              </w:rPr>
              <w:t xml:space="preserve">　→</w:t>
            </w:r>
            <w:r>
              <w:rPr>
                <w:rFonts w:hint="eastAsia"/>
                <w:sz w:val="16"/>
                <w:szCs w:val="16"/>
              </w:rPr>
              <w:t>1</w:t>
            </w:r>
            <w:r w:rsidRPr="00F24324">
              <w:rPr>
                <w:rFonts w:hint="eastAsia"/>
                <w:sz w:val="16"/>
                <w:szCs w:val="16"/>
              </w:rPr>
              <w:t>年</w:t>
            </w:r>
            <w:r>
              <w:rPr>
                <w:rFonts w:hint="eastAsia"/>
                <w:sz w:val="16"/>
                <w:szCs w:val="16"/>
              </w:rPr>
              <w:t>p.80-82</w:t>
            </w:r>
            <w:r w:rsidRPr="00F24324">
              <w:rPr>
                <w:rFonts w:hint="eastAsia"/>
                <w:sz w:val="16"/>
                <w:szCs w:val="16"/>
              </w:rPr>
              <w:t>＋</w:t>
            </w:r>
            <w:r>
              <w:rPr>
                <w:rFonts w:hint="eastAsia"/>
                <w:sz w:val="16"/>
                <w:szCs w:val="16"/>
              </w:rPr>
              <w:t>301</w:t>
            </w:r>
            <w:r w:rsidRPr="00F24324">
              <w:rPr>
                <w:rFonts w:hint="eastAsia"/>
                <w:sz w:val="16"/>
                <w:szCs w:val="16"/>
              </w:rPr>
              <w:t>／</w:t>
            </w:r>
            <w:r>
              <w:rPr>
                <w:rFonts w:hint="eastAsia"/>
                <w:sz w:val="16"/>
                <w:szCs w:val="16"/>
              </w:rPr>
              <w:t>2</w:t>
            </w:r>
            <w:r w:rsidRPr="00F24324">
              <w:rPr>
                <w:rFonts w:hint="eastAsia"/>
                <w:sz w:val="16"/>
                <w:szCs w:val="16"/>
              </w:rPr>
              <w:t>年</w:t>
            </w:r>
            <w:r>
              <w:rPr>
                <w:rFonts w:hint="eastAsia"/>
                <w:sz w:val="16"/>
                <w:szCs w:val="16"/>
              </w:rPr>
              <w:t>p.92-93</w:t>
            </w:r>
            <w:r w:rsidRPr="00F24324">
              <w:rPr>
                <w:rFonts w:hint="eastAsia"/>
                <w:sz w:val="16"/>
                <w:szCs w:val="16"/>
              </w:rPr>
              <w:t>＋</w:t>
            </w:r>
            <w:r>
              <w:rPr>
                <w:rFonts w:hint="eastAsia"/>
                <w:sz w:val="16"/>
                <w:szCs w:val="16"/>
              </w:rPr>
              <w:t>251</w:t>
            </w:r>
            <w:r w:rsidRPr="00F24324">
              <w:rPr>
                <w:rFonts w:hint="eastAsia"/>
                <w:sz w:val="16"/>
                <w:szCs w:val="16"/>
              </w:rPr>
              <w:t>／</w:t>
            </w:r>
            <w:r>
              <w:rPr>
                <w:rFonts w:hint="eastAsia"/>
                <w:sz w:val="16"/>
                <w:szCs w:val="16"/>
              </w:rPr>
              <w:t>3</w:t>
            </w:r>
            <w:r w:rsidRPr="00F24324">
              <w:rPr>
                <w:rFonts w:hint="eastAsia"/>
                <w:sz w:val="16"/>
                <w:szCs w:val="16"/>
              </w:rPr>
              <w:t>年</w:t>
            </w:r>
            <w:r w:rsidRPr="00F24324">
              <w:rPr>
                <w:rFonts w:hint="eastAsia"/>
                <w:sz w:val="16"/>
                <w:szCs w:val="16"/>
              </w:rPr>
              <w:t>p.174-17</w:t>
            </w:r>
            <w:r>
              <w:rPr>
                <w:rFonts w:hint="eastAsia"/>
                <w:sz w:val="16"/>
                <w:szCs w:val="16"/>
              </w:rPr>
              <w:t>5</w:t>
            </w:r>
            <w:r w:rsidRPr="00F24324">
              <w:rPr>
                <w:rFonts w:hint="eastAsia"/>
                <w:sz w:val="16"/>
                <w:szCs w:val="16"/>
              </w:rPr>
              <w:t>＋</w:t>
            </w:r>
            <w:r>
              <w:rPr>
                <w:rFonts w:hint="eastAsia"/>
                <w:sz w:val="16"/>
                <w:szCs w:val="16"/>
              </w:rPr>
              <w:t>291</w:t>
            </w:r>
            <w:r w:rsidRPr="00F24324">
              <w:rPr>
                <w:rFonts w:hint="eastAsia"/>
                <w:sz w:val="16"/>
                <w:szCs w:val="16"/>
              </w:rPr>
              <w:t>ほか</w:t>
            </w:r>
          </w:p>
          <w:p w:rsidR="008A106F" w:rsidRPr="00F24324" w:rsidRDefault="008A106F" w:rsidP="00FF6FC8">
            <w:pPr>
              <w:spacing w:line="240" w:lineRule="exact"/>
              <w:ind w:leftChars="17" w:left="185" w:hangingChars="96" w:hanging="154"/>
              <w:rPr>
                <w:sz w:val="16"/>
                <w:szCs w:val="16"/>
              </w:rPr>
            </w:pPr>
            <w:r w:rsidRPr="00F24324">
              <w:rPr>
                <w:rFonts w:hint="eastAsia"/>
                <w:sz w:val="16"/>
                <w:szCs w:val="16"/>
              </w:rPr>
              <w:t>●各小節の</w:t>
            </w:r>
            <w:r w:rsidRPr="008319A9">
              <w:rPr>
                <w:rFonts w:asciiTheme="majorEastAsia" w:eastAsiaTheme="majorEastAsia" w:hAnsiTheme="majorEastAsia" w:hint="eastAsia"/>
                <w:sz w:val="16"/>
                <w:szCs w:val="16"/>
              </w:rPr>
              <w:t>〈問・考えよう〉〈問・話し合おう〉〈問・深めよう〉</w:t>
            </w:r>
            <w:r w:rsidRPr="00F24324">
              <w:rPr>
                <w:rFonts w:hint="eastAsia"/>
                <w:sz w:val="16"/>
                <w:szCs w:val="16"/>
              </w:rPr>
              <w:t>は、主体的・対話的で深い学びを実現するための設問となっている。</w:t>
            </w:r>
          </w:p>
          <w:p w:rsidR="008A106F" w:rsidRPr="004738D4" w:rsidRDefault="008A106F" w:rsidP="00122216">
            <w:pPr>
              <w:spacing w:line="240" w:lineRule="exact"/>
              <w:ind w:leftChars="18" w:left="362" w:hangingChars="206" w:hanging="330"/>
              <w:rPr>
                <w:sz w:val="16"/>
                <w:szCs w:val="16"/>
              </w:rPr>
            </w:pPr>
            <w:r w:rsidRPr="00F24324">
              <w:rPr>
                <w:rFonts w:hint="eastAsia"/>
                <w:sz w:val="16"/>
                <w:szCs w:val="16"/>
              </w:rPr>
              <w:t xml:space="preserve">　→</w:t>
            </w:r>
            <w:r>
              <w:rPr>
                <w:rFonts w:hint="eastAsia"/>
                <w:sz w:val="16"/>
                <w:szCs w:val="16"/>
              </w:rPr>
              <w:t>1</w:t>
            </w:r>
            <w:r w:rsidRPr="00F24324">
              <w:rPr>
                <w:rFonts w:hint="eastAsia"/>
                <w:sz w:val="16"/>
                <w:szCs w:val="16"/>
              </w:rPr>
              <w:t>年</w:t>
            </w:r>
            <w:r>
              <w:rPr>
                <w:rFonts w:hint="eastAsia"/>
                <w:sz w:val="16"/>
                <w:szCs w:val="16"/>
              </w:rPr>
              <w:t>p.140-142</w:t>
            </w:r>
            <w:r w:rsidRPr="00F24324">
              <w:rPr>
                <w:rFonts w:hint="eastAsia"/>
                <w:sz w:val="16"/>
                <w:szCs w:val="16"/>
              </w:rPr>
              <w:t>／</w:t>
            </w:r>
            <w:r>
              <w:rPr>
                <w:rFonts w:hint="eastAsia"/>
                <w:sz w:val="16"/>
                <w:szCs w:val="16"/>
              </w:rPr>
              <w:t>2</w:t>
            </w:r>
            <w:r w:rsidRPr="00F24324">
              <w:rPr>
                <w:rFonts w:hint="eastAsia"/>
                <w:sz w:val="16"/>
                <w:szCs w:val="16"/>
              </w:rPr>
              <w:t>年</w:t>
            </w:r>
            <w:r>
              <w:rPr>
                <w:rFonts w:hint="eastAsia"/>
                <w:sz w:val="16"/>
                <w:szCs w:val="16"/>
              </w:rPr>
              <w:t>p.42-43</w:t>
            </w:r>
            <w:r w:rsidRPr="00F24324">
              <w:rPr>
                <w:rFonts w:hint="eastAsia"/>
                <w:sz w:val="16"/>
                <w:szCs w:val="16"/>
              </w:rPr>
              <w:t>／</w:t>
            </w:r>
            <w:r>
              <w:rPr>
                <w:rFonts w:hint="eastAsia"/>
                <w:sz w:val="16"/>
                <w:szCs w:val="16"/>
              </w:rPr>
              <w:t>3</w:t>
            </w:r>
            <w:r w:rsidRPr="00F24324">
              <w:rPr>
                <w:rFonts w:hint="eastAsia"/>
                <w:sz w:val="16"/>
                <w:szCs w:val="16"/>
              </w:rPr>
              <w:t>年</w:t>
            </w:r>
            <w:r w:rsidRPr="00F24324">
              <w:rPr>
                <w:rFonts w:hint="eastAsia"/>
                <w:sz w:val="16"/>
                <w:szCs w:val="16"/>
              </w:rPr>
              <w:t>p.106-107</w:t>
            </w:r>
            <w:r w:rsidRPr="00F24324">
              <w:rPr>
                <w:rFonts w:hint="eastAsia"/>
                <w:sz w:val="16"/>
                <w:szCs w:val="16"/>
              </w:rPr>
              <w:t>ほか</w:t>
            </w:r>
          </w:p>
        </w:tc>
      </w:tr>
      <w:tr w:rsidR="008A106F" w:rsidRPr="004738D4" w:rsidTr="00F810B5">
        <w:trPr>
          <w:trHeight w:val="1779"/>
        </w:trPr>
        <w:tc>
          <w:tcPr>
            <w:tcW w:w="2127" w:type="dxa"/>
          </w:tcPr>
          <w:p w:rsidR="008A106F" w:rsidRPr="00445437" w:rsidRDefault="008A106F" w:rsidP="00FF6FC8">
            <w:pPr>
              <w:spacing w:line="240" w:lineRule="exact"/>
              <w:ind w:leftChars="17" w:left="185" w:hangingChars="96" w:hanging="154"/>
              <w:rPr>
                <w:sz w:val="16"/>
                <w:szCs w:val="16"/>
              </w:rPr>
            </w:pPr>
            <w:r w:rsidRPr="00F24324">
              <w:rPr>
                <w:rFonts w:hint="eastAsia"/>
                <w:sz w:val="16"/>
                <w:szCs w:val="16"/>
              </w:rPr>
              <w:t>②生徒の学習を確実なものにするために、学び直しの機会を設定しているか。</w:t>
            </w:r>
          </w:p>
        </w:tc>
        <w:tc>
          <w:tcPr>
            <w:tcW w:w="2703" w:type="dxa"/>
            <w:gridSpan w:val="2"/>
          </w:tcPr>
          <w:p w:rsidR="008A106F" w:rsidRPr="00445437" w:rsidRDefault="008A106F" w:rsidP="00FF6FC8">
            <w:pPr>
              <w:spacing w:line="240" w:lineRule="exact"/>
              <w:ind w:leftChars="17" w:left="185" w:hangingChars="96" w:hanging="154"/>
              <w:rPr>
                <w:sz w:val="16"/>
                <w:szCs w:val="16"/>
              </w:rPr>
            </w:pPr>
            <w:r w:rsidRPr="00F24324">
              <w:rPr>
                <w:rFonts w:hint="eastAsia"/>
                <w:sz w:val="16"/>
                <w:szCs w:val="16"/>
              </w:rPr>
              <w:t>②新たな内容を学習する際には、既に学習した関連する内容を意図的に再度取り上げている。</w:t>
            </w:r>
          </w:p>
        </w:tc>
        <w:tc>
          <w:tcPr>
            <w:tcW w:w="5256" w:type="dxa"/>
            <w:gridSpan w:val="2"/>
          </w:tcPr>
          <w:p w:rsidR="008A106F" w:rsidRPr="00F24324" w:rsidRDefault="008A106F" w:rsidP="00FF6FC8">
            <w:pPr>
              <w:spacing w:line="240" w:lineRule="exact"/>
              <w:ind w:leftChars="17" w:left="185" w:hangingChars="96" w:hanging="154"/>
              <w:rPr>
                <w:sz w:val="16"/>
                <w:szCs w:val="16"/>
              </w:rPr>
            </w:pPr>
            <w:r w:rsidRPr="00F24324">
              <w:rPr>
                <w:rFonts w:hint="eastAsia"/>
                <w:sz w:val="16"/>
                <w:szCs w:val="16"/>
              </w:rPr>
              <w:t>●小中の連携が特に重要である</w:t>
            </w:r>
            <w:r>
              <w:rPr>
                <w:rFonts w:hint="eastAsia"/>
                <w:sz w:val="16"/>
                <w:szCs w:val="16"/>
              </w:rPr>
              <w:t>1</w:t>
            </w:r>
            <w:r w:rsidRPr="00F24324">
              <w:rPr>
                <w:rFonts w:hint="eastAsia"/>
                <w:sz w:val="16"/>
                <w:szCs w:val="16"/>
              </w:rPr>
              <w:t>年では、巻末に</w:t>
            </w:r>
            <w:r w:rsidRPr="008319A9">
              <w:rPr>
                <w:rFonts w:asciiTheme="majorEastAsia" w:eastAsiaTheme="majorEastAsia" w:hAnsiTheme="majorEastAsia" w:hint="eastAsia"/>
                <w:sz w:val="16"/>
                <w:szCs w:val="16"/>
              </w:rPr>
              <w:t>《算数の確かめ》</w:t>
            </w:r>
            <w:r w:rsidRPr="00F24324">
              <w:rPr>
                <w:rFonts w:hint="eastAsia"/>
                <w:sz w:val="16"/>
                <w:szCs w:val="16"/>
              </w:rPr>
              <w:t>が設けられている。小学校算数で学んだ事柄のうち、よく使われる内容を学び直すことができる。例えば、</w:t>
            </w:r>
            <w:r>
              <w:rPr>
                <w:rFonts w:hint="eastAsia"/>
                <w:sz w:val="16"/>
                <w:szCs w:val="16"/>
              </w:rPr>
              <w:t>p.266-267</w:t>
            </w:r>
            <w:r w:rsidRPr="00F24324">
              <w:rPr>
                <w:rFonts w:hint="eastAsia"/>
                <w:sz w:val="16"/>
                <w:szCs w:val="16"/>
              </w:rPr>
              <w:t>で「速さ・時間・道のり」の関係を学び直し、正の数と負の数の乗法（</w:t>
            </w:r>
            <w:r w:rsidRPr="00F24324">
              <w:rPr>
                <w:rFonts w:hint="eastAsia"/>
                <w:sz w:val="16"/>
                <w:szCs w:val="16"/>
              </w:rPr>
              <w:t>p.34-36</w:t>
            </w:r>
            <w:r w:rsidRPr="00F24324">
              <w:rPr>
                <w:rFonts w:hint="eastAsia"/>
                <w:sz w:val="16"/>
                <w:szCs w:val="16"/>
              </w:rPr>
              <w:t>）、文字式（</w:t>
            </w:r>
            <w:r w:rsidRPr="00F24324">
              <w:rPr>
                <w:rFonts w:hint="eastAsia"/>
                <w:sz w:val="16"/>
                <w:szCs w:val="16"/>
              </w:rPr>
              <w:t>p.68</w:t>
            </w:r>
            <w:r w:rsidRPr="00F24324">
              <w:rPr>
                <w:rFonts w:hint="eastAsia"/>
                <w:sz w:val="16"/>
                <w:szCs w:val="16"/>
              </w:rPr>
              <w:t>）、方程式（</w:t>
            </w:r>
            <w:r w:rsidRPr="00F24324">
              <w:rPr>
                <w:rFonts w:hint="eastAsia"/>
                <w:sz w:val="16"/>
                <w:szCs w:val="16"/>
              </w:rPr>
              <w:t>p.108</w:t>
            </w:r>
            <w:r w:rsidRPr="00F24324">
              <w:rPr>
                <w:rFonts w:hint="eastAsia"/>
                <w:sz w:val="16"/>
                <w:szCs w:val="16"/>
              </w:rPr>
              <w:t>）、比例（</w:t>
            </w:r>
            <w:r w:rsidRPr="00F24324">
              <w:rPr>
                <w:rFonts w:hint="eastAsia"/>
                <w:sz w:val="16"/>
                <w:szCs w:val="16"/>
              </w:rPr>
              <w:t>p.124</w:t>
            </w:r>
            <w:r w:rsidRPr="00F24324">
              <w:rPr>
                <w:rFonts w:hint="eastAsia"/>
                <w:sz w:val="16"/>
                <w:szCs w:val="16"/>
              </w:rPr>
              <w:t>）の学習に生かすことができる。</w:t>
            </w:r>
          </w:p>
          <w:p w:rsidR="008A106F" w:rsidRPr="00F24324" w:rsidRDefault="008A106F" w:rsidP="00FF6FC8">
            <w:pPr>
              <w:spacing w:line="240" w:lineRule="exact"/>
              <w:ind w:leftChars="17" w:left="185" w:hangingChars="96" w:hanging="154"/>
              <w:rPr>
                <w:sz w:val="16"/>
                <w:szCs w:val="16"/>
              </w:rPr>
            </w:pPr>
            <w:r w:rsidRPr="00F24324">
              <w:rPr>
                <w:rFonts w:hint="eastAsia"/>
                <w:sz w:val="16"/>
                <w:szCs w:val="16"/>
              </w:rPr>
              <w:t>●各章の直前には</w:t>
            </w:r>
            <w:r w:rsidRPr="008319A9">
              <w:rPr>
                <w:rFonts w:asciiTheme="majorEastAsia" w:eastAsiaTheme="majorEastAsia" w:hAnsiTheme="majorEastAsia" w:hint="eastAsia"/>
                <w:sz w:val="16"/>
                <w:szCs w:val="16"/>
              </w:rPr>
              <w:t>《次の章を学ぶ前に》</w:t>
            </w:r>
            <w:r w:rsidRPr="00F24324">
              <w:rPr>
                <w:rFonts w:hint="eastAsia"/>
                <w:sz w:val="16"/>
                <w:szCs w:val="16"/>
              </w:rPr>
              <w:t>が、各小節には適宜、既習事項から導入する</w:t>
            </w:r>
            <w:r w:rsidRPr="008319A9">
              <w:rPr>
                <w:rFonts w:asciiTheme="majorEastAsia" w:eastAsiaTheme="majorEastAsia" w:hAnsiTheme="majorEastAsia" w:hint="eastAsia"/>
                <w:sz w:val="16"/>
                <w:szCs w:val="16"/>
              </w:rPr>
              <w:t>〈Ｑ・確かめよう〉</w:t>
            </w:r>
            <w:r w:rsidRPr="00F24324">
              <w:rPr>
                <w:rFonts w:hint="eastAsia"/>
                <w:sz w:val="16"/>
                <w:szCs w:val="16"/>
              </w:rPr>
              <w:t>や横欄</w:t>
            </w:r>
            <w:r w:rsidRPr="008319A9">
              <w:rPr>
                <w:rFonts w:asciiTheme="majorEastAsia" w:eastAsiaTheme="majorEastAsia" w:hAnsiTheme="majorEastAsia" w:hint="eastAsia"/>
                <w:sz w:val="16"/>
                <w:szCs w:val="16"/>
              </w:rPr>
              <w:t>〈確かめ〉</w:t>
            </w:r>
            <w:r w:rsidRPr="00F24324">
              <w:rPr>
                <w:rFonts w:hint="eastAsia"/>
                <w:sz w:val="16"/>
                <w:szCs w:val="16"/>
              </w:rPr>
              <w:t>が設けられているので、既習事項を必要な場面で確かめながら学習を進められる。</w:t>
            </w:r>
          </w:p>
          <w:p w:rsidR="008A106F" w:rsidRPr="00F24324" w:rsidRDefault="008A106F" w:rsidP="00122216">
            <w:pPr>
              <w:spacing w:line="240" w:lineRule="exact"/>
              <w:ind w:leftChars="18" w:left="362" w:hangingChars="206" w:hanging="330"/>
              <w:rPr>
                <w:sz w:val="16"/>
                <w:szCs w:val="16"/>
              </w:rPr>
            </w:pPr>
            <w:r w:rsidRPr="00F24324">
              <w:rPr>
                <w:rFonts w:hint="eastAsia"/>
                <w:sz w:val="16"/>
                <w:szCs w:val="16"/>
              </w:rPr>
              <w:t xml:space="preserve">　→</w:t>
            </w:r>
            <w:r>
              <w:rPr>
                <w:rFonts w:hint="eastAsia"/>
                <w:sz w:val="16"/>
                <w:szCs w:val="16"/>
              </w:rPr>
              <w:t>1</w:t>
            </w:r>
            <w:r w:rsidRPr="00F24324">
              <w:rPr>
                <w:rFonts w:hint="eastAsia"/>
                <w:sz w:val="16"/>
                <w:szCs w:val="16"/>
              </w:rPr>
              <w:t>年</w:t>
            </w:r>
            <w:r w:rsidRPr="00F24324">
              <w:rPr>
                <w:rFonts w:hint="eastAsia"/>
                <w:sz w:val="16"/>
                <w:szCs w:val="16"/>
              </w:rPr>
              <w:t>p.11</w:t>
            </w:r>
            <w:r w:rsidRPr="00F24324">
              <w:rPr>
                <w:rFonts w:hint="eastAsia"/>
                <w:sz w:val="16"/>
                <w:szCs w:val="16"/>
              </w:rPr>
              <w:t>、</w:t>
            </w:r>
            <w:r w:rsidRPr="00F24324">
              <w:rPr>
                <w:rFonts w:hint="eastAsia"/>
                <w:sz w:val="16"/>
                <w:szCs w:val="16"/>
              </w:rPr>
              <w:t>64</w:t>
            </w:r>
            <w:r w:rsidRPr="00F24324">
              <w:rPr>
                <w:rFonts w:hint="eastAsia"/>
                <w:sz w:val="16"/>
                <w:szCs w:val="16"/>
              </w:rPr>
              <w:t>、</w:t>
            </w:r>
            <w:r>
              <w:rPr>
                <w:rFonts w:hint="eastAsia"/>
                <w:sz w:val="16"/>
                <w:szCs w:val="16"/>
              </w:rPr>
              <w:t>224</w:t>
            </w:r>
            <w:r w:rsidRPr="00F24324">
              <w:rPr>
                <w:rFonts w:hint="eastAsia"/>
                <w:sz w:val="16"/>
                <w:szCs w:val="16"/>
              </w:rPr>
              <w:t>／</w:t>
            </w:r>
            <w:r>
              <w:rPr>
                <w:rFonts w:hint="eastAsia"/>
                <w:sz w:val="16"/>
                <w:szCs w:val="16"/>
              </w:rPr>
              <w:t>2</w:t>
            </w:r>
            <w:r w:rsidRPr="00F24324">
              <w:rPr>
                <w:rFonts w:hint="eastAsia"/>
                <w:sz w:val="16"/>
                <w:szCs w:val="16"/>
              </w:rPr>
              <w:t>年</w:t>
            </w:r>
            <w:r>
              <w:rPr>
                <w:rFonts w:hint="eastAsia"/>
                <w:sz w:val="16"/>
                <w:szCs w:val="16"/>
              </w:rPr>
              <w:t>p.54</w:t>
            </w:r>
            <w:r w:rsidRPr="00F24324">
              <w:rPr>
                <w:rFonts w:hint="eastAsia"/>
                <w:sz w:val="16"/>
                <w:szCs w:val="16"/>
              </w:rPr>
              <w:t>／</w:t>
            </w:r>
            <w:r>
              <w:rPr>
                <w:rFonts w:hint="eastAsia"/>
                <w:sz w:val="16"/>
                <w:szCs w:val="16"/>
              </w:rPr>
              <w:t>3</w:t>
            </w:r>
            <w:r w:rsidRPr="00F24324">
              <w:rPr>
                <w:rFonts w:hint="eastAsia"/>
                <w:sz w:val="16"/>
                <w:szCs w:val="16"/>
              </w:rPr>
              <w:t>年</w:t>
            </w:r>
            <w:r>
              <w:rPr>
                <w:rFonts w:hint="eastAsia"/>
                <w:sz w:val="16"/>
                <w:szCs w:val="16"/>
              </w:rPr>
              <w:t>p.130</w:t>
            </w:r>
            <w:r w:rsidRPr="00F24324">
              <w:rPr>
                <w:rFonts w:hint="eastAsia"/>
                <w:sz w:val="16"/>
                <w:szCs w:val="16"/>
              </w:rPr>
              <w:t>ほか</w:t>
            </w:r>
          </w:p>
          <w:p w:rsidR="008A106F" w:rsidRPr="00F24324" w:rsidRDefault="008A106F" w:rsidP="00FF6FC8">
            <w:pPr>
              <w:spacing w:line="240" w:lineRule="exact"/>
              <w:ind w:leftChars="17" w:left="185" w:hangingChars="96" w:hanging="154"/>
              <w:rPr>
                <w:sz w:val="16"/>
                <w:szCs w:val="16"/>
              </w:rPr>
            </w:pPr>
            <w:r w:rsidRPr="00F24324">
              <w:rPr>
                <w:rFonts w:hint="eastAsia"/>
                <w:sz w:val="16"/>
                <w:szCs w:val="16"/>
              </w:rPr>
              <w:t>●横欄</w:t>
            </w:r>
            <w:r w:rsidRPr="008319A9">
              <w:rPr>
                <w:rFonts w:asciiTheme="majorEastAsia" w:eastAsiaTheme="majorEastAsia" w:hAnsiTheme="majorEastAsia" w:hint="eastAsia"/>
                <w:sz w:val="16"/>
                <w:szCs w:val="16"/>
              </w:rPr>
              <w:t>〈大切な見方・考え方〉</w:t>
            </w:r>
            <w:r w:rsidRPr="00F24324">
              <w:rPr>
                <w:rFonts w:hint="eastAsia"/>
                <w:sz w:val="16"/>
                <w:szCs w:val="16"/>
              </w:rPr>
              <w:t>に「知っていることを使えるようにする」ことや「同じように考える」ことを適宜明示することで、既習の知識及び技能を新しい問題の解決に生かせるようになっている。</w:t>
            </w:r>
          </w:p>
          <w:p w:rsidR="008A106F" w:rsidRPr="00B362BD" w:rsidRDefault="008A106F" w:rsidP="00122216">
            <w:pPr>
              <w:spacing w:line="240" w:lineRule="exact"/>
              <w:ind w:leftChars="18" w:left="362" w:hangingChars="206" w:hanging="330"/>
              <w:rPr>
                <w:sz w:val="16"/>
                <w:szCs w:val="16"/>
              </w:rPr>
            </w:pPr>
            <w:r w:rsidRPr="00F24324">
              <w:rPr>
                <w:rFonts w:hint="eastAsia"/>
                <w:sz w:val="16"/>
                <w:szCs w:val="16"/>
              </w:rPr>
              <w:t xml:space="preserve">　→</w:t>
            </w:r>
            <w:r>
              <w:rPr>
                <w:rFonts w:hint="eastAsia"/>
                <w:sz w:val="16"/>
                <w:szCs w:val="16"/>
              </w:rPr>
              <w:t>1</w:t>
            </w:r>
            <w:r w:rsidRPr="00F24324">
              <w:rPr>
                <w:rFonts w:hint="eastAsia"/>
                <w:sz w:val="16"/>
                <w:szCs w:val="16"/>
              </w:rPr>
              <w:t>年</w:t>
            </w:r>
            <w:r w:rsidRPr="00F24324">
              <w:rPr>
                <w:rFonts w:hint="eastAsia"/>
                <w:sz w:val="16"/>
                <w:szCs w:val="16"/>
              </w:rPr>
              <w:t>p.39</w:t>
            </w:r>
            <w:r w:rsidRPr="00F24324">
              <w:rPr>
                <w:rFonts w:hint="eastAsia"/>
                <w:sz w:val="16"/>
                <w:szCs w:val="16"/>
              </w:rPr>
              <w:t>、</w:t>
            </w:r>
            <w:r>
              <w:rPr>
                <w:rFonts w:hint="eastAsia"/>
                <w:sz w:val="16"/>
                <w:szCs w:val="16"/>
              </w:rPr>
              <w:t>100</w:t>
            </w:r>
            <w:r w:rsidRPr="00F24324">
              <w:rPr>
                <w:rFonts w:hint="eastAsia"/>
                <w:sz w:val="16"/>
                <w:szCs w:val="16"/>
              </w:rPr>
              <w:t>／</w:t>
            </w:r>
            <w:r>
              <w:rPr>
                <w:rFonts w:hint="eastAsia"/>
                <w:sz w:val="16"/>
                <w:szCs w:val="16"/>
              </w:rPr>
              <w:t>2</w:t>
            </w:r>
            <w:r w:rsidRPr="00F24324">
              <w:rPr>
                <w:rFonts w:hint="eastAsia"/>
                <w:sz w:val="16"/>
                <w:szCs w:val="16"/>
              </w:rPr>
              <w:t>年</w:t>
            </w:r>
            <w:r w:rsidRPr="00F24324">
              <w:rPr>
                <w:rFonts w:hint="eastAsia"/>
                <w:sz w:val="16"/>
                <w:szCs w:val="16"/>
              </w:rPr>
              <w:t>p.19</w:t>
            </w:r>
            <w:r w:rsidRPr="00F24324">
              <w:rPr>
                <w:rFonts w:hint="eastAsia"/>
                <w:sz w:val="16"/>
                <w:szCs w:val="16"/>
              </w:rPr>
              <w:t>、</w:t>
            </w:r>
            <w:r>
              <w:rPr>
                <w:rFonts w:hint="eastAsia"/>
                <w:sz w:val="16"/>
                <w:szCs w:val="16"/>
              </w:rPr>
              <w:t>45</w:t>
            </w:r>
            <w:r w:rsidRPr="00F24324">
              <w:rPr>
                <w:rFonts w:hint="eastAsia"/>
                <w:sz w:val="16"/>
                <w:szCs w:val="16"/>
              </w:rPr>
              <w:t>／</w:t>
            </w:r>
            <w:r>
              <w:rPr>
                <w:rFonts w:hint="eastAsia"/>
                <w:sz w:val="16"/>
                <w:szCs w:val="16"/>
              </w:rPr>
              <w:t>3</w:t>
            </w:r>
            <w:r w:rsidRPr="00F24324">
              <w:rPr>
                <w:rFonts w:hint="eastAsia"/>
                <w:sz w:val="16"/>
                <w:szCs w:val="16"/>
              </w:rPr>
              <w:t>年</w:t>
            </w:r>
            <w:r w:rsidRPr="00F24324">
              <w:rPr>
                <w:rFonts w:hint="eastAsia"/>
                <w:sz w:val="16"/>
                <w:szCs w:val="16"/>
              </w:rPr>
              <w:t>p.75</w:t>
            </w:r>
            <w:r w:rsidRPr="00F24324">
              <w:rPr>
                <w:rFonts w:hint="eastAsia"/>
                <w:sz w:val="16"/>
                <w:szCs w:val="16"/>
              </w:rPr>
              <w:t>、</w:t>
            </w:r>
            <w:r w:rsidRPr="00F24324">
              <w:rPr>
                <w:rFonts w:hint="eastAsia"/>
                <w:sz w:val="16"/>
                <w:szCs w:val="16"/>
              </w:rPr>
              <w:t>188</w:t>
            </w:r>
            <w:r w:rsidRPr="00F24324">
              <w:rPr>
                <w:rFonts w:hint="eastAsia"/>
                <w:sz w:val="16"/>
                <w:szCs w:val="16"/>
              </w:rPr>
              <w:t>ほか</w:t>
            </w:r>
          </w:p>
        </w:tc>
      </w:tr>
      <w:tr w:rsidR="008A106F" w:rsidRPr="004738D4" w:rsidTr="00F810B5">
        <w:trPr>
          <w:trHeight w:val="1779"/>
        </w:trPr>
        <w:tc>
          <w:tcPr>
            <w:tcW w:w="2127" w:type="dxa"/>
          </w:tcPr>
          <w:p w:rsidR="008A106F" w:rsidRPr="00445437" w:rsidRDefault="008A106F" w:rsidP="00FF6FC8">
            <w:pPr>
              <w:spacing w:line="240" w:lineRule="exact"/>
              <w:ind w:leftChars="17" w:left="185" w:hangingChars="96" w:hanging="154"/>
              <w:rPr>
                <w:sz w:val="16"/>
                <w:szCs w:val="16"/>
              </w:rPr>
            </w:pPr>
            <w:r w:rsidRPr="00F24324">
              <w:rPr>
                <w:rFonts w:hint="eastAsia"/>
                <w:sz w:val="16"/>
                <w:szCs w:val="16"/>
              </w:rPr>
              <w:t>③特別支援教育・ユニバーサルデザインへの配慮がなされているか。</w:t>
            </w:r>
          </w:p>
        </w:tc>
        <w:tc>
          <w:tcPr>
            <w:tcW w:w="2703" w:type="dxa"/>
            <w:gridSpan w:val="2"/>
          </w:tcPr>
          <w:p w:rsidR="008A106F" w:rsidRPr="00445437" w:rsidRDefault="008A106F" w:rsidP="00FF6FC8">
            <w:pPr>
              <w:spacing w:line="240" w:lineRule="exact"/>
              <w:ind w:leftChars="17" w:left="185" w:hangingChars="96" w:hanging="154"/>
              <w:rPr>
                <w:sz w:val="16"/>
                <w:szCs w:val="16"/>
              </w:rPr>
            </w:pPr>
            <w:r w:rsidRPr="00BC179C">
              <w:rPr>
                <w:rFonts w:hint="eastAsia"/>
                <w:sz w:val="16"/>
                <w:szCs w:val="16"/>
              </w:rPr>
              <w:t>③特別支援教育・カラーユニバーサルデザインに関する専門家の校閲を受けることで、学習する際に生じる困難を軽減している。さらに、特別な支援を必要とする生徒だけでなく、全ての生徒にとって有効な取り組みが行われている。</w:t>
            </w:r>
          </w:p>
        </w:tc>
        <w:tc>
          <w:tcPr>
            <w:tcW w:w="5256" w:type="dxa"/>
            <w:gridSpan w:val="2"/>
          </w:tcPr>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●読みやすい</w:t>
            </w:r>
            <w:r>
              <w:rPr>
                <w:rFonts w:hint="eastAsia"/>
                <w:sz w:val="16"/>
                <w:szCs w:val="16"/>
              </w:rPr>
              <w:t>UD</w:t>
            </w:r>
            <w:r w:rsidRPr="00BC179C">
              <w:rPr>
                <w:rFonts w:hint="eastAsia"/>
                <w:sz w:val="16"/>
                <w:szCs w:val="16"/>
              </w:rPr>
              <w:t>フォントが全面的に使用されている。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●振り仮名には大きく見える</w:t>
            </w:r>
            <w:r w:rsidRPr="00BC179C">
              <w:rPr>
                <w:rFonts w:hint="eastAsia"/>
                <w:sz w:val="16"/>
                <w:szCs w:val="16"/>
              </w:rPr>
              <w:t>UD</w:t>
            </w:r>
            <w:r w:rsidRPr="00BC179C">
              <w:rPr>
                <w:rFonts w:hint="eastAsia"/>
                <w:sz w:val="16"/>
                <w:szCs w:val="16"/>
              </w:rPr>
              <w:t>ゴシック体が使用されている。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●読みやすい位置で改行することで、文章の可読性を向上させている。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●小学校卒業までに読み方を学ばない漢字には、原則として見開き初出時に振り仮名を振っている。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●図中の線を太く、文字を大きくすることで、図を見やすくしている。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●カラーユニバーサルデザインに配慮した区別しやすい色を使用するとともに、色だけで情報を伝えないように、線の種類を変えたり、文字や形などの情報を付加したりしている。</w:t>
            </w:r>
          </w:p>
          <w:p w:rsidR="008A106F" w:rsidRPr="00BC179C" w:rsidRDefault="008A106F" w:rsidP="00FF6FC8">
            <w:pPr>
              <w:spacing w:line="240" w:lineRule="exact"/>
              <w:ind w:leftChars="18" w:left="362" w:hangingChars="206" w:hanging="330"/>
              <w:rPr>
                <w:sz w:val="16"/>
                <w:szCs w:val="16"/>
              </w:rPr>
            </w:pPr>
            <w:r w:rsidRPr="00F24324">
              <w:rPr>
                <w:rFonts w:hint="eastAsia"/>
                <w:sz w:val="16"/>
                <w:szCs w:val="16"/>
              </w:rPr>
              <w:t xml:space="preserve">　</w:t>
            </w:r>
            <w:r w:rsidRPr="00BC179C">
              <w:rPr>
                <w:rFonts w:hint="eastAsia"/>
                <w:sz w:val="16"/>
                <w:szCs w:val="16"/>
              </w:rPr>
              <w:t>→</w:t>
            </w:r>
            <w:r>
              <w:rPr>
                <w:rFonts w:hint="eastAsia"/>
                <w:sz w:val="16"/>
                <w:szCs w:val="16"/>
              </w:rPr>
              <w:t>1</w:t>
            </w:r>
            <w:r w:rsidRPr="00BC179C">
              <w:rPr>
                <w:rFonts w:hint="eastAsia"/>
                <w:sz w:val="16"/>
                <w:szCs w:val="16"/>
              </w:rPr>
              <w:t>年</w:t>
            </w:r>
            <w:r>
              <w:rPr>
                <w:rFonts w:hint="eastAsia"/>
                <w:sz w:val="16"/>
                <w:szCs w:val="16"/>
              </w:rPr>
              <w:t>p.233</w:t>
            </w:r>
            <w:r w:rsidRPr="00BC179C">
              <w:rPr>
                <w:rFonts w:hint="eastAsia"/>
                <w:sz w:val="16"/>
                <w:szCs w:val="16"/>
              </w:rPr>
              <w:t>のグラフ／</w:t>
            </w:r>
            <w:r>
              <w:rPr>
                <w:rFonts w:hint="eastAsia"/>
                <w:sz w:val="16"/>
                <w:szCs w:val="16"/>
              </w:rPr>
              <w:t>2</w:t>
            </w:r>
            <w:r w:rsidRPr="00BC179C">
              <w:rPr>
                <w:rFonts w:hint="eastAsia"/>
                <w:sz w:val="16"/>
                <w:szCs w:val="16"/>
              </w:rPr>
              <w:t>年</w:t>
            </w:r>
            <w:r>
              <w:rPr>
                <w:rFonts w:hint="eastAsia"/>
                <w:sz w:val="16"/>
                <w:szCs w:val="16"/>
              </w:rPr>
              <w:t>p.169</w:t>
            </w:r>
            <w:r w:rsidRPr="00BC179C">
              <w:rPr>
                <w:rFonts w:hint="eastAsia"/>
                <w:sz w:val="16"/>
                <w:szCs w:val="16"/>
              </w:rPr>
              <w:t>のグラフ、</w:t>
            </w:r>
            <w:r>
              <w:rPr>
                <w:rFonts w:hint="eastAsia"/>
                <w:sz w:val="16"/>
                <w:szCs w:val="16"/>
              </w:rPr>
              <w:t>172</w:t>
            </w:r>
            <w:r w:rsidRPr="00BC179C">
              <w:rPr>
                <w:rFonts w:hint="eastAsia"/>
                <w:sz w:val="16"/>
                <w:szCs w:val="16"/>
              </w:rPr>
              <w:t>の図、</w:t>
            </w:r>
            <w:r>
              <w:rPr>
                <w:rFonts w:hint="eastAsia"/>
                <w:sz w:val="16"/>
                <w:szCs w:val="16"/>
              </w:rPr>
              <w:t>203</w:t>
            </w:r>
            <w:r w:rsidRPr="00BC179C">
              <w:rPr>
                <w:rFonts w:hint="eastAsia"/>
                <w:sz w:val="16"/>
                <w:szCs w:val="16"/>
              </w:rPr>
              <w:t>のグラフ／</w:t>
            </w:r>
            <w:r>
              <w:rPr>
                <w:rFonts w:hint="eastAsia"/>
                <w:sz w:val="16"/>
                <w:szCs w:val="16"/>
              </w:rPr>
              <w:t>3</w:t>
            </w:r>
            <w:r w:rsidRPr="00BC179C">
              <w:rPr>
                <w:rFonts w:hint="eastAsia"/>
                <w:sz w:val="16"/>
                <w:szCs w:val="16"/>
              </w:rPr>
              <w:t>年</w:t>
            </w:r>
            <w:r>
              <w:rPr>
                <w:rFonts w:hint="eastAsia"/>
                <w:sz w:val="16"/>
                <w:szCs w:val="16"/>
              </w:rPr>
              <w:t>p.112</w:t>
            </w:r>
            <w:r w:rsidRPr="00BC179C">
              <w:rPr>
                <w:rFonts w:hint="eastAsia"/>
                <w:sz w:val="16"/>
                <w:szCs w:val="16"/>
              </w:rPr>
              <w:t>のグラフほか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●写真やイラストは視認性の高いものを使用し、境界線が明瞭となるように配慮されている。</w:t>
            </w:r>
          </w:p>
          <w:p w:rsidR="008A106F" w:rsidRPr="00BC179C" w:rsidRDefault="008A106F" w:rsidP="00122216">
            <w:pPr>
              <w:spacing w:line="240" w:lineRule="exact"/>
              <w:ind w:leftChars="18" w:left="362" w:hangingChars="206" w:hanging="330"/>
              <w:rPr>
                <w:sz w:val="16"/>
                <w:szCs w:val="16"/>
              </w:rPr>
            </w:pPr>
            <w:r w:rsidRPr="00BC179C">
              <w:rPr>
                <w:rFonts w:hint="eastAsia"/>
                <w:sz w:val="16"/>
                <w:szCs w:val="16"/>
              </w:rPr>
              <w:t xml:space="preserve">　→</w:t>
            </w:r>
            <w:r>
              <w:rPr>
                <w:rFonts w:hint="eastAsia"/>
                <w:sz w:val="16"/>
                <w:szCs w:val="16"/>
              </w:rPr>
              <w:t>1</w:t>
            </w:r>
            <w:r w:rsidRPr="00BC179C">
              <w:rPr>
                <w:rFonts w:hint="eastAsia"/>
                <w:sz w:val="16"/>
                <w:szCs w:val="16"/>
              </w:rPr>
              <w:t>年</w:t>
            </w:r>
            <w:r>
              <w:rPr>
                <w:rFonts w:hint="eastAsia"/>
                <w:sz w:val="16"/>
                <w:szCs w:val="16"/>
              </w:rPr>
              <w:t>p.194</w:t>
            </w:r>
            <w:r w:rsidRPr="00BC179C">
              <w:rPr>
                <w:rFonts w:hint="eastAsia"/>
                <w:sz w:val="16"/>
                <w:szCs w:val="16"/>
              </w:rPr>
              <w:t>／</w:t>
            </w:r>
            <w:r>
              <w:rPr>
                <w:rFonts w:hint="eastAsia"/>
                <w:sz w:val="16"/>
                <w:szCs w:val="16"/>
              </w:rPr>
              <w:t>2</w:t>
            </w:r>
            <w:r w:rsidRPr="00BC179C">
              <w:rPr>
                <w:rFonts w:hint="eastAsia"/>
                <w:sz w:val="16"/>
                <w:szCs w:val="16"/>
              </w:rPr>
              <w:t>年</w:t>
            </w:r>
            <w:r>
              <w:rPr>
                <w:rFonts w:hint="eastAsia"/>
                <w:sz w:val="16"/>
                <w:szCs w:val="16"/>
              </w:rPr>
              <w:t>p.38-39</w:t>
            </w:r>
            <w:r w:rsidRPr="00BC179C">
              <w:rPr>
                <w:rFonts w:hint="eastAsia"/>
                <w:sz w:val="16"/>
                <w:szCs w:val="16"/>
              </w:rPr>
              <w:t>／</w:t>
            </w:r>
            <w:r>
              <w:rPr>
                <w:rFonts w:hint="eastAsia"/>
                <w:sz w:val="16"/>
                <w:szCs w:val="16"/>
              </w:rPr>
              <w:t>3</w:t>
            </w:r>
            <w:r w:rsidRPr="00BC179C">
              <w:rPr>
                <w:rFonts w:hint="eastAsia"/>
                <w:sz w:val="16"/>
                <w:szCs w:val="16"/>
              </w:rPr>
              <w:t>年</w:t>
            </w:r>
            <w:r>
              <w:rPr>
                <w:rFonts w:hint="eastAsia"/>
                <w:sz w:val="16"/>
                <w:szCs w:val="16"/>
              </w:rPr>
              <w:t>p.103</w:t>
            </w:r>
            <w:r w:rsidRPr="00BC179C">
              <w:rPr>
                <w:rFonts w:hint="eastAsia"/>
                <w:sz w:val="16"/>
                <w:szCs w:val="16"/>
              </w:rPr>
              <w:t>ほか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●小節ごとに示された</w:t>
            </w:r>
            <w:r w:rsidRPr="008319A9">
              <w:rPr>
                <w:rFonts w:asciiTheme="majorEastAsia" w:eastAsiaTheme="majorEastAsia" w:hAnsiTheme="majorEastAsia" w:hint="eastAsia"/>
                <w:sz w:val="16"/>
                <w:szCs w:val="16"/>
              </w:rPr>
              <w:t>〈めあて〉</w:t>
            </w:r>
            <w:r w:rsidRPr="00BC179C">
              <w:rPr>
                <w:rFonts w:hint="eastAsia"/>
                <w:sz w:val="16"/>
                <w:szCs w:val="16"/>
              </w:rPr>
              <w:t>や小節末の</w:t>
            </w:r>
            <w:r w:rsidRPr="008319A9">
              <w:rPr>
                <w:rFonts w:asciiTheme="majorEastAsia" w:eastAsiaTheme="majorEastAsia" w:hAnsiTheme="majorEastAsia" w:hint="eastAsia"/>
                <w:sz w:val="16"/>
                <w:szCs w:val="16"/>
              </w:rPr>
              <w:t>〈次の課題〉</w:t>
            </w:r>
            <w:r w:rsidRPr="00BC179C">
              <w:rPr>
                <w:rFonts w:hint="eastAsia"/>
                <w:sz w:val="16"/>
                <w:szCs w:val="16"/>
              </w:rPr>
              <w:t>によって学習のねらいを明確にしている。これにより、自律的な学習を促している。</w:t>
            </w:r>
          </w:p>
          <w:p w:rsidR="008A106F" w:rsidRPr="00BC179C" w:rsidRDefault="008A106F" w:rsidP="00FF6FC8">
            <w:pPr>
              <w:spacing w:line="240" w:lineRule="exact"/>
              <w:ind w:leftChars="17" w:left="185" w:hangingChars="96" w:hanging="154"/>
              <w:rPr>
                <w:sz w:val="16"/>
                <w:szCs w:val="16"/>
              </w:rPr>
            </w:pPr>
            <w:r w:rsidRPr="00BC179C">
              <w:rPr>
                <w:rFonts w:hint="eastAsia"/>
                <w:sz w:val="16"/>
                <w:szCs w:val="16"/>
              </w:rPr>
              <w:t>●音声読み上げ、色の反転、総ルビ表示など、学習をサポートする機能が充実したデジタル教科書が用意されている。</w:t>
            </w:r>
          </w:p>
          <w:p w:rsidR="008A106F" w:rsidRPr="00B362BD" w:rsidRDefault="008A106F" w:rsidP="00FF6FC8">
            <w:pPr>
              <w:spacing w:line="240" w:lineRule="exact"/>
              <w:ind w:leftChars="17" w:left="185" w:hangingChars="96" w:hanging="154"/>
              <w:rPr>
                <w:sz w:val="16"/>
                <w:szCs w:val="16"/>
              </w:rPr>
            </w:pPr>
            <w:r w:rsidRPr="00BC179C">
              <w:rPr>
                <w:rFonts w:hint="eastAsia"/>
                <w:sz w:val="16"/>
                <w:szCs w:val="16"/>
              </w:rPr>
              <w:t>●弱視の生徒のために、通常の教科書の文字を拡大するとともに、内容を把握しやすいように写真、図版などを配置し直した拡大教科書が用意されている。</w:t>
            </w:r>
          </w:p>
        </w:tc>
      </w:tr>
    </w:tbl>
    <w:p w:rsidR="00631590" w:rsidRDefault="00631590"/>
    <w:p w:rsidR="008A106F" w:rsidRDefault="00631590">
      <w:r>
        <w:br w:type="page"/>
      </w:r>
    </w:p>
    <w:tbl>
      <w:tblPr>
        <w:tblStyle w:val="a7"/>
        <w:tblW w:w="10107" w:type="dxa"/>
        <w:tblInd w:w="-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2"/>
        <w:gridCol w:w="2702"/>
        <w:gridCol w:w="5263"/>
      </w:tblGrid>
      <w:tr w:rsidR="00F25D91" w:rsidRPr="004738D4" w:rsidTr="00B9090F">
        <w:tc>
          <w:tcPr>
            <w:tcW w:w="2142" w:type="dxa"/>
          </w:tcPr>
          <w:p w:rsidR="00F25D91" w:rsidRPr="004738D4" w:rsidRDefault="00F25D91" w:rsidP="00FF6FC8">
            <w:pPr>
              <w:spacing w:line="240" w:lineRule="exact"/>
              <w:jc w:val="center"/>
              <w:rPr>
                <w:sz w:val="16"/>
                <w:szCs w:val="16"/>
              </w:rPr>
            </w:pPr>
            <w:r w:rsidRPr="004738D4">
              <w:rPr>
                <w:sz w:val="16"/>
                <w:szCs w:val="16"/>
              </w:rPr>
              <w:lastRenderedPageBreak/>
              <w:t>教科書検討の観点</w:t>
            </w:r>
          </w:p>
        </w:tc>
        <w:tc>
          <w:tcPr>
            <w:tcW w:w="2702" w:type="dxa"/>
          </w:tcPr>
          <w:p w:rsidR="00F25D91" w:rsidRPr="004738D4" w:rsidRDefault="00F25D91" w:rsidP="00FF6FC8">
            <w:pPr>
              <w:spacing w:line="240" w:lineRule="exact"/>
              <w:jc w:val="center"/>
              <w:rPr>
                <w:sz w:val="16"/>
                <w:szCs w:val="16"/>
              </w:rPr>
            </w:pPr>
            <w:r w:rsidRPr="004738D4">
              <w:rPr>
                <w:sz w:val="16"/>
                <w:szCs w:val="16"/>
              </w:rPr>
              <w:t>特色</w:t>
            </w:r>
          </w:p>
        </w:tc>
        <w:tc>
          <w:tcPr>
            <w:tcW w:w="5263" w:type="dxa"/>
          </w:tcPr>
          <w:p w:rsidR="00F25D91" w:rsidRPr="004738D4" w:rsidRDefault="00F25D91" w:rsidP="00FF6FC8">
            <w:pPr>
              <w:spacing w:line="240" w:lineRule="exact"/>
              <w:jc w:val="center"/>
              <w:rPr>
                <w:sz w:val="16"/>
                <w:szCs w:val="16"/>
              </w:rPr>
            </w:pPr>
            <w:r w:rsidRPr="004738D4">
              <w:rPr>
                <w:sz w:val="16"/>
                <w:szCs w:val="16"/>
              </w:rPr>
              <w:t>具体例</w:t>
            </w:r>
          </w:p>
        </w:tc>
      </w:tr>
      <w:tr w:rsidR="008319A9" w:rsidRPr="004738D4" w:rsidTr="00B9090F">
        <w:trPr>
          <w:trHeight w:val="1779"/>
        </w:trPr>
        <w:tc>
          <w:tcPr>
            <w:tcW w:w="2142" w:type="dxa"/>
          </w:tcPr>
          <w:p w:rsidR="008319A9" w:rsidRPr="004738D4" w:rsidRDefault="00F25D91" w:rsidP="00F25D91">
            <w:pPr>
              <w:spacing w:line="240" w:lineRule="exact"/>
              <w:ind w:leftChars="17" w:left="185" w:hangingChars="96" w:hanging="154"/>
              <w:rPr>
                <w:sz w:val="16"/>
                <w:szCs w:val="16"/>
              </w:rPr>
            </w:pPr>
            <w:r>
              <w:rPr>
                <w:rFonts w:hint="eastAsia"/>
                <w:sz w:val="16"/>
                <w:szCs w:val="16"/>
              </w:rPr>
              <w:t>④</w:t>
            </w:r>
            <w:r w:rsidRPr="00F25D91">
              <w:rPr>
                <w:rFonts w:hint="eastAsia"/>
                <w:sz w:val="16"/>
                <w:szCs w:val="16"/>
              </w:rPr>
              <w:t>道徳教育との関連について配慮されているか。</w:t>
            </w:r>
          </w:p>
        </w:tc>
        <w:tc>
          <w:tcPr>
            <w:tcW w:w="2702" w:type="dxa"/>
          </w:tcPr>
          <w:p w:rsidR="008319A9" w:rsidRPr="004738D4" w:rsidRDefault="00F25D91" w:rsidP="00F25D91">
            <w:pPr>
              <w:spacing w:line="240" w:lineRule="exact"/>
              <w:ind w:leftChars="17" w:left="185" w:hangingChars="96" w:hanging="154"/>
              <w:rPr>
                <w:sz w:val="16"/>
                <w:szCs w:val="16"/>
              </w:rPr>
            </w:pPr>
            <w:r>
              <w:rPr>
                <w:rFonts w:hint="eastAsia"/>
                <w:sz w:val="16"/>
                <w:szCs w:val="16"/>
              </w:rPr>
              <w:t>④</w:t>
            </w:r>
            <w:r w:rsidRPr="00F25D91">
              <w:rPr>
                <w:rFonts w:hint="eastAsia"/>
                <w:sz w:val="16"/>
                <w:szCs w:val="16"/>
              </w:rPr>
              <w:t>男女平等や障がいをもつ人への配慮など、人権を尊重した取り扱いをしている。また、数学科の特質に応じ、生徒の発達の段階を考慮して、適切に道徳教育を行うことができるように配慮されている。</w:t>
            </w:r>
          </w:p>
        </w:tc>
        <w:tc>
          <w:tcPr>
            <w:tcW w:w="5263" w:type="dxa"/>
          </w:tcPr>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●生活習慣に関わる内容を取り上げることで、心身の健康を意識づけられるようになっている。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w:t>
            </w:r>
            <w:r>
              <w:rPr>
                <w:rFonts w:hint="eastAsia"/>
                <w:sz w:val="16"/>
                <w:szCs w:val="16"/>
              </w:rPr>
              <w:t>1</w:t>
            </w:r>
            <w:r w:rsidRPr="00F25D91">
              <w:rPr>
                <w:rFonts w:hint="eastAsia"/>
                <w:sz w:val="16"/>
                <w:szCs w:val="16"/>
              </w:rPr>
              <w:t>年</w:t>
            </w:r>
            <w:r>
              <w:rPr>
                <w:rFonts w:hint="eastAsia"/>
                <w:sz w:val="16"/>
                <w:szCs w:val="16"/>
              </w:rPr>
              <w:t>p.234-236</w:t>
            </w:r>
            <w:r w:rsidRPr="00F25D91">
              <w:rPr>
                <w:rFonts w:hint="eastAsia"/>
                <w:sz w:val="16"/>
                <w:szCs w:val="16"/>
              </w:rPr>
              <w:t>／</w:t>
            </w:r>
            <w:r>
              <w:rPr>
                <w:rFonts w:hint="eastAsia"/>
                <w:sz w:val="16"/>
                <w:szCs w:val="16"/>
              </w:rPr>
              <w:t>3</w:t>
            </w:r>
            <w:r w:rsidRPr="00F25D91">
              <w:rPr>
                <w:rFonts w:hint="eastAsia"/>
                <w:sz w:val="16"/>
                <w:szCs w:val="16"/>
              </w:rPr>
              <w:t>年</w:t>
            </w:r>
            <w:r w:rsidRPr="00F25D91">
              <w:rPr>
                <w:rFonts w:hint="eastAsia"/>
                <w:sz w:val="16"/>
                <w:szCs w:val="16"/>
              </w:rPr>
              <w:t>p.90</w:t>
            </w:r>
            <w:r w:rsidRPr="00F25D91">
              <w:rPr>
                <w:rFonts w:hint="eastAsia"/>
                <w:sz w:val="16"/>
                <w:szCs w:val="16"/>
              </w:rPr>
              <w:t>、</w:t>
            </w:r>
            <w:r w:rsidRPr="00F25D91">
              <w:rPr>
                <w:rFonts w:hint="eastAsia"/>
                <w:sz w:val="16"/>
                <w:szCs w:val="16"/>
              </w:rPr>
              <w:t>206</w:t>
            </w:r>
            <w:r w:rsidRPr="00F25D91">
              <w:rPr>
                <w:rFonts w:hint="eastAsia"/>
                <w:sz w:val="16"/>
                <w:szCs w:val="16"/>
              </w:rPr>
              <w:t>、</w:t>
            </w:r>
            <w:r>
              <w:rPr>
                <w:rFonts w:hint="eastAsia"/>
                <w:sz w:val="16"/>
                <w:szCs w:val="16"/>
              </w:rPr>
              <w:t>210</w:t>
            </w:r>
            <w:r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●他者との関わりを通して多面的で多様なものの見方や考え方があることを理解し、助け合ったり高め合ったりできるようになっている。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→全学年</w:t>
            </w:r>
            <w:r>
              <w:rPr>
                <w:rFonts w:hint="eastAsia"/>
                <w:sz w:val="16"/>
                <w:szCs w:val="16"/>
              </w:rPr>
              <w:t>p.7</w:t>
            </w:r>
            <w:r w:rsidRPr="00F25D91">
              <w:rPr>
                <w:rFonts w:hint="eastAsia"/>
                <w:sz w:val="16"/>
                <w:szCs w:val="16"/>
              </w:rPr>
              <w:t>／</w:t>
            </w:r>
            <w:r>
              <w:rPr>
                <w:rFonts w:hint="eastAsia"/>
                <w:sz w:val="16"/>
                <w:szCs w:val="16"/>
              </w:rPr>
              <w:t>1</w:t>
            </w:r>
            <w:r w:rsidRPr="00F25D91">
              <w:rPr>
                <w:rFonts w:hint="eastAsia"/>
                <w:sz w:val="16"/>
                <w:szCs w:val="16"/>
              </w:rPr>
              <w:t>年</w:t>
            </w:r>
            <w:r>
              <w:rPr>
                <w:rFonts w:hint="eastAsia"/>
                <w:sz w:val="16"/>
                <w:szCs w:val="16"/>
              </w:rPr>
              <w:t>p.84</w:t>
            </w:r>
            <w:r w:rsidRPr="00F25D91">
              <w:rPr>
                <w:rFonts w:hint="eastAsia"/>
                <w:sz w:val="16"/>
                <w:szCs w:val="16"/>
              </w:rPr>
              <w:t>／</w:t>
            </w:r>
            <w:r>
              <w:rPr>
                <w:rFonts w:hint="eastAsia"/>
                <w:sz w:val="16"/>
                <w:szCs w:val="16"/>
              </w:rPr>
              <w:t>2</w:t>
            </w:r>
            <w:r w:rsidRPr="00F25D91">
              <w:rPr>
                <w:rFonts w:hint="eastAsia"/>
                <w:sz w:val="16"/>
                <w:szCs w:val="16"/>
              </w:rPr>
              <w:t>年</w:t>
            </w:r>
            <w:r>
              <w:rPr>
                <w:rFonts w:hint="eastAsia"/>
                <w:sz w:val="16"/>
                <w:szCs w:val="16"/>
              </w:rPr>
              <w:t>p.113</w:t>
            </w:r>
            <w:r w:rsidRPr="00F25D91">
              <w:rPr>
                <w:rFonts w:hint="eastAsia"/>
                <w:sz w:val="16"/>
                <w:szCs w:val="16"/>
              </w:rPr>
              <w:t>／</w:t>
            </w:r>
            <w:r>
              <w:rPr>
                <w:rFonts w:hint="eastAsia"/>
                <w:sz w:val="16"/>
                <w:szCs w:val="16"/>
              </w:rPr>
              <w:t>3</w:t>
            </w:r>
            <w:r w:rsidRPr="00F25D91">
              <w:rPr>
                <w:rFonts w:hint="eastAsia"/>
                <w:sz w:val="16"/>
                <w:szCs w:val="16"/>
              </w:rPr>
              <w:t>年</w:t>
            </w:r>
            <w:r>
              <w:rPr>
                <w:rFonts w:hint="eastAsia"/>
                <w:sz w:val="16"/>
                <w:szCs w:val="16"/>
              </w:rPr>
              <w:t>p.131</w:t>
            </w:r>
            <w:r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●男女の登場頻度や役割分担などに差が生じないようにするなど、男女平等について配慮されている。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●イラストで外国にルーツをもつ生徒が登場したり、性別に関係なく制服を選択できるジェンダーレス制服を採用したりするなど、多様性を認める社会が表現されている。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w:t>
            </w:r>
            <w:r>
              <w:rPr>
                <w:rFonts w:hint="eastAsia"/>
                <w:sz w:val="16"/>
                <w:szCs w:val="16"/>
              </w:rPr>
              <w:t>1</w:t>
            </w:r>
            <w:r w:rsidRPr="00F25D91">
              <w:rPr>
                <w:rFonts w:hint="eastAsia"/>
                <w:sz w:val="16"/>
                <w:szCs w:val="16"/>
              </w:rPr>
              <w:t>年</w:t>
            </w:r>
            <w:r w:rsidRPr="00F25D91">
              <w:rPr>
                <w:rFonts w:hint="eastAsia"/>
                <w:sz w:val="16"/>
                <w:szCs w:val="16"/>
              </w:rPr>
              <w:t>p.107</w:t>
            </w:r>
            <w:r w:rsidRPr="00F25D91">
              <w:rPr>
                <w:rFonts w:hint="eastAsia"/>
                <w:sz w:val="16"/>
                <w:szCs w:val="16"/>
              </w:rPr>
              <w:t>、</w:t>
            </w:r>
            <w:r>
              <w:rPr>
                <w:rFonts w:hint="eastAsia"/>
                <w:sz w:val="16"/>
                <w:szCs w:val="16"/>
              </w:rPr>
              <w:t>155</w:t>
            </w:r>
            <w:r w:rsidRPr="00F25D91">
              <w:rPr>
                <w:rFonts w:hint="eastAsia"/>
                <w:sz w:val="16"/>
                <w:szCs w:val="16"/>
              </w:rPr>
              <w:t>／</w:t>
            </w:r>
            <w:r>
              <w:rPr>
                <w:rFonts w:hint="eastAsia"/>
                <w:sz w:val="16"/>
                <w:szCs w:val="16"/>
              </w:rPr>
              <w:t>3</w:t>
            </w:r>
            <w:r w:rsidRPr="00F25D91">
              <w:rPr>
                <w:rFonts w:hint="eastAsia"/>
                <w:sz w:val="16"/>
                <w:szCs w:val="16"/>
              </w:rPr>
              <w:t>年</w:t>
            </w:r>
            <w:r>
              <w:rPr>
                <w:rFonts w:hint="eastAsia"/>
                <w:sz w:val="16"/>
                <w:szCs w:val="16"/>
              </w:rPr>
              <w:t>p.12</w:t>
            </w:r>
            <w:r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●バリアフリーなど、ユニバーサルデザインへの理解を深めたり、人権尊重の精神を育成したりできる素材を取り上げている。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w:t>
            </w:r>
            <w:r>
              <w:rPr>
                <w:rFonts w:hint="eastAsia"/>
                <w:sz w:val="16"/>
                <w:szCs w:val="16"/>
              </w:rPr>
              <w:t>1</w:t>
            </w:r>
            <w:r w:rsidRPr="00F25D91">
              <w:rPr>
                <w:rFonts w:hint="eastAsia"/>
                <w:sz w:val="16"/>
                <w:szCs w:val="16"/>
              </w:rPr>
              <w:t>年</w:t>
            </w:r>
            <w:r>
              <w:rPr>
                <w:rFonts w:hint="eastAsia"/>
                <w:sz w:val="16"/>
                <w:szCs w:val="16"/>
              </w:rPr>
              <w:t>p.248-249</w:t>
            </w:r>
            <w:r w:rsidRPr="00F25D91">
              <w:rPr>
                <w:rFonts w:hint="eastAsia"/>
                <w:sz w:val="16"/>
                <w:szCs w:val="16"/>
              </w:rPr>
              <w:t>／</w:t>
            </w:r>
            <w:r>
              <w:rPr>
                <w:rFonts w:hint="eastAsia"/>
                <w:sz w:val="16"/>
                <w:szCs w:val="16"/>
              </w:rPr>
              <w:t>2</w:t>
            </w:r>
            <w:r w:rsidRPr="00F25D91">
              <w:rPr>
                <w:rFonts w:hint="eastAsia"/>
                <w:sz w:val="16"/>
                <w:szCs w:val="16"/>
              </w:rPr>
              <w:t>年</w:t>
            </w:r>
            <w:r>
              <w:rPr>
                <w:rFonts w:hint="eastAsia"/>
                <w:sz w:val="16"/>
                <w:szCs w:val="16"/>
              </w:rPr>
              <w:t>p.94</w:t>
            </w:r>
            <w:r w:rsidRPr="00F25D91">
              <w:rPr>
                <w:rFonts w:hint="eastAsia"/>
                <w:sz w:val="16"/>
                <w:szCs w:val="16"/>
              </w:rPr>
              <w:t>／３年</w:t>
            </w:r>
            <w:r w:rsidRPr="00F25D91">
              <w:rPr>
                <w:rFonts w:hint="eastAsia"/>
                <w:sz w:val="16"/>
                <w:szCs w:val="16"/>
              </w:rPr>
              <w:t>p.202</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●情報モラルや人権への配慮など、自他の権利を重んじ義務を果たすことを学べるように配慮されている。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w:t>
            </w:r>
            <w:r>
              <w:rPr>
                <w:rFonts w:hint="eastAsia"/>
                <w:sz w:val="16"/>
                <w:szCs w:val="16"/>
              </w:rPr>
              <w:t>1</w:t>
            </w:r>
            <w:r w:rsidRPr="00F25D91">
              <w:rPr>
                <w:rFonts w:hint="eastAsia"/>
                <w:sz w:val="16"/>
                <w:szCs w:val="16"/>
              </w:rPr>
              <w:t>年</w:t>
            </w:r>
            <w:r w:rsidRPr="00F25D91">
              <w:rPr>
                <w:rFonts w:hint="eastAsia"/>
                <w:sz w:val="16"/>
                <w:szCs w:val="16"/>
              </w:rPr>
              <w:t>p.234</w:t>
            </w:r>
            <w:r w:rsidRPr="00F25D91">
              <w:rPr>
                <w:rFonts w:hint="eastAsia"/>
                <w:sz w:val="16"/>
                <w:szCs w:val="16"/>
              </w:rPr>
              <w:t>、</w:t>
            </w:r>
            <w:r>
              <w:rPr>
                <w:rFonts w:hint="eastAsia"/>
                <w:sz w:val="16"/>
                <w:szCs w:val="16"/>
              </w:rPr>
              <w:t>236</w:t>
            </w:r>
            <w:r w:rsidRPr="00F25D91">
              <w:rPr>
                <w:rFonts w:hint="eastAsia"/>
                <w:sz w:val="16"/>
                <w:szCs w:val="16"/>
              </w:rPr>
              <w:t>／</w:t>
            </w:r>
            <w:r>
              <w:rPr>
                <w:rFonts w:hint="eastAsia"/>
                <w:sz w:val="16"/>
                <w:szCs w:val="16"/>
              </w:rPr>
              <w:t>2</w:t>
            </w:r>
            <w:r w:rsidRPr="00F25D91">
              <w:rPr>
                <w:rFonts w:hint="eastAsia"/>
                <w:sz w:val="16"/>
                <w:szCs w:val="16"/>
              </w:rPr>
              <w:t>年</w:t>
            </w:r>
            <w:r>
              <w:rPr>
                <w:rFonts w:hint="eastAsia"/>
                <w:sz w:val="16"/>
                <w:szCs w:val="16"/>
              </w:rPr>
              <w:t>p.216</w:t>
            </w:r>
            <w:r w:rsidRPr="00F25D91">
              <w:rPr>
                <w:rFonts w:hint="eastAsia"/>
                <w:sz w:val="16"/>
                <w:szCs w:val="16"/>
              </w:rPr>
              <w:t>／</w:t>
            </w:r>
            <w:r>
              <w:rPr>
                <w:rFonts w:hint="eastAsia"/>
                <w:sz w:val="16"/>
                <w:szCs w:val="16"/>
              </w:rPr>
              <w:t>3</w:t>
            </w:r>
            <w:r w:rsidRPr="00F25D91">
              <w:rPr>
                <w:rFonts w:hint="eastAsia"/>
                <w:sz w:val="16"/>
                <w:szCs w:val="16"/>
              </w:rPr>
              <w:t>年</w:t>
            </w:r>
            <w:r w:rsidR="0047481F">
              <w:rPr>
                <w:rFonts w:hint="eastAsia"/>
                <w:sz w:val="16"/>
                <w:szCs w:val="16"/>
              </w:rPr>
              <w:t>p.213</w:t>
            </w:r>
            <w:r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●わが国や郷土の伝統と文化に親しめる内容を数学と関連付けて取り上げている。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w:t>
            </w:r>
            <w:r>
              <w:rPr>
                <w:rFonts w:hint="eastAsia"/>
                <w:sz w:val="16"/>
                <w:szCs w:val="16"/>
              </w:rPr>
              <w:t>1</w:t>
            </w:r>
            <w:r w:rsidRPr="00F25D91">
              <w:rPr>
                <w:rFonts w:hint="eastAsia"/>
                <w:sz w:val="16"/>
                <w:szCs w:val="16"/>
              </w:rPr>
              <w:t>年</w:t>
            </w:r>
            <w:r w:rsidRPr="00F25D91">
              <w:rPr>
                <w:rFonts w:hint="eastAsia"/>
                <w:sz w:val="16"/>
                <w:szCs w:val="16"/>
              </w:rPr>
              <w:t>p.6</w:t>
            </w:r>
            <w:r w:rsidRPr="00F25D91">
              <w:rPr>
                <w:rFonts w:hint="eastAsia"/>
                <w:sz w:val="16"/>
                <w:szCs w:val="16"/>
              </w:rPr>
              <w:t>、</w:t>
            </w:r>
            <w:r>
              <w:rPr>
                <w:rFonts w:hint="eastAsia"/>
                <w:sz w:val="16"/>
                <w:szCs w:val="16"/>
              </w:rPr>
              <w:t>252</w:t>
            </w:r>
            <w:r w:rsidRPr="00F25D91">
              <w:rPr>
                <w:rFonts w:hint="eastAsia"/>
                <w:sz w:val="16"/>
                <w:szCs w:val="16"/>
              </w:rPr>
              <w:t>／</w:t>
            </w:r>
            <w:r>
              <w:rPr>
                <w:rFonts w:hint="eastAsia"/>
                <w:sz w:val="16"/>
                <w:szCs w:val="16"/>
              </w:rPr>
              <w:t>2</w:t>
            </w:r>
            <w:r w:rsidRPr="00F25D91">
              <w:rPr>
                <w:rFonts w:hint="eastAsia"/>
                <w:sz w:val="16"/>
                <w:szCs w:val="16"/>
              </w:rPr>
              <w:t>年</w:t>
            </w:r>
            <w:r>
              <w:rPr>
                <w:rFonts w:hint="eastAsia"/>
                <w:sz w:val="16"/>
                <w:szCs w:val="16"/>
              </w:rPr>
              <w:t>p.208</w:t>
            </w:r>
            <w:r w:rsidRPr="00F25D91">
              <w:rPr>
                <w:rFonts w:hint="eastAsia"/>
                <w:sz w:val="16"/>
                <w:szCs w:val="16"/>
              </w:rPr>
              <w:t>／</w:t>
            </w:r>
            <w:r>
              <w:rPr>
                <w:rFonts w:hint="eastAsia"/>
                <w:sz w:val="16"/>
                <w:szCs w:val="16"/>
              </w:rPr>
              <w:t>3</w:t>
            </w:r>
            <w:r w:rsidRPr="00F25D91">
              <w:rPr>
                <w:rFonts w:hint="eastAsia"/>
                <w:sz w:val="16"/>
                <w:szCs w:val="16"/>
              </w:rPr>
              <w:t>年</w:t>
            </w:r>
            <w:r>
              <w:rPr>
                <w:rFonts w:hint="eastAsia"/>
                <w:sz w:val="16"/>
                <w:szCs w:val="16"/>
              </w:rPr>
              <w:t>p228-229</w:t>
            </w:r>
            <w:r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●生命や自然環境を大切にする心、数学的な美しさに感動する心をはぐくめるように配慮されている。</w:t>
            </w:r>
          </w:p>
          <w:p w:rsidR="008319A9" w:rsidRPr="004738D4" w:rsidRDefault="00F25D91" w:rsidP="00122216">
            <w:pPr>
              <w:spacing w:line="240" w:lineRule="exact"/>
              <w:ind w:leftChars="18" w:left="362" w:hangingChars="206" w:hanging="330"/>
              <w:rPr>
                <w:sz w:val="16"/>
                <w:szCs w:val="16"/>
              </w:rPr>
            </w:pPr>
            <w:r w:rsidRPr="00F25D91">
              <w:rPr>
                <w:rFonts w:hint="eastAsia"/>
                <w:sz w:val="16"/>
                <w:szCs w:val="16"/>
              </w:rPr>
              <w:t xml:space="preserve">　→</w:t>
            </w:r>
            <w:r>
              <w:rPr>
                <w:rFonts w:hint="eastAsia"/>
                <w:sz w:val="16"/>
                <w:szCs w:val="16"/>
              </w:rPr>
              <w:t>1</w:t>
            </w:r>
            <w:r w:rsidRPr="00F25D91">
              <w:rPr>
                <w:rFonts w:hint="eastAsia"/>
                <w:sz w:val="16"/>
                <w:szCs w:val="16"/>
              </w:rPr>
              <w:t>年</w:t>
            </w:r>
            <w:r>
              <w:rPr>
                <w:rFonts w:hint="eastAsia"/>
                <w:sz w:val="16"/>
                <w:szCs w:val="16"/>
              </w:rPr>
              <w:t>p.6</w:t>
            </w:r>
            <w:r w:rsidRPr="00F25D91">
              <w:rPr>
                <w:rFonts w:hint="eastAsia"/>
                <w:sz w:val="16"/>
                <w:szCs w:val="16"/>
              </w:rPr>
              <w:t>／</w:t>
            </w:r>
            <w:r>
              <w:rPr>
                <w:rFonts w:hint="eastAsia"/>
                <w:sz w:val="16"/>
                <w:szCs w:val="16"/>
              </w:rPr>
              <w:t>2</w:t>
            </w:r>
            <w:r w:rsidRPr="00F25D91">
              <w:rPr>
                <w:rFonts w:hint="eastAsia"/>
                <w:sz w:val="16"/>
                <w:szCs w:val="16"/>
              </w:rPr>
              <w:t>年</w:t>
            </w:r>
            <w:r w:rsidRPr="00F25D91">
              <w:rPr>
                <w:rFonts w:hint="eastAsia"/>
                <w:sz w:val="16"/>
                <w:szCs w:val="16"/>
              </w:rPr>
              <w:t>p.57</w:t>
            </w:r>
            <w:r w:rsidRPr="00F25D91">
              <w:rPr>
                <w:rFonts w:hint="eastAsia"/>
                <w:sz w:val="16"/>
                <w:szCs w:val="16"/>
              </w:rPr>
              <w:t>、</w:t>
            </w:r>
            <w:r>
              <w:rPr>
                <w:rFonts w:hint="eastAsia"/>
                <w:sz w:val="16"/>
                <w:szCs w:val="16"/>
              </w:rPr>
              <w:t>87</w:t>
            </w:r>
            <w:r w:rsidRPr="00F25D91">
              <w:rPr>
                <w:rFonts w:hint="eastAsia"/>
                <w:sz w:val="16"/>
                <w:szCs w:val="16"/>
              </w:rPr>
              <w:t>／</w:t>
            </w:r>
            <w:r>
              <w:rPr>
                <w:rFonts w:hint="eastAsia"/>
                <w:sz w:val="16"/>
                <w:szCs w:val="16"/>
              </w:rPr>
              <w:t>3</w:t>
            </w:r>
            <w:r w:rsidRPr="00F25D91">
              <w:rPr>
                <w:rFonts w:hint="eastAsia"/>
                <w:sz w:val="16"/>
                <w:szCs w:val="16"/>
              </w:rPr>
              <w:t>年</w:t>
            </w:r>
            <w:r>
              <w:rPr>
                <w:rFonts w:hint="eastAsia"/>
                <w:sz w:val="16"/>
                <w:szCs w:val="16"/>
              </w:rPr>
              <w:t>p.216-217</w:t>
            </w:r>
            <w:r w:rsidRPr="00F25D91">
              <w:rPr>
                <w:rFonts w:hint="eastAsia"/>
                <w:sz w:val="16"/>
                <w:szCs w:val="16"/>
              </w:rPr>
              <w:t>ほか</w:t>
            </w:r>
          </w:p>
        </w:tc>
      </w:tr>
      <w:tr w:rsidR="00F25D91" w:rsidRPr="004738D4" w:rsidTr="00B9090F">
        <w:trPr>
          <w:trHeight w:val="1779"/>
        </w:trPr>
        <w:tc>
          <w:tcPr>
            <w:tcW w:w="2142" w:type="dxa"/>
          </w:tcPr>
          <w:p w:rsidR="00F25D91" w:rsidRDefault="00F25D91" w:rsidP="006F4CB5">
            <w:pPr>
              <w:spacing w:line="240" w:lineRule="exact"/>
              <w:ind w:leftChars="17" w:left="185" w:hangingChars="96" w:hanging="154"/>
              <w:rPr>
                <w:sz w:val="16"/>
                <w:szCs w:val="16"/>
              </w:rPr>
            </w:pPr>
            <w:r w:rsidRPr="00F25D91">
              <w:rPr>
                <w:rFonts w:hint="eastAsia"/>
                <w:sz w:val="16"/>
                <w:szCs w:val="16"/>
              </w:rPr>
              <w:t>⑤思考力、判断力、表現力等を育成するため、数学的な表現を用いて簡潔・明瞭・的確に表現したり、互いに自分の考えを表現し伝え合ったりするなどの機会を設けているか。</w:t>
            </w:r>
          </w:p>
        </w:tc>
        <w:tc>
          <w:tcPr>
            <w:tcW w:w="2702" w:type="dxa"/>
          </w:tcPr>
          <w:p w:rsidR="00F25D91" w:rsidRDefault="00F25D91" w:rsidP="006F4CB5">
            <w:pPr>
              <w:spacing w:line="240" w:lineRule="exact"/>
              <w:ind w:leftChars="17" w:left="185" w:hangingChars="96" w:hanging="154"/>
              <w:rPr>
                <w:sz w:val="16"/>
                <w:szCs w:val="16"/>
              </w:rPr>
            </w:pPr>
            <w:r w:rsidRPr="00F25D91">
              <w:rPr>
                <w:rFonts w:hint="eastAsia"/>
                <w:sz w:val="16"/>
                <w:szCs w:val="16"/>
              </w:rPr>
              <w:t>⑤問題解決の過程で互いの考えを話し合ったり、事柄や事実、方法、理由を数学的な表現を用いて説明したりする言語活動の充実が図られている。</w:t>
            </w:r>
          </w:p>
        </w:tc>
        <w:tc>
          <w:tcPr>
            <w:tcW w:w="5263" w:type="dxa"/>
          </w:tcPr>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●中学生のキャラクターの吹き出しやノート形式の枠を使った</w:t>
            </w:r>
            <w:r w:rsidRPr="006903DF">
              <w:rPr>
                <w:rFonts w:asciiTheme="majorEastAsia" w:eastAsiaTheme="majorEastAsia" w:hAnsiTheme="majorEastAsia" w:hint="eastAsia"/>
                <w:sz w:val="16"/>
                <w:szCs w:val="16"/>
              </w:rPr>
              <w:t>〈表現の例〉</w:t>
            </w:r>
            <w:r w:rsidRPr="00F25D91">
              <w:rPr>
                <w:rFonts w:hint="eastAsia"/>
                <w:sz w:val="16"/>
                <w:szCs w:val="16"/>
              </w:rPr>
              <w:t>などで簡潔・明瞭な表現の具体例が示されているので、数学的な表現を用いて説明する基礎的な力を身に付けることができる。</w:t>
            </w:r>
          </w:p>
          <w:p w:rsidR="00F25D91" w:rsidRPr="00F25D91" w:rsidRDefault="006F4CB5" w:rsidP="00122216">
            <w:pPr>
              <w:spacing w:line="240" w:lineRule="exact"/>
              <w:ind w:leftChars="18" w:left="362" w:hangingChars="206" w:hanging="330"/>
              <w:rPr>
                <w:sz w:val="16"/>
                <w:szCs w:val="16"/>
              </w:rPr>
            </w:pPr>
            <w:r w:rsidRPr="00F25D91">
              <w:rPr>
                <w:rFonts w:hint="eastAsia"/>
                <w:sz w:val="16"/>
                <w:szCs w:val="16"/>
              </w:rPr>
              <w:t xml:space="preserve">　</w:t>
            </w:r>
            <w:r w:rsidR="00F25D91" w:rsidRPr="00F25D91">
              <w:rPr>
                <w:rFonts w:hint="eastAsia"/>
                <w:sz w:val="16"/>
                <w:szCs w:val="16"/>
              </w:rPr>
              <w:t>→</w:t>
            </w:r>
            <w:r>
              <w:rPr>
                <w:rFonts w:hint="eastAsia"/>
                <w:sz w:val="16"/>
                <w:szCs w:val="16"/>
              </w:rPr>
              <w:t>1</w:t>
            </w:r>
            <w:r w:rsidR="00F25D91" w:rsidRPr="00F25D91">
              <w:rPr>
                <w:rFonts w:hint="eastAsia"/>
                <w:sz w:val="16"/>
                <w:szCs w:val="16"/>
              </w:rPr>
              <w:t>年</w:t>
            </w:r>
            <w:r w:rsidR="00F25D91" w:rsidRPr="00F25D91">
              <w:rPr>
                <w:rFonts w:hint="eastAsia"/>
                <w:sz w:val="16"/>
                <w:szCs w:val="16"/>
              </w:rPr>
              <w:t>p.81</w:t>
            </w:r>
            <w:r w:rsidR="00F25D91" w:rsidRPr="00F25D91">
              <w:rPr>
                <w:rFonts w:hint="eastAsia"/>
                <w:sz w:val="16"/>
                <w:szCs w:val="16"/>
              </w:rPr>
              <w:t>、</w:t>
            </w:r>
            <w:r>
              <w:rPr>
                <w:rFonts w:hint="eastAsia"/>
                <w:sz w:val="16"/>
                <w:szCs w:val="16"/>
              </w:rPr>
              <w:t>118</w:t>
            </w:r>
            <w:r w:rsidR="00F25D91" w:rsidRPr="00F25D91">
              <w:rPr>
                <w:rFonts w:hint="eastAsia"/>
                <w:sz w:val="16"/>
                <w:szCs w:val="16"/>
              </w:rPr>
              <w:t>／</w:t>
            </w:r>
            <w:r>
              <w:rPr>
                <w:rFonts w:hint="eastAsia"/>
                <w:sz w:val="16"/>
                <w:szCs w:val="16"/>
              </w:rPr>
              <w:t>2</w:t>
            </w:r>
            <w:r w:rsidR="00F25D91" w:rsidRPr="00F25D91">
              <w:rPr>
                <w:rFonts w:hint="eastAsia"/>
                <w:sz w:val="16"/>
                <w:szCs w:val="16"/>
              </w:rPr>
              <w:t>年</w:t>
            </w:r>
            <w:r>
              <w:rPr>
                <w:rFonts w:hint="eastAsia"/>
                <w:sz w:val="16"/>
                <w:szCs w:val="16"/>
              </w:rPr>
              <w:t>p.111</w:t>
            </w:r>
            <w:r w:rsidR="00F25D91" w:rsidRPr="00F25D91">
              <w:rPr>
                <w:rFonts w:hint="eastAsia"/>
                <w:sz w:val="16"/>
                <w:szCs w:val="16"/>
              </w:rPr>
              <w:t>／</w:t>
            </w:r>
            <w:r>
              <w:rPr>
                <w:rFonts w:hint="eastAsia"/>
                <w:sz w:val="16"/>
                <w:szCs w:val="16"/>
              </w:rPr>
              <w:t>3</w:t>
            </w:r>
            <w:r w:rsidR="00F25D91" w:rsidRPr="00F25D91">
              <w:rPr>
                <w:rFonts w:hint="eastAsia"/>
                <w:sz w:val="16"/>
                <w:szCs w:val="16"/>
              </w:rPr>
              <w:t>年</w:t>
            </w:r>
            <w:r w:rsidR="00F25D91" w:rsidRPr="00F25D91">
              <w:rPr>
                <w:rFonts w:hint="eastAsia"/>
                <w:sz w:val="16"/>
                <w:szCs w:val="16"/>
              </w:rPr>
              <w:t>p.26</w:t>
            </w:r>
            <w:r w:rsidR="00F25D91" w:rsidRPr="00F25D91">
              <w:rPr>
                <w:rFonts w:hint="eastAsia"/>
                <w:sz w:val="16"/>
                <w:szCs w:val="16"/>
              </w:rPr>
              <w:t>、</w:t>
            </w:r>
            <w:r>
              <w:rPr>
                <w:rFonts w:hint="eastAsia"/>
                <w:sz w:val="16"/>
                <w:szCs w:val="16"/>
              </w:rPr>
              <w:t>46</w:t>
            </w:r>
            <w:r w:rsidR="00F25D91"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●話し合いを通して解決したり、よりよい考えに高めたりする活動として</w:t>
            </w:r>
            <w:r w:rsidRPr="006903DF">
              <w:rPr>
                <w:rFonts w:asciiTheme="majorEastAsia" w:eastAsiaTheme="majorEastAsia" w:hAnsiTheme="majorEastAsia" w:hint="eastAsia"/>
                <w:sz w:val="16"/>
                <w:szCs w:val="16"/>
              </w:rPr>
              <w:t>〈話し合おう〉</w:t>
            </w:r>
            <w:r w:rsidRPr="00F25D91">
              <w:rPr>
                <w:rFonts w:hint="eastAsia"/>
                <w:sz w:val="16"/>
                <w:szCs w:val="16"/>
              </w:rPr>
              <w:t>が設けられている。</w:t>
            </w:r>
          </w:p>
          <w:p w:rsidR="00F25D91" w:rsidRPr="00F25D91" w:rsidRDefault="006F4CB5" w:rsidP="00122216">
            <w:pPr>
              <w:spacing w:line="240" w:lineRule="exact"/>
              <w:ind w:leftChars="18" w:left="362" w:hangingChars="206" w:hanging="330"/>
              <w:rPr>
                <w:sz w:val="16"/>
                <w:szCs w:val="16"/>
              </w:rPr>
            </w:pPr>
            <w:r w:rsidRPr="00F25D91">
              <w:rPr>
                <w:rFonts w:hint="eastAsia"/>
                <w:sz w:val="16"/>
                <w:szCs w:val="16"/>
              </w:rPr>
              <w:t xml:space="preserve">　</w:t>
            </w:r>
            <w:r w:rsidR="00F25D91" w:rsidRPr="00F25D91">
              <w:rPr>
                <w:rFonts w:hint="eastAsia"/>
                <w:sz w:val="16"/>
                <w:szCs w:val="16"/>
              </w:rPr>
              <w:t>→</w:t>
            </w:r>
            <w:r>
              <w:rPr>
                <w:rFonts w:hint="eastAsia"/>
                <w:sz w:val="16"/>
                <w:szCs w:val="16"/>
              </w:rPr>
              <w:t>1</w:t>
            </w:r>
            <w:r w:rsidR="00F25D91" w:rsidRPr="00F25D91">
              <w:rPr>
                <w:rFonts w:hint="eastAsia"/>
                <w:sz w:val="16"/>
                <w:szCs w:val="16"/>
              </w:rPr>
              <w:t>年</w:t>
            </w:r>
            <w:r w:rsidR="00F25D91" w:rsidRPr="00F25D91">
              <w:rPr>
                <w:rFonts w:hint="eastAsia"/>
                <w:sz w:val="16"/>
                <w:szCs w:val="16"/>
              </w:rPr>
              <w:t>p.53</w:t>
            </w:r>
            <w:r w:rsidR="00F25D91" w:rsidRPr="00F25D91">
              <w:rPr>
                <w:rFonts w:hint="eastAsia"/>
                <w:sz w:val="16"/>
                <w:szCs w:val="16"/>
              </w:rPr>
              <w:t>、</w:t>
            </w:r>
            <w:r>
              <w:rPr>
                <w:rFonts w:hint="eastAsia"/>
                <w:sz w:val="16"/>
                <w:szCs w:val="16"/>
              </w:rPr>
              <w:t>142</w:t>
            </w:r>
            <w:r w:rsidR="00F25D91" w:rsidRPr="00F25D91">
              <w:rPr>
                <w:rFonts w:hint="eastAsia"/>
                <w:sz w:val="16"/>
                <w:szCs w:val="16"/>
              </w:rPr>
              <w:t>／</w:t>
            </w:r>
            <w:r>
              <w:rPr>
                <w:rFonts w:hint="eastAsia"/>
                <w:sz w:val="16"/>
                <w:szCs w:val="16"/>
              </w:rPr>
              <w:t>2</w:t>
            </w:r>
            <w:r w:rsidR="00F25D91" w:rsidRPr="00F25D91">
              <w:rPr>
                <w:rFonts w:hint="eastAsia"/>
                <w:sz w:val="16"/>
                <w:szCs w:val="16"/>
              </w:rPr>
              <w:t>年</w:t>
            </w:r>
            <w:r w:rsidR="00F25D91" w:rsidRPr="00F25D91">
              <w:rPr>
                <w:rFonts w:hint="eastAsia"/>
                <w:sz w:val="16"/>
                <w:szCs w:val="16"/>
              </w:rPr>
              <w:t>p.84</w:t>
            </w:r>
            <w:r w:rsidR="00F25D91" w:rsidRPr="00F25D91">
              <w:rPr>
                <w:rFonts w:hint="eastAsia"/>
                <w:sz w:val="16"/>
                <w:szCs w:val="16"/>
              </w:rPr>
              <w:t>、</w:t>
            </w:r>
            <w:r>
              <w:rPr>
                <w:rFonts w:hint="eastAsia"/>
                <w:sz w:val="16"/>
                <w:szCs w:val="16"/>
              </w:rPr>
              <w:t>193</w:t>
            </w:r>
            <w:r w:rsidR="00F25D91" w:rsidRPr="00F25D91">
              <w:rPr>
                <w:rFonts w:hint="eastAsia"/>
                <w:sz w:val="16"/>
                <w:szCs w:val="16"/>
              </w:rPr>
              <w:t>／</w:t>
            </w:r>
            <w:r>
              <w:rPr>
                <w:rFonts w:hint="eastAsia"/>
                <w:sz w:val="16"/>
                <w:szCs w:val="16"/>
              </w:rPr>
              <w:t>3</w:t>
            </w:r>
            <w:r w:rsidR="00F25D91" w:rsidRPr="00F25D91">
              <w:rPr>
                <w:rFonts w:hint="eastAsia"/>
                <w:sz w:val="16"/>
                <w:szCs w:val="16"/>
              </w:rPr>
              <w:t>年</w:t>
            </w:r>
            <w:r w:rsidR="00F25D91" w:rsidRPr="00F25D91">
              <w:rPr>
                <w:rFonts w:hint="eastAsia"/>
                <w:sz w:val="16"/>
                <w:szCs w:val="16"/>
              </w:rPr>
              <w:t>p.75</w:t>
            </w:r>
            <w:r w:rsidR="00F25D91" w:rsidRPr="00F25D91">
              <w:rPr>
                <w:rFonts w:hint="eastAsia"/>
                <w:sz w:val="16"/>
                <w:szCs w:val="16"/>
              </w:rPr>
              <w:t>、</w:t>
            </w:r>
            <w:r>
              <w:rPr>
                <w:rFonts w:hint="eastAsia"/>
                <w:sz w:val="16"/>
                <w:szCs w:val="16"/>
              </w:rPr>
              <w:t>133</w:t>
            </w:r>
            <w:r w:rsidR="00F25D91"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●数学的な表現を用いて説明する力を養うために、各小節には</w:t>
            </w:r>
            <w:r w:rsidRPr="006903DF">
              <w:rPr>
                <w:rFonts w:asciiTheme="majorEastAsia" w:eastAsiaTheme="majorEastAsia" w:hAnsiTheme="majorEastAsia" w:hint="eastAsia"/>
                <w:sz w:val="16"/>
                <w:szCs w:val="16"/>
              </w:rPr>
              <w:t>〈問・説明できるかな？〉</w:t>
            </w:r>
            <w:r w:rsidRPr="00F25D91">
              <w:rPr>
                <w:rFonts w:hint="eastAsia"/>
                <w:sz w:val="16"/>
                <w:szCs w:val="16"/>
              </w:rPr>
              <w:t>が設けられている。また、全ての章の章末には記述する力を高める問題として</w:t>
            </w:r>
            <w:r w:rsidRPr="006903DF">
              <w:rPr>
                <w:rFonts w:asciiTheme="majorEastAsia" w:eastAsiaTheme="majorEastAsia" w:hAnsiTheme="majorEastAsia" w:hint="eastAsia"/>
                <w:sz w:val="16"/>
                <w:szCs w:val="16"/>
              </w:rPr>
              <w:t>〈説明できるかな？〉</w:t>
            </w:r>
            <w:r w:rsidRPr="00F25D91">
              <w:rPr>
                <w:rFonts w:hint="eastAsia"/>
                <w:sz w:val="16"/>
                <w:szCs w:val="16"/>
              </w:rPr>
              <w:t>が設けられている。</w:t>
            </w:r>
          </w:p>
          <w:p w:rsidR="00F25D91" w:rsidRPr="00F25D91" w:rsidRDefault="006F4CB5" w:rsidP="00122216">
            <w:pPr>
              <w:spacing w:line="240" w:lineRule="exact"/>
              <w:ind w:leftChars="18" w:left="362" w:hangingChars="206" w:hanging="330"/>
              <w:rPr>
                <w:sz w:val="16"/>
                <w:szCs w:val="16"/>
              </w:rPr>
            </w:pPr>
            <w:r w:rsidRPr="00F25D91">
              <w:rPr>
                <w:rFonts w:hint="eastAsia"/>
                <w:sz w:val="16"/>
                <w:szCs w:val="16"/>
              </w:rPr>
              <w:t xml:space="preserve">　</w:t>
            </w:r>
            <w:r w:rsidR="00F25D91" w:rsidRPr="00F25D91">
              <w:rPr>
                <w:rFonts w:hint="eastAsia"/>
                <w:sz w:val="16"/>
                <w:szCs w:val="16"/>
              </w:rPr>
              <w:t>→</w:t>
            </w:r>
            <w:r>
              <w:rPr>
                <w:rFonts w:hint="eastAsia"/>
                <w:sz w:val="16"/>
                <w:szCs w:val="16"/>
              </w:rPr>
              <w:t>1</w:t>
            </w:r>
            <w:r w:rsidR="00F25D91" w:rsidRPr="00F25D91">
              <w:rPr>
                <w:rFonts w:hint="eastAsia"/>
                <w:sz w:val="16"/>
                <w:szCs w:val="16"/>
              </w:rPr>
              <w:t>年</w:t>
            </w:r>
            <w:r w:rsidR="00F25D91" w:rsidRPr="00F25D91">
              <w:rPr>
                <w:rFonts w:hint="eastAsia"/>
                <w:sz w:val="16"/>
                <w:szCs w:val="16"/>
              </w:rPr>
              <w:t>p.114</w:t>
            </w:r>
            <w:r w:rsidR="00F25D91" w:rsidRPr="00F25D91">
              <w:rPr>
                <w:rFonts w:hint="eastAsia"/>
                <w:sz w:val="16"/>
                <w:szCs w:val="16"/>
              </w:rPr>
              <w:t>、</w:t>
            </w:r>
            <w:r>
              <w:rPr>
                <w:rFonts w:hint="eastAsia"/>
                <w:sz w:val="16"/>
                <w:szCs w:val="16"/>
              </w:rPr>
              <w:t>223</w:t>
            </w:r>
            <w:r w:rsidR="00F25D91" w:rsidRPr="00F25D91">
              <w:rPr>
                <w:rFonts w:hint="eastAsia"/>
                <w:sz w:val="16"/>
                <w:szCs w:val="16"/>
              </w:rPr>
              <w:t>／</w:t>
            </w:r>
            <w:r>
              <w:rPr>
                <w:rFonts w:hint="eastAsia"/>
                <w:sz w:val="16"/>
                <w:szCs w:val="16"/>
              </w:rPr>
              <w:t>2</w:t>
            </w:r>
            <w:r w:rsidR="00F25D91" w:rsidRPr="00F25D91">
              <w:rPr>
                <w:rFonts w:hint="eastAsia"/>
                <w:sz w:val="16"/>
                <w:szCs w:val="16"/>
              </w:rPr>
              <w:t>年</w:t>
            </w:r>
            <w:r w:rsidR="00F25D91" w:rsidRPr="00F25D91">
              <w:rPr>
                <w:rFonts w:hint="eastAsia"/>
                <w:sz w:val="16"/>
                <w:szCs w:val="16"/>
              </w:rPr>
              <w:t>p.86</w:t>
            </w:r>
            <w:r w:rsidR="00F25D91" w:rsidRPr="00F25D91">
              <w:rPr>
                <w:rFonts w:hint="eastAsia"/>
                <w:sz w:val="16"/>
                <w:szCs w:val="16"/>
              </w:rPr>
              <w:t>、</w:t>
            </w:r>
            <w:r>
              <w:rPr>
                <w:rFonts w:hint="eastAsia"/>
                <w:sz w:val="16"/>
                <w:szCs w:val="16"/>
              </w:rPr>
              <w:t>200</w:t>
            </w:r>
            <w:r w:rsidR="00F25D91" w:rsidRPr="00F25D91">
              <w:rPr>
                <w:rFonts w:hint="eastAsia"/>
                <w:sz w:val="16"/>
                <w:szCs w:val="16"/>
              </w:rPr>
              <w:t>／</w:t>
            </w:r>
            <w:r>
              <w:rPr>
                <w:rFonts w:hint="eastAsia"/>
                <w:sz w:val="16"/>
                <w:szCs w:val="16"/>
              </w:rPr>
              <w:t>3</w:t>
            </w:r>
            <w:r w:rsidR="00F25D91" w:rsidRPr="00F25D91">
              <w:rPr>
                <w:rFonts w:hint="eastAsia"/>
                <w:sz w:val="16"/>
                <w:szCs w:val="16"/>
              </w:rPr>
              <w:t>年</w:t>
            </w:r>
            <w:r w:rsidR="00F25D91" w:rsidRPr="00F25D91">
              <w:rPr>
                <w:rFonts w:hint="eastAsia"/>
                <w:sz w:val="16"/>
                <w:szCs w:val="16"/>
              </w:rPr>
              <w:t>p.88</w:t>
            </w:r>
            <w:r w:rsidR="00F25D91" w:rsidRPr="00F25D91">
              <w:rPr>
                <w:rFonts w:hint="eastAsia"/>
                <w:sz w:val="16"/>
                <w:szCs w:val="16"/>
              </w:rPr>
              <w:t>、</w:t>
            </w:r>
            <w:r>
              <w:rPr>
                <w:rFonts w:hint="eastAsia"/>
                <w:sz w:val="16"/>
                <w:szCs w:val="16"/>
              </w:rPr>
              <w:t>102</w:t>
            </w:r>
            <w:r w:rsidR="00F25D91" w:rsidRPr="00F25D91">
              <w:rPr>
                <w:rFonts w:hint="eastAsia"/>
                <w:sz w:val="16"/>
                <w:szCs w:val="16"/>
              </w:rPr>
              <w:t>ほか</w:t>
            </w:r>
          </w:p>
          <w:p w:rsidR="00F25D91" w:rsidRPr="00F25D91" w:rsidRDefault="00F25D91" w:rsidP="00F25D91">
            <w:pPr>
              <w:spacing w:line="240" w:lineRule="exact"/>
              <w:ind w:leftChars="17" w:left="185" w:hangingChars="96" w:hanging="154"/>
              <w:rPr>
                <w:sz w:val="16"/>
                <w:szCs w:val="16"/>
              </w:rPr>
            </w:pPr>
            <w:r w:rsidRPr="00F25D91">
              <w:rPr>
                <w:rFonts w:hint="eastAsia"/>
                <w:sz w:val="16"/>
                <w:szCs w:val="16"/>
              </w:rPr>
              <w:t>●文章、図、表、式、グラフなどを相互に関連付ける活動を重視した内容・構成により、数学的な表現力・読解力が育成できるようになっている。</w:t>
            </w:r>
          </w:p>
          <w:p w:rsidR="00F25D91" w:rsidRPr="00F25D91" w:rsidRDefault="00F25D91" w:rsidP="00122216">
            <w:pPr>
              <w:spacing w:line="240" w:lineRule="exact"/>
              <w:ind w:leftChars="18" w:left="362" w:hangingChars="206" w:hanging="330"/>
              <w:rPr>
                <w:sz w:val="16"/>
                <w:szCs w:val="16"/>
              </w:rPr>
            </w:pPr>
            <w:r w:rsidRPr="00F25D91">
              <w:rPr>
                <w:rFonts w:hint="eastAsia"/>
                <w:sz w:val="16"/>
                <w:szCs w:val="16"/>
              </w:rPr>
              <w:t xml:space="preserve">　→</w:t>
            </w:r>
            <w:r w:rsidR="006F4CB5">
              <w:rPr>
                <w:rFonts w:hint="eastAsia"/>
                <w:sz w:val="16"/>
                <w:szCs w:val="16"/>
              </w:rPr>
              <w:t>1</w:t>
            </w:r>
            <w:r w:rsidRPr="00F25D91">
              <w:rPr>
                <w:rFonts w:hint="eastAsia"/>
                <w:sz w:val="16"/>
                <w:szCs w:val="16"/>
              </w:rPr>
              <w:t>年</w:t>
            </w:r>
            <w:r w:rsidRPr="00F25D91">
              <w:rPr>
                <w:rFonts w:hint="eastAsia"/>
                <w:sz w:val="16"/>
                <w:szCs w:val="16"/>
              </w:rPr>
              <w:t>p.80-82</w:t>
            </w:r>
            <w:r w:rsidRPr="00F25D91">
              <w:rPr>
                <w:rFonts w:hint="eastAsia"/>
                <w:sz w:val="16"/>
                <w:szCs w:val="16"/>
              </w:rPr>
              <w:t>、</w:t>
            </w:r>
            <w:r w:rsidR="006F4CB5">
              <w:rPr>
                <w:rFonts w:hint="eastAsia"/>
                <w:sz w:val="16"/>
                <w:szCs w:val="16"/>
              </w:rPr>
              <w:t>p.132</w:t>
            </w:r>
            <w:r w:rsidRPr="00F25D91">
              <w:rPr>
                <w:rFonts w:hint="eastAsia"/>
                <w:sz w:val="16"/>
                <w:szCs w:val="16"/>
              </w:rPr>
              <w:t>／</w:t>
            </w:r>
            <w:r w:rsidR="006F4CB5">
              <w:rPr>
                <w:rFonts w:hint="eastAsia"/>
                <w:sz w:val="16"/>
                <w:szCs w:val="16"/>
              </w:rPr>
              <w:t>2</w:t>
            </w:r>
            <w:r w:rsidRPr="00F25D91">
              <w:rPr>
                <w:rFonts w:hint="eastAsia"/>
                <w:sz w:val="16"/>
                <w:szCs w:val="16"/>
              </w:rPr>
              <w:t>年</w:t>
            </w:r>
            <w:r w:rsidRPr="00F25D91">
              <w:rPr>
                <w:rFonts w:hint="eastAsia"/>
                <w:sz w:val="16"/>
                <w:szCs w:val="16"/>
              </w:rPr>
              <w:t>p.73</w:t>
            </w:r>
            <w:r w:rsidRPr="00F25D91">
              <w:rPr>
                <w:rFonts w:hint="eastAsia"/>
                <w:sz w:val="16"/>
                <w:szCs w:val="16"/>
              </w:rPr>
              <w:t>、</w:t>
            </w:r>
            <w:r w:rsidR="006F4CB5">
              <w:rPr>
                <w:rFonts w:hint="eastAsia"/>
                <w:sz w:val="16"/>
                <w:szCs w:val="16"/>
              </w:rPr>
              <w:t>227</w:t>
            </w:r>
            <w:r w:rsidRPr="00F25D91">
              <w:rPr>
                <w:rFonts w:hint="eastAsia"/>
                <w:sz w:val="16"/>
                <w:szCs w:val="16"/>
              </w:rPr>
              <w:t>ほか</w:t>
            </w:r>
          </w:p>
        </w:tc>
      </w:tr>
      <w:tr w:rsidR="00F25D91" w:rsidRPr="004738D4" w:rsidTr="00B9090F">
        <w:trPr>
          <w:trHeight w:val="1779"/>
        </w:trPr>
        <w:tc>
          <w:tcPr>
            <w:tcW w:w="2142" w:type="dxa"/>
          </w:tcPr>
          <w:p w:rsidR="00F25D91" w:rsidRDefault="006F4CB5" w:rsidP="006F4CB5">
            <w:pPr>
              <w:spacing w:line="240" w:lineRule="exact"/>
              <w:ind w:leftChars="17" w:left="185" w:hangingChars="96" w:hanging="154"/>
              <w:rPr>
                <w:sz w:val="16"/>
                <w:szCs w:val="16"/>
              </w:rPr>
            </w:pPr>
            <w:r w:rsidRPr="006F4CB5">
              <w:rPr>
                <w:rFonts w:hint="eastAsia"/>
                <w:sz w:val="16"/>
                <w:szCs w:val="16"/>
              </w:rPr>
              <w:t>⑥コンピュータや情報通信ネットワークなどを活用して、学習の効果を高められるように配慮されているか。</w:t>
            </w:r>
          </w:p>
        </w:tc>
        <w:tc>
          <w:tcPr>
            <w:tcW w:w="2702" w:type="dxa"/>
          </w:tcPr>
          <w:p w:rsidR="00F25D91" w:rsidRDefault="006F4CB5" w:rsidP="006F4CB5">
            <w:pPr>
              <w:spacing w:line="240" w:lineRule="exact"/>
              <w:ind w:leftChars="17" w:left="185" w:hangingChars="96" w:hanging="154"/>
              <w:rPr>
                <w:sz w:val="16"/>
                <w:szCs w:val="16"/>
              </w:rPr>
            </w:pPr>
            <w:r w:rsidRPr="006F4CB5">
              <w:rPr>
                <w:rFonts w:hint="eastAsia"/>
                <w:sz w:val="16"/>
                <w:szCs w:val="16"/>
              </w:rPr>
              <w:t>⑥学校や家庭で</w:t>
            </w:r>
            <w:r w:rsidR="0047481F">
              <w:rPr>
                <w:rFonts w:hint="eastAsia"/>
                <w:sz w:val="16"/>
                <w:szCs w:val="16"/>
              </w:rPr>
              <w:t>ICT</w:t>
            </w:r>
            <w:r w:rsidRPr="006F4CB5">
              <w:rPr>
                <w:rFonts w:hint="eastAsia"/>
                <w:sz w:val="16"/>
                <w:szCs w:val="16"/>
              </w:rPr>
              <w:t>環境を利用した効果的な学習ができるように配慮されている。また、プログラミング教育の実施を支援する配慮が見られる。</w:t>
            </w:r>
          </w:p>
        </w:tc>
        <w:tc>
          <w:tcPr>
            <w:tcW w:w="5263" w:type="dxa"/>
          </w:tcPr>
          <w:p w:rsidR="006F4CB5" w:rsidRPr="006F4CB5" w:rsidRDefault="006F4CB5" w:rsidP="006F4CB5">
            <w:pPr>
              <w:spacing w:line="240" w:lineRule="exact"/>
              <w:ind w:leftChars="17" w:left="185" w:hangingChars="96" w:hanging="154"/>
              <w:rPr>
                <w:sz w:val="16"/>
                <w:szCs w:val="16"/>
              </w:rPr>
            </w:pPr>
            <w:r w:rsidRPr="006F4CB5">
              <w:rPr>
                <w:rFonts w:hint="eastAsia"/>
                <w:sz w:val="16"/>
                <w:szCs w:val="16"/>
              </w:rPr>
              <w:t>●動画やシミュレーション、練習問題などが</w:t>
            </w:r>
            <w:r w:rsidRPr="006903DF">
              <w:rPr>
                <w:rFonts w:asciiTheme="majorEastAsia" w:eastAsiaTheme="majorEastAsia" w:hAnsiTheme="majorEastAsia" w:hint="eastAsia"/>
                <w:sz w:val="16"/>
                <w:szCs w:val="16"/>
              </w:rPr>
              <w:t>教科書</w:t>
            </w:r>
            <w:r w:rsidR="0047481F">
              <w:rPr>
                <w:rFonts w:asciiTheme="majorEastAsia" w:eastAsiaTheme="majorEastAsia" w:hAnsiTheme="majorEastAsia" w:hint="eastAsia"/>
                <w:sz w:val="16"/>
                <w:szCs w:val="16"/>
              </w:rPr>
              <w:t>QR</w:t>
            </w:r>
            <w:r w:rsidRPr="006903DF">
              <w:rPr>
                <w:rFonts w:asciiTheme="majorEastAsia" w:eastAsiaTheme="majorEastAsia" w:hAnsiTheme="majorEastAsia" w:hint="eastAsia"/>
                <w:sz w:val="16"/>
                <w:szCs w:val="16"/>
              </w:rPr>
              <w:t>コンテンツ</w:t>
            </w:r>
            <w:r w:rsidRPr="006F4CB5">
              <w:rPr>
                <w:rFonts w:hint="eastAsia"/>
                <w:sz w:val="16"/>
                <w:szCs w:val="16"/>
              </w:rPr>
              <w:t>として用意されている。各学年の</w:t>
            </w:r>
            <w:r w:rsidR="006903DF">
              <w:rPr>
                <w:rFonts w:hint="eastAsia"/>
                <w:sz w:val="16"/>
                <w:szCs w:val="16"/>
              </w:rPr>
              <w:t>p.10</w:t>
            </w:r>
            <w:r w:rsidRPr="006F4CB5">
              <w:rPr>
                <w:rFonts w:hint="eastAsia"/>
                <w:sz w:val="16"/>
                <w:szCs w:val="16"/>
              </w:rPr>
              <w:t>にはコンテンツの分類（「見る」「ためす」など）の説明が載っている。また、学習内容のすぐそばに分類が付記された二次元コードが配置されているので、コンテンツの内容を推測しやすく、アクセシビリティーが高い。</w:t>
            </w:r>
          </w:p>
          <w:p w:rsidR="006F4CB5" w:rsidRPr="006F4CB5" w:rsidRDefault="006F4CB5" w:rsidP="006F4CB5">
            <w:pPr>
              <w:spacing w:line="240" w:lineRule="exact"/>
              <w:ind w:leftChars="17" w:left="185" w:hangingChars="96" w:hanging="154"/>
              <w:rPr>
                <w:sz w:val="16"/>
                <w:szCs w:val="16"/>
              </w:rPr>
            </w:pPr>
            <w:r w:rsidRPr="006F4CB5">
              <w:rPr>
                <w:rFonts w:hint="eastAsia"/>
                <w:sz w:val="16"/>
                <w:szCs w:val="16"/>
              </w:rPr>
              <w:t>●</w:t>
            </w:r>
            <w:r w:rsidR="006903DF" w:rsidRPr="006903DF">
              <w:rPr>
                <w:rFonts w:asciiTheme="majorEastAsia" w:eastAsiaTheme="majorEastAsia" w:hAnsiTheme="majorEastAsia" w:hint="eastAsia"/>
                <w:sz w:val="16"/>
                <w:szCs w:val="16"/>
              </w:rPr>
              <w:t>教科書</w:t>
            </w:r>
            <w:r w:rsidR="0047481F">
              <w:rPr>
                <w:rFonts w:asciiTheme="majorEastAsia" w:eastAsiaTheme="majorEastAsia" w:hAnsiTheme="majorEastAsia" w:hint="eastAsia"/>
                <w:sz w:val="16"/>
                <w:szCs w:val="16"/>
              </w:rPr>
              <w:t>QR</w:t>
            </w:r>
            <w:r w:rsidR="006903DF" w:rsidRPr="006903DF">
              <w:rPr>
                <w:rFonts w:asciiTheme="majorEastAsia" w:eastAsiaTheme="majorEastAsia" w:hAnsiTheme="majorEastAsia" w:hint="eastAsia"/>
                <w:sz w:val="16"/>
                <w:szCs w:val="16"/>
              </w:rPr>
              <w:t>コンテンツ</w:t>
            </w:r>
            <w:r w:rsidRPr="006F4CB5">
              <w:rPr>
                <w:rFonts w:hint="eastAsia"/>
                <w:sz w:val="16"/>
                <w:szCs w:val="16"/>
              </w:rPr>
              <w:t>のアニメーションは再生速度を</w:t>
            </w:r>
            <w:r w:rsidR="006903DF">
              <w:rPr>
                <w:rFonts w:hint="eastAsia"/>
                <w:sz w:val="16"/>
                <w:szCs w:val="16"/>
              </w:rPr>
              <w:t>4</w:t>
            </w:r>
            <w:r w:rsidRPr="006F4CB5">
              <w:rPr>
                <w:rFonts w:hint="eastAsia"/>
                <w:sz w:val="16"/>
                <w:szCs w:val="16"/>
              </w:rPr>
              <w:t>段階で選べる、見逃したシーンを見直しやすいようにシークバー（スライダー）がついているなど、個別最適な学びへの配慮がなされている。また、ペンツールで各自の考えをかき込んで交流するなど、協働的な学びにも取り組みやすくなっている。</w:t>
            </w:r>
          </w:p>
          <w:p w:rsidR="006F4CB5" w:rsidRPr="006F4CB5" w:rsidRDefault="006F4CB5" w:rsidP="006F4CB5">
            <w:pPr>
              <w:spacing w:line="240" w:lineRule="exact"/>
              <w:ind w:leftChars="17" w:left="185" w:hangingChars="96" w:hanging="154"/>
              <w:rPr>
                <w:sz w:val="16"/>
                <w:szCs w:val="16"/>
              </w:rPr>
            </w:pPr>
            <w:r w:rsidRPr="006F4CB5">
              <w:rPr>
                <w:rFonts w:hint="eastAsia"/>
                <w:sz w:val="16"/>
                <w:szCs w:val="16"/>
              </w:rPr>
              <w:t>●「データの活用」領域では、データの整理を効率的に行うことができる</w:t>
            </w:r>
            <w:r w:rsidRPr="006903DF">
              <w:rPr>
                <w:rFonts w:asciiTheme="majorEastAsia" w:eastAsiaTheme="majorEastAsia" w:hAnsiTheme="majorEastAsia" w:hint="eastAsia"/>
                <w:sz w:val="16"/>
                <w:szCs w:val="16"/>
              </w:rPr>
              <w:t>統計ツール</w:t>
            </w:r>
            <w:r w:rsidRPr="006F4CB5">
              <w:rPr>
                <w:rFonts w:hint="eastAsia"/>
                <w:sz w:val="16"/>
                <w:szCs w:val="16"/>
              </w:rPr>
              <w:t>が用意されているので、データの分析や考察に時間を使うことができる。</w:t>
            </w:r>
          </w:p>
          <w:p w:rsidR="006F4CB5" w:rsidRPr="006F4CB5" w:rsidRDefault="006F4CB5" w:rsidP="006F4CB5">
            <w:pPr>
              <w:spacing w:line="240" w:lineRule="exact"/>
              <w:ind w:leftChars="17" w:left="185" w:hangingChars="96" w:hanging="154"/>
              <w:rPr>
                <w:sz w:val="16"/>
                <w:szCs w:val="16"/>
              </w:rPr>
            </w:pPr>
            <w:r w:rsidRPr="006F4CB5">
              <w:rPr>
                <w:rFonts w:hint="eastAsia"/>
                <w:sz w:val="16"/>
                <w:szCs w:val="16"/>
              </w:rPr>
              <w:t>●プログラミング的思考を身に付けることができるように、全学年に</w:t>
            </w:r>
            <w:r w:rsidRPr="006903DF">
              <w:rPr>
                <w:rFonts w:asciiTheme="majorEastAsia" w:eastAsiaTheme="majorEastAsia" w:hAnsiTheme="majorEastAsia" w:hint="eastAsia"/>
                <w:sz w:val="16"/>
                <w:szCs w:val="16"/>
              </w:rPr>
              <w:t>《プログラムと数学》</w:t>
            </w:r>
            <w:r w:rsidRPr="006F4CB5">
              <w:rPr>
                <w:rFonts w:hint="eastAsia"/>
                <w:sz w:val="16"/>
                <w:szCs w:val="16"/>
              </w:rPr>
              <w:t>が設けられている。</w:t>
            </w:r>
          </w:p>
          <w:p w:rsidR="006F4CB5" w:rsidRPr="006F4CB5" w:rsidRDefault="006F4CB5" w:rsidP="00122216">
            <w:pPr>
              <w:spacing w:line="240" w:lineRule="exact"/>
              <w:ind w:leftChars="18" w:left="362" w:hangingChars="206" w:hanging="330"/>
              <w:rPr>
                <w:sz w:val="16"/>
                <w:szCs w:val="16"/>
              </w:rPr>
            </w:pPr>
            <w:r w:rsidRPr="006F4CB5">
              <w:rPr>
                <w:rFonts w:hint="eastAsia"/>
                <w:sz w:val="16"/>
                <w:szCs w:val="16"/>
              </w:rPr>
              <w:t xml:space="preserve">　→</w:t>
            </w:r>
            <w:r>
              <w:rPr>
                <w:rFonts w:hint="eastAsia"/>
                <w:sz w:val="16"/>
                <w:szCs w:val="16"/>
              </w:rPr>
              <w:t>1</w:t>
            </w:r>
            <w:r w:rsidRPr="006F4CB5">
              <w:rPr>
                <w:rFonts w:hint="eastAsia"/>
                <w:sz w:val="16"/>
                <w:szCs w:val="16"/>
              </w:rPr>
              <w:t>年</w:t>
            </w:r>
            <w:r>
              <w:rPr>
                <w:rFonts w:hint="eastAsia"/>
                <w:sz w:val="16"/>
                <w:szCs w:val="16"/>
              </w:rPr>
              <w:t>p.260-261</w:t>
            </w:r>
            <w:r w:rsidRPr="006F4CB5">
              <w:rPr>
                <w:rFonts w:hint="eastAsia"/>
                <w:sz w:val="16"/>
                <w:szCs w:val="16"/>
              </w:rPr>
              <w:t>／</w:t>
            </w:r>
            <w:r>
              <w:rPr>
                <w:rFonts w:hint="eastAsia"/>
                <w:sz w:val="16"/>
                <w:szCs w:val="16"/>
              </w:rPr>
              <w:t>2</w:t>
            </w:r>
            <w:r w:rsidRPr="006F4CB5">
              <w:rPr>
                <w:rFonts w:hint="eastAsia"/>
                <w:sz w:val="16"/>
                <w:szCs w:val="16"/>
              </w:rPr>
              <w:t>年</w:t>
            </w:r>
            <w:r>
              <w:rPr>
                <w:rFonts w:hint="eastAsia"/>
                <w:sz w:val="16"/>
                <w:szCs w:val="16"/>
              </w:rPr>
              <w:t>p.214-215</w:t>
            </w:r>
            <w:r w:rsidRPr="006F4CB5">
              <w:rPr>
                <w:rFonts w:hint="eastAsia"/>
                <w:sz w:val="16"/>
                <w:szCs w:val="16"/>
              </w:rPr>
              <w:t>／</w:t>
            </w:r>
            <w:r>
              <w:rPr>
                <w:rFonts w:hint="eastAsia"/>
                <w:sz w:val="16"/>
                <w:szCs w:val="16"/>
              </w:rPr>
              <w:t>3</w:t>
            </w:r>
            <w:r w:rsidRPr="006F4CB5">
              <w:rPr>
                <w:rFonts w:hint="eastAsia"/>
                <w:sz w:val="16"/>
                <w:szCs w:val="16"/>
              </w:rPr>
              <w:t>年</w:t>
            </w:r>
            <w:r w:rsidRPr="006F4CB5">
              <w:rPr>
                <w:rFonts w:hint="eastAsia"/>
                <w:sz w:val="16"/>
                <w:szCs w:val="16"/>
              </w:rPr>
              <w:t>p.230-231</w:t>
            </w:r>
          </w:p>
          <w:p w:rsidR="00F25D91" w:rsidRPr="00F25D91" w:rsidRDefault="006F4CB5" w:rsidP="006F4CB5">
            <w:pPr>
              <w:spacing w:line="240" w:lineRule="exact"/>
              <w:ind w:leftChars="17" w:left="185" w:hangingChars="96" w:hanging="154"/>
              <w:rPr>
                <w:sz w:val="16"/>
                <w:szCs w:val="16"/>
              </w:rPr>
            </w:pPr>
            <w:r w:rsidRPr="006F4CB5">
              <w:rPr>
                <w:rFonts w:hint="eastAsia"/>
                <w:sz w:val="16"/>
                <w:szCs w:val="16"/>
              </w:rPr>
              <w:t>●より効果的な学習を実現する</w:t>
            </w:r>
            <w:r w:rsidRPr="006903DF">
              <w:rPr>
                <w:rFonts w:asciiTheme="majorEastAsia" w:eastAsiaTheme="majorEastAsia" w:hAnsiTheme="majorEastAsia" w:hint="eastAsia"/>
                <w:sz w:val="16"/>
                <w:szCs w:val="16"/>
              </w:rPr>
              <w:t>デジタル教科書</w:t>
            </w:r>
            <w:r w:rsidRPr="006F4CB5">
              <w:rPr>
                <w:rFonts w:hint="eastAsia"/>
                <w:sz w:val="16"/>
                <w:szCs w:val="16"/>
              </w:rPr>
              <w:t>や</w:t>
            </w:r>
            <w:r w:rsidRPr="006903DF">
              <w:rPr>
                <w:rFonts w:asciiTheme="majorEastAsia" w:eastAsiaTheme="majorEastAsia" w:hAnsiTheme="majorEastAsia" w:hint="eastAsia"/>
                <w:sz w:val="16"/>
                <w:szCs w:val="16"/>
              </w:rPr>
              <w:t>デジタル教材</w:t>
            </w:r>
            <w:r w:rsidRPr="006F4CB5">
              <w:rPr>
                <w:rFonts w:hint="eastAsia"/>
                <w:sz w:val="16"/>
                <w:szCs w:val="16"/>
              </w:rPr>
              <w:t>が用意されている。</w:t>
            </w:r>
          </w:p>
        </w:tc>
      </w:tr>
    </w:tbl>
    <w:p w:rsidR="004C3154" w:rsidRDefault="004C3154" w:rsidP="00EE34B7"/>
    <w:tbl>
      <w:tblPr>
        <w:tblStyle w:val="a7"/>
        <w:tblW w:w="10107" w:type="dxa"/>
        <w:tblInd w:w="-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2"/>
        <w:gridCol w:w="2702"/>
        <w:gridCol w:w="5263"/>
      </w:tblGrid>
      <w:tr w:rsidR="004C3154" w:rsidRPr="004738D4" w:rsidTr="00B9090F">
        <w:tc>
          <w:tcPr>
            <w:tcW w:w="2142" w:type="dxa"/>
          </w:tcPr>
          <w:p w:rsidR="004C3154" w:rsidRPr="004738D4" w:rsidRDefault="004C3154" w:rsidP="00FF6FC8">
            <w:pPr>
              <w:spacing w:line="240" w:lineRule="exact"/>
              <w:jc w:val="center"/>
              <w:rPr>
                <w:sz w:val="16"/>
                <w:szCs w:val="16"/>
              </w:rPr>
            </w:pPr>
            <w:r w:rsidRPr="004738D4">
              <w:rPr>
                <w:sz w:val="16"/>
                <w:szCs w:val="16"/>
              </w:rPr>
              <w:lastRenderedPageBreak/>
              <w:t>教科書検討の観点</w:t>
            </w:r>
          </w:p>
        </w:tc>
        <w:tc>
          <w:tcPr>
            <w:tcW w:w="2702" w:type="dxa"/>
          </w:tcPr>
          <w:p w:rsidR="004C3154" w:rsidRPr="004738D4" w:rsidRDefault="004C3154" w:rsidP="00FF6FC8">
            <w:pPr>
              <w:spacing w:line="240" w:lineRule="exact"/>
              <w:jc w:val="center"/>
              <w:rPr>
                <w:sz w:val="16"/>
                <w:szCs w:val="16"/>
              </w:rPr>
            </w:pPr>
            <w:r w:rsidRPr="004738D4">
              <w:rPr>
                <w:sz w:val="16"/>
                <w:szCs w:val="16"/>
              </w:rPr>
              <w:t>特色</w:t>
            </w:r>
          </w:p>
        </w:tc>
        <w:tc>
          <w:tcPr>
            <w:tcW w:w="5263" w:type="dxa"/>
          </w:tcPr>
          <w:p w:rsidR="004C3154" w:rsidRPr="004738D4" w:rsidRDefault="004C3154" w:rsidP="00FF6FC8">
            <w:pPr>
              <w:spacing w:line="240" w:lineRule="exact"/>
              <w:jc w:val="center"/>
              <w:rPr>
                <w:sz w:val="16"/>
                <w:szCs w:val="16"/>
              </w:rPr>
            </w:pPr>
            <w:r w:rsidRPr="004738D4">
              <w:rPr>
                <w:sz w:val="16"/>
                <w:szCs w:val="16"/>
              </w:rPr>
              <w:t>具体例</w:t>
            </w:r>
          </w:p>
        </w:tc>
      </w:tr>
      <w:tr w:rsidR="004C3154" w:rsidRPr="004738D4" w:rsidTr="00B9090F">
        <w:trPr>
          <w:trHeight w:val="1779"/>
        </w:trPr>
        <w:tc>
          <w:tcPr>
            <w:tcW w:w="2142" w:type="dxa"/>
          </w:tcPr>
          <w:p w:rsidR="004C3154" w:rsidRPr="004738D4" w:rsidRDefault="004C3154" w:rsidP="004C3154">
            <w:pPr>
              <w:spacing w:line="240" w:lineRule="exact"/>
              <w:ind w:leftChars="17" w:left="185" w:hangingChars="96" w:hanging="154"/>
              <w:rPr>
                <w:sz w:val="16"/>
                <w:szCs w:val="16"/>
              </w:rPr>
            </w:pPr>
            <w:r w:rsidRPr="004C3154">
              <w:rPr>
                <w:rFonts w:hint="eastAsia"/>
                <w:sz w:val="16"/>
                <w:szCs w:val="16"/>
              </w:rPr>
              <w:t>⑦具体物を操作して考えたり、データを収集して整理したりするなどの具体的な体験を伴う学習を充実させられるようになっているか。</w:t>
            </w:r>
          </w:p>
        </w:tc>
        <w:tc>
          <w:tcPr>
            <w:tcW w:w="2702"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⑦具体的な体験を伴う学習を促す場面が充実している。</w:t>
            </w:r>
          </w:p>
        </w:tc>
        <w:tc>
          <w:tcPr>
            <w:tcW w:w="5263"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●正多面体（</w:t>
            </w:r>
            <w:r w:rsidR="006903DF">
              <w:rPr>
                <w:rFonts w:hint="eastAsia"/>
                <w:sz w:val="16"/>
                <w:szCs w:val="16"/>
              </w:rPr>
              <w:t>1</w:t>
            </w:r>
            <w:r w:rsidRPr="004C3154">
              <w:rPr>
                <w:rFonts w:hint="eastAsia"/>
                <w:sz w:val="16"/>
                <w:szCs w:val="16"/>
              </w:rPr>
              <w:t>年</w:t>
            </w:r>
            <w:r w:rsidR="006903DF">
              <w:rPr>
                <w:rFonts w:hint="eastAsia"/>
                <w:sz w:val="16"/>
                <w:szCs w:val="16"/>
              </w:rPr>
              <w:t>6</w:t>
            </w:r>
            <w:r w:rsidRPr="004C3154">
              <w:rPr>
                <w:rFonts w:hint="eastAsia"/>
                <w:sz w:val="16"/>
                <w:szCs w:val="16"/>
              </w:rPr>
              <w:t>章ほか）や因数分解（</w:t>
            </w:r>
            <w:r w:rsidR="006903DF">
              <w:rPr>
                <w:rFonts w:hint="eastAsia"/>
                <w:sz w:val="16"/>
                <w:szCs w:val="16"/>
              </w:rPr>
              <w:t>3</w:t>
            </w:r>
            <w:r w:rsidRPr="004C3154">
              <w:rPr>
                <w:rFonts w:hint="eastAsia"/>
                <w:sz w:val="16"/>
                <w:szCs w:val="16"/>
              </w:rPr>
              <w:t>年</w:t>
            </w:r>
            <w:r w:rsidR="006903DF">
              <w:rPr>
                <w:rFonts w:hint="eastAsia"/>
                <w:sz w:val="16"/>
                <w:szCs w:val="16"/>
              </w:rPr>
              <w:t>1</w:t>
            </w:r>
            <w:r w:rsidRPr="004C3154">
              <w:rPr>
                <w:rFonts w:hint="eastAsia"/>
                <w:sz w:val="16"/>
                <w:szCs w:val="16"/>
              </w:rPr>
              <w:t>章）の学習では、巻末付録を使った具体物の操作活動と</w:t>
            </w:r>
            <w:r w:rsidR="00EC3F96" w:rsidRPr="006903DF">
              <w:rPr>
                <w:rFonts w:asciiTheme="majorEastAsia" w:eastAsiaTheme="majorEastAsia" w:hAnsiTheme="majorEastAsia" w:hint="eastAsia"/>
                <w:sz w:val="16"/>
                <w:szCs w:val="16"/>
              </w:rPr>
              <w:t>教科書</w:t>
            </w:r>
            <w:r w:rsidR="0047481F">
              <w:rPr>
                <w:rFonts w:asciiTheme="majorEastAsia" w:eastAsiaTheme="majorEastAsia" w:hAnsiTheme="majorEastAsia" w:hint="eastAsia"/>
                <w:sz w:val="16"/>
                <w:szCs w:val="16"/>
              </w:rPr>
              <w:t>QR</w:t>
            </w:r>
            <w:r w:rsidR="00EC3F96" w:rsidRPr="006903DF">
              <w:rPr>
                <w:rFonts w:asciiTheme="majorEastAsia" w:eastAsiaTheme="majorEastAsia" w:hAnsiTheme="majorEastAsia" w:hint="eastAsia"/>
                <w:sz w:val="16"/>
                <w:szCs w:val="16"/>
              </w:rPr>
              <w:t>コンテンツ</w:t>
            </w:r>
            <w:r w:rsidRPr="004C3154">
              <w:rPr>
                <w:rFonts w:hint="eastAsia"/>
                <w:sz w:val="16"/>
                <w:szCs w:val="16"/>
              </w:rPr>
              <w:t>のシミュレーションを併用して理解を深められるようになっている。紙とデジタルのどちらかを選択できるので、個別最適な学びが可能である。</w:t>
            </w:r>
          </w:p>
          <w:p w:rsidR="004C3154" w:rsidRPr="004C3154" w:rsidRDefault="004C3154" w:rsidP="00122216">
            <w:pPr>
              <w:spacing w:line="240" w:lineRule="exact"/>
              <w:ind w:leftChars="18" w:left="362" w:hangingChars="206" w:hanging="330"/>
              <w:rPr>
                <w:sz w:val="16"/>
                <w:szCs w:val="16"/>
              </w:rPr>
            </w:pPr>
            <w:r w:rsidRPr="006F4CB5">
              <w:rPr>
                <w:rFonts w:hint="eastAsia"/>
                <w:sz w:val="16"/>
                <w:szCs w:val="16"/>
              </w:rPr>
              <w:t xml:space="preserve">　</w:t>
            </w:r>
            <w:r w:rsidRPr="004C3154">
              <w:rPr>
                <w:rFonts w:hint="eastAsia"/>
                <w:sz w:val="16"/>
                <w:szCs w:val="16"/>
              </w:rPr>
              <w:t>→</w:t>
            </w:r>
            <w:r w:rsidRPr="004C3154">
              <w:rPr>
                <w:rFonts w:hint="eastAsia"/>
                <w:sz w:val="16"/>
                <w:szCs w:val="16"/>
              </w:rPr>
              <w:t>1</w:t>
            </w:r>
            <w:r w:rsidRPr="004C3154">
              <w:rPr>
                <w:rFonts w:hint="eastAsia"/>
                <w:sz w:val="16"/>
                <w:szCs w:val="16"/>
              </w:rPr>
              <w:t>年</w:t>
            </w:r>
            <w:r w:rsidRPr="004C3154">
              <w:rPr>
                <w:rFonts w:hint="eastAsia"/>
                <w:sz w:val="16"/>
                <w:szCs w:val="16"/>
              </w:rPr>
              <w:t>p.191</w:t>
            </w:r>
            <w:r w:rsidRPr="004C3154">
              <w:rPr>
                <w:rFonts w:hint="eastAsia"/>
                <w:sz w:val="16"/>
                <w:szCs w:val="16"/>
              </w:rPr>
              <w:t>、</w:t>
            </w:r>
            <w:r w:rsidR="006903DF">
              <w:rPr>
                <w:rFonts w:hint="eastAsia"/>
                <w:sz w:val="16"/>
                <w:szCs w:val="16"/>
              </w:rPr>
              <w:t>256-259</w:t>
            </w:r>
            <w:r w:rsidRPr="004C3154">
              <w:rPr>
                <w:rFonts w:hint="eastAsia"/>
                <w:sz w:val="16"/>
                <w:szCs w:val="16"/>
              </w:rPr>
              <w:t>／</w:t>
            </w:r>
            <w:r w:rsidR="006903DF">
              <w:rPr>
                <w:rFonts w:hint="eastAsia"/>
                <w:sz w:val="16"/>
                <w:szCs w:val="16"/>
              </w:rPr>
              <w:t>3</w:t>
            </w:r>
            <w:r w:rsidRPr="004C3154">
              <w:rPr>
                <w:rFonts w:hint="eastAsia"/>
                <w:sz w:val="16"/>
                <w:szCs w:val="16"/>
              </w:rPr>
              <w:t>年</w:t>
            </w:r>
            <w:r w:rsidRPr="004C3154">
              <w:rPr>
                <w:rFonts w:hint="eastAsia"/>
                <w:sz w:val="16"/>
                <w:szCs w:val="16"/>
              </w:rPr>
              <w:t>p.25-26</w:t>
            </w:r>
          </w:p>
          <w:p w:rsidR="004C3154" w:rsidRPr="0047481F" w:rsidRDefault="004C3154" w:rsidP="0047481F">
            <w:pPr>
              <w:spacing w:line="240" w:lineRule="exact"/>
              <w:ind w:leftChars="17" w:left="185" w:hangingChars="96" w:hanging="154"/>
              <w:rPr>
                <w:rFonts w:asciiTheme="majorEastAsia" w:eastAsiaTheme="majorEastAsia" w:hAnsiTheme="majorEastAsia"/>
                <w:sz w:val="16"/>
                <w:szCs w:val="16"/>
              </w:rPr>
            </w:pPr>
            <w:r w:rsidRPr="004C3154">
              <w:rPr>
                <w:rFonts w:hint="eastAsia"/>
                <w:sz w:val="16"/>
                <w:szCs w:val="16"/>
              </w:rPr>
              <w:t>●</w:t>
            </w:r>
            <w:r w:rsidR="006903DF">
              <w:rPr>
                <w:rFonts w:hint="eastAsia"/>
                <w:sz w:val="16"/>
                <w:szCs w:val="16"/>
              </w:rPr>
              <w:t>1</w:t>
            </w:r>
            <w:r w:rsidRPr="004C3154">
              <w:rPr>
                <w:rFonts w:hint="eastAsia"/>
                <w:sz w:val="16"/>
                <w:szCs w:val="16"/>
              </w:rPr>
              <w:t>年</w:t>
            </w:r>
            <w:r w:rsidR="006903DF">
              <w:rPr>
                <w:rFonts w:hint="eastAsia"/>
                <w:sz w:val="16"/>
                <w:szCs w:val="16"/>
              </w:rPr>
              <w:t>7</w:t>
            </w:r>
            <w:r w:rsidRPr="004C3154">
              <w:rPr>
                <w:rFonts w:hint="eastAsia"/>
                <w:sz w:val="16"/>
                <w:szCs w:val="16"/>
              </w:rPr>
              <w:t>章と</w:t>
            </w:r>
            <w:r w:rsidR="006903DF">
              <w:rPr>
                <w:rFonts w:hint="eastAsia"/>
                <w:sz w:val="16"/>
                <w:szCs w:val="16"/>
              </w:rPr>
              <w:t>2</w:t>
            </w:r>
            <w:r w:rsidRPr="004C3154">
              <w:rPr>
                <w:rFonts w:hint="eastAsia"/>
                <w:sz w:val="16"/>
                <w:szCs w:val="16"/>
              </w:rPr>
              <w:t>年</w:t>
            </w:r>
            <w:r w:rsidR="006903DF">
              <w:rPr>
                <w:rFonts w:hint="eastAsia"/>
                <w:sz w:val="16"/>
                <w:szCs w:val="16"/>
              </w:rPr>
              <w:t>6</w:t>
            </w:r>
            <w:r w:rsidRPr="004C3154">
              <w:rPr>
                <w:rFonts w:hint="eastAsia"/>
                <w:sz w:val="16"/>
                <w:szCs w:val="16"/>
              </w:rPr>
              <w:t>章では、全国各地の最新データを容易に入手できる気象データを教材化している。気象庁のウェブページへのリンクや統計ツールを</w:t>
            </w:r>
            <w:r w:rsidR="00EC3F96" w:rsidRPr="006903DF">
              <w:rPr>
                <w:rFonts w:asciiTheme="majorEastAsia" w:eastAsiaTheme="majorEastAsia" w:hAnsiTheme="majorEastAsia" w:hint="eastAsia"/>
                <w:sz w:val="16"/>
                <w:szCs w:val="16"/>
              </w:rPr>
              <w:t>教科書</w:t>
            </w:r>
            <w:r w:rsidR="0047481F">
              <w:rPr>
                <w:rFonts w:asciiTheme="majorEastAsia" w:eastAsiaTheme="majorEastAsia" w:hAnsiTheme="majorEastAsia" w:hint="eastAsia"/>
                <w:sz w:val="16"/>
                <w:szCs w:val="16"/>
              </w:rPr>
              <w:t>QR</w:t>
            </w:r>
            <w:r w:rsidR="00EC3F96" w:rsidRPr="006903DF">
              <w:rPr>
                <w:rFonts w:asciiTheme="majorEastAsia" w:eastAsiaTheme="majorEastAsia" w:hAnsiTheme="majorEastAsia" w:hint="eastAsia"/>
                <w:sz w:val="16"/>
                <w:szCs w:val="16"/>
              </w:rPr>
              <w:t>コンテンツ</w:t>
            </w:r>
            <w:r w:rsidRPr="004C3154">
              <w:rPr>
                <w:rFonts w:hint="eastAsia"/>
                <w:sz w:val="16"/>
                <w:szCs w:val="16"/>
              </w:rPr>
              <w:t>としているので、データを収集して整理するといった体験を伴う学習に取り組むことができる。また、</w:t>
            </w:r>
            <w:r w:rsidR="006903DF">
              <w:rPr>
                <w:rFonts w:hint="eastAsia"/>
                <w:sz w:val="16"/>
                <w:szCs w:val="16"/>
              </w:rPr>
              <w:t>1</w:t>
            </w:r>
            <w:r w:rsidRPr="004C3154">
              <w:rPr>
                <w:rFonts w:hint="eastAsia"/>
                <w:sz w:val="16"/>
                <w:szCs w:val="16"/>
              </w:rPr>
              <w:t>年</w:t>
            </w:r>
            <w:r w:rsidR="006903DF">
              <w:rPr>
                <w:rFonts w:hint="eastAsia"/>
                <w:sz w:val="16"/>
                <w:szCs w:val="16"/>
              </w:rPr>
              <w:t>7</w:t>
            </w:r>
            <w:r w:rsidRPr="004C3154">
              <w:rPr>
                <w:rFonts w:hint="eastAsia"/>
                <w:sz w:val="16"/>
                <w:szCs w:val="16"/>
              </w:rPr>
              <w:t>章と</w:t>
            </w:r>
            <w:r w:rsidR="006903DF">
              <w:rPr>
                <w:rFonts w:hint="eastAsia"/>
                <w:sz w:val="16"/>
                <w:szCs w:val="16"/>
              </w:rPr>
              <w:t>3</w:t>
            </w:r>
            <w:r w:rsidRPr="004C3154">
              <w:rPr>
                <w:rFonts w:hint="eastAsia"/>
                <w:sz w:val="16"/>
                <w:szCs w:val="16"/>
              </w:rPr>
              <w:t>年</w:t>
            </w:r>
            <w:r w:rsidR="006903DF">
              <w:rPr>
                <w:rFonts w:hint="eastAsia"/>
                <w:sz w:val="16"/>
                <w:szCs w:val="16"/>
              </w:rPr>
              <w:t>8</w:t>
            </w:r>
            <w:r w:rsidRPr="004C3154">
              <w:rPr>
                <w:rFonts w:hint="eastAsia"/>
                <w:sz w:val="16"/>
                <w:szCs w:val="16"/>
              </w:rPr>
              <w:t>章では、自分たちで質問用紙を作ってデータを集める方法と注意点が具体的に示されている。</w:t>
            </w:r>
          </w:p>
          <w:p w:rsidR="004C3154" w:rsidRPr="004C3154" w:rsidRDefault="004C3154" w:rsidP="007D1213">
            <w:pPr>
              <w:spacing w:line="240" w:lineRule="exact"/>
              <w:ind w:leftChars="18" w:left="362" w:hangingChars="206" w:hanging="330"/>
              <w:rPr>
                <w:sz w:val="16"/>
                <w:szCs w:val="16"/>
              </w:rPr>
            </w:pPr>
            <w:r w:rsidRPr="006F4CB5">
              <w:rPr>
                <w:rFonts w:hint="eastAsia"/>
                <w:sz w:val="16"/>
                <w:szCs w:val="16"/>
              </w:rPr>
              <w:t xml:space="preserve">　</w:t>
            </w:r>
            <w:r w:rsidRPr="004C3154">
              <w:rPr>
                <w:rFonts w:hint="eastAsia"/>
                <w:sz w:val="16"/>
                <w:szCs w:val="16"/>
              </w:rPr>
              <w:t>→</w:t>
            </w:r>
            <w:r w:rsidR="006903DF">
              <w:rPr>
                <w:rFonts w:hint="eastAsia"/>
                <w:sz w:val="16"/>
                <w:szCs w:val="16"/>
              </w:rPr>
              <w:t>1</w:t>
            </w:r>
            <w:r w:rsidRPr="004C3154">
              <w:rPr>
                <w:rFonts w:hint="eastAsia"/>
                <w:sz w:val="16"/>
                <w:szCs w:val="16"/>
              </w:rPr>
              <w:t>年</w:t>
            </w:r>
            <w:r w:rsidRPr="004C3154">
              <w:rPr>
                <w:rFonts w:hint="eastAsia"/>
                <w:sz w:val="16"/>
                <w:szCs w:val="16"/>
              </w:rPr>
              <w:t>p.214-226</w:t>
            </w:r>
            <w:r w:rsidRPr="004C3154">
              <w:rPr>
                <w:rFonts w:hint="eastAsia"/>
                <w:sz w:val="16"/>
                <w:szCs w:val="16"/>
              </w:rPr>
              <w:t>、</w:t>
            </w:r>
            <w:r w:rsidR="006903DF">
              <w:rPr>
                <w:rFonts w:hint="eastAsia"/>
                <w:sz w:val="16"/>
                <w:szCs w:val="16"/>
              </w:rPr>
              <w:t>234-237</w:t>
            </w:r>
            <w:r w:rsidRPr="004C3154">
              <w:rPr>
                <w:rFonts w:hint="eastAsia"/>
                <w:sz w:val="16"/>
                <w:szCs w:val="16"/>
              </w:rPr>
              <w:t>／</w:t>
            </w:r>
            <w:r w:rsidR="006903DF">
              <w:rPr>
                <w:rFonts w:hint="eastAsia"/>
                <w:sz w:val="16"/>
                <w:szCs w:val="16"/>
              </w:rPr>
              <w:t>2</w:t>
            </w:r>
            <w:r w:rsidRPr="004C3154">
              <w:rPr>
                <w:rFonts w:hint="eastAsia"/>
                <w:sz w:val="16"/>
                <w:szCs w:val="16"/>
              </w:rPr>
              <w:t>年</w:t>
            </w:r>
            <w:r w:rsidR="006903DF">
              <w:rPr>
                <w:rFonts w:hint="eastAsia"/>
                <w:sz w:val="16"/>
                <w:szCs w:val="16"/>
              </w:rPr>
              <w:t>p.186-197</w:t>
            </w:r>
            <w:r w:rsidRPr="004C3154">
              <w:rPr>
                <w:rFonts w:hint="eastAsia"/>
                <w:sz w:val="16"/>
                <w:szCs w:val="16"/>
              </w:rPr>
              <w:t>ほか</w:t>
            </w:r>
          </w:p>
        </w:tc>
      </w:tr>
      <w:tr w:rsidR="004C3154" w:rsidRPr="004738D4" w:rsidTr="00B9090F">
        <w:trPr>
          <w:trHeight w:val="1779"/>
        </w:trPr>
        <w:tc>
          <w:tcPr>
            <w:tcW w:w="2142" w:type="dxa"/>
          </w:tcPr>
          <w:p w:rsidR="004C3154" w:rsidRDefault="004C3154" w:rsidP="004C3154">
            <w:pPr>
              <w:spacing w:line="240" w:lineRule="exact"/>
              <w:ind w:leftChars="17" w:left="185" w:hangingChars="96" w:hanging="154"/>
              <w:rPr>
                <w:sz w:val="16"/>
                <w:szCs w:val="16"/>
              </w:rPr>
            </w:pPr>
            <w:r w:rsidRPr="004C3154">
              <w:rPr>
                <w:rFonts w:hint="eastAsia"/>
                <w:sz w:val="16"/>
                <w:szCs w:val="16"/>
              </w:rPr>
              <w:t>⑧数学的活動の取り組みについて、適切な配慮がなされているか。</w:t>
            </w:r>
          </w:p>
        </w:tc>
        <w:tc>
          <w:tcPr>
            <w:tcW w:w="2702"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⑧数学的活動を楽しめるようにするとともに、数学を学習することの意義や数学の必要性などを実感したり、生徒間でその成果を共有したりする機会を設けるなどの具体的な配慮がなされている。</w:t>
            </w:r>
          </w:p>
        </w:tc>
        <w:tc>
          <w:tcPr>
            <w:tcW w:w="5263"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●導入の問題である</w:t>
            </w:r>
            <w:r w:rsidRPr="00EC3F96">
              <w:rPr>
                <w:rFonts w:asciiTheme="majorEastAsia" w:eastAsiaTheme="majorEastAsia" w:hAnsiTheme="majorEastAsia" w:hint="eastAsia"/>
                <w:sz w:val="16"/>
                <w:szCs w:val="16"/>
              </w:rPr>
              <w:t>〈</w:t>
            </w:r>
            <w:r w:rsidR="00EC3F96">
              <w:rPr>
                <w:rFonts w:asciiTheme="majorEastAsia" w:eastAsiaTheme="majorEastAsia" w:hAnsiTheme="majorEastAsia" w:hint="eastAsia"/>
                <w:sz w:val="16"/>
                <w:szCs w:val="16"/>
              </w:rPr>
              <w:t>Ｑ</w:t>
            </w:r>
            <w:r w:rsidRPr="00EC3F96">
              <w:rPr>
                <w:rFonts w:asciiTheme="majorEastAsia" w:eastAsiaTheme="majorEastAsia" w:hAnsiTheme="majorEastAsia" w:hint="eastAsia"/>
                <w:sz w:val="16"/>
                <w:szCs w:val="16"/>
              </w:rPr>
              <w:t>〉</w:t>
            </w:r>
            <w:r w:rsidRPr="004C3154">
              <w:rPr>
                <w:rFonts w:hint="eastAsia"/>
                <w:sz w:val="16"/>
                <w:szCs w:val="16"/>
              </w:rPr>
              <w:t>や、</w:t>
            </w:r>
            <w:r w:rsidRPr="00EC3F96">
              <w:rPr>
                <w:rFonts w:asciiTheme="majorEastAsia" w:eastAsiaTheme="majorEastAsia" w:hAnsiTheme="majorEastAsia" w:hint="eastAsia"/>
                <w:sz w:val="16"/>
                <w:szCs w:val="16"/>
              </w:rPr>
              <w:t>〈考えよう〉〈話し合おう〉〈深めよう〉〈説明できるかな？〉</w:t>
            </w:r>
            <w:r w:rsidRPr="004C3154">
              <w:rPr>
                <w:rFonts w:hint="eastAsia"/>
                <w:sz w:val="16"/>
                <w:szCs w:val="16"/>
              </w:rPr>
              <w:t>というマークが付いた</w:t>
            </w:r>
            <w:r w:rsidRPr="0047481F">
              <w:rPr>
                <w:rFonts w:asciiTheme="majorEastAsia" w:eastAsiaTheme="majorEastAsia" w:hAnsiTheme="majorEastAsia" w:hint="eastAsia"/>
                <w:sz w:val="16"/>
                <w:szCs w:val="16"/>
              </w:rPr>
              <w:t>〈問〉</w:t>
            </w:r>
            <w:r w:rsidRPr="004C3154">
              <w:rPr>
                <w:rFonts w:hint="eastAsia"/>
                <w:sz w:val="16"/>
                <w:szCs w:val="16"/>
              </w:rPr>
              <w:t>は、数学的活動を通して数学的に考える資質・能力を育成できるように工夫されている。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w:t>
            </w:r>
            <w:r w:rsidRPr="0047481F">
              <w:rPr>
                <w:rFonts w:asciiTheme="majorEastAsia" w:eastAsiaTheme="majorEastAsia" w:hAnsiTheme="majorEastAsia" w:hint="eastAsia"/>
                <w:sz w:val="16"/>
                <w:szCs w:val="16"/>
              </w:rPr>
              <w:t>《学び合おう》</w:t>
            </w:r>
            <w:r w:rsidRPr="004C3154">
              <w:rPr>
                <w:rFonts w:hint="eastAsia"/>
                <w:sz w:val="16"/>
                <w:szCs w:val="16"/>
              </w:rPr>
              <w:t>は、数学を活用して問題解決する方法を理解するとともに、自ら問題を見いだし、解決するための構想を立て、実践し、その過程や結果を評価・改善できるように構成されている。また、活動の結果だけでなくその過程を重視する観点から、対話的な学びを促す</w:t>
            </w:r>
            <w:r w:rsidRPr="0047481F">
              <w:rPr>
                <w:rFonts w:asciiTheme="majorEastAsia" w:eastAsiaTheme="majorEastAsia" w:hAnsiTheme="majorEastAsia" w:hint="eastAsia"/>
                <w:sz w:val="16"/>
                <w:szCs w:val="16"/>
              </w:rPr>
              <w:t>《対話シート》</w:t>
            </w:r>
            <w:r w:rsidRPr="004C3154">
              <w:rPr>
                <w:rFonts w:hint="eastAsia"/>
                <w:sz w:val="16"/>
                <w:szCs w:val="16"/>
              </w:rPr>
              <w:t>が各学年の巻末に用意されている。</w:t>
            </w:r>
          </w:p>
          <w:p w:rsidR="004C3154" w:rsidRPr="004C3154" w:rsidRDefault="006903DF" w:rsidP="007D1213">
            <w:pPr>
              <w:spacing w:line="240" w:lineRule="exact"/>
              <w:ind w:leftChars="18" w:left="362" w:hangingChars="206" w:hanging="330"/>
              <w:rPr>
                <w:sz w:val="16"/>
                <w:szCs w:val="16"/>
              </w:rPr>
            </w:pPr>
            <w:r w:rsidRPr="004C3154">
              <w:rPr>
                <w:rFonts w:hint="eastAsia"/>
                <w:sz w:val="16"/>
                <w:szCs w:val="16"/>
              </w:rPr>
              <w:t xml:space="preserve">　</w:t>
            </w:r>
            <w:r w:rsidR="004C3154" w:rsidRPr="004C3154">
              <w:rPr>
                <w:rFonts w:hint="eastAsia"/>
                <w:sz w:val="16"/>
                <w:szCs w:val="16"/>
              </w:rPr>
              <w:t>→</w:t>
            </w:r>
            <w:r>
              <w:rPr>
                <w:rFonts w:hint="eastAsia"/>
                <w:sz w:val="16"/>
                <w:szCs w:val="16"/>
              </w:rPr>
              <w:t>1</w:t>
            </w:r>
            <w:r w:rsidR="004C3154" w:rsidRPr="004C3154">
              <w:rPr>
                <w:rFonts w:hint="eastAsia"/>
                <w:sz w:val="16"/>
                <w:szCs w:val="16"/>
              </w:rPr>
              <w:t>年</w:t>
            </w:r>
            <w:r w:rsidR="004C3154" w:rsidRPr="004C3154">
              <w:rPr>
                <w:rFonts w:hint="eastAsia"/>
                <w:sz w:val="16"/>
                <w:szCs w:val="16"/>
              </w:rPr>
              <w:t>p.178-179</w:t>
            </w:r>
            <w:r w:rsidR="004C3154" w:rsidRPr="004C3154">
              <w:rPr>
                <w:rFonts w:hint="eastAsia"/>
                <w:sz w:val="16"/>
                <w:szCs w:val="16"/>
              </w:rPr>
              <w:t>＋</w:t>
            </w:r>
            <w:r>
              <w:rPr>
                <w:rFonts w:hint="eastAsia"/>
                <w:sz w:val="16"/>
                <w:szCs w:val="16"/>
              </w:rPr>
              <w:t>307</w:t>
            </w:r>
            <w:r w:rsidR="004C3154" w:rsidRPr="004C3154">
              <w:rPr>
                <w:rFonts w:hint="eastAsia"/>
                <w:sz w:val="16"/>
                <w:szCs w:val="16"/>
              </w:rPr>
              <w:t>／</w:t>
            </w:r>
            <w:r>
              <w:rPr>
                <w:rFonts w:hint="eastAsia"/>
                <w:sz w:val="16"/>
                <w:szCs w:val="16"/>
              </w:rPr>
              <w:t>3</w:t>
            </w:r>
            <w:r w:rsidR="004C3154" w:rsidRPr="004C3154">
              <w:rPr>
                <w:rFonts w:hint="eastAsia"/>
                <w:sz w:val="16"/>
                <w:szCs w:val="16"/>
              </w:rPr>
              <w:t>年</w:t>
            </w:r>
            <w:r w:rsidR="004C3154" w:rsidRPr="004C3154">
              <w:rPr>
                <w:rFonts w:hint="eastAsia"/>
                <w:sz w:val="16"/>
                <w:szCs w:val="16"/>
              </w:rPr>
              <w:t>p.112-114</w:t>
            </w:r>
            <w:r w:rsidR="004C3154" w:rsidRPr="004C3154">
              <w:rPr>
                <w:rFonts w:hint="eastAsia"/>
                <w:sz w:val="16"/>
                <w:szCs w:val="16"/>
              </w:rPr>
              <w:t>＋</w:t>
            </w:r>
            <w:r>
              <w:rPr>
                <w:rFonts w:hint="eastAsia"/>
                <w:sz w:val="16"/>
                <w:szCs w:val="16"/>
              </w:rPr>
              <w:t>285</w:t>
            </w:r>
            <w:r w:rsidR="004C3154"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●各学年の巻末に</w:t>
            </w:r>
            <w:r w:rsidRPr="0047481F">
              <w:rPr>
                <w:rFonts w:asciiTheme="majorEastAsia" w:eastAsiaTheme="majorEastAsia" w:hAnsiTheme="majorEastAsia" w:hint="eastAsia"/>
                <w:sz w:val="16"/>
                <w:szCs w:val="16"/>
              </w:rPr>
              <w:t>《数学レポートをかこう》</w:t>
            </w:r>
            <w:r w:rsidRPr="004C3154">
              <w:rPr>
                <w:rFonts w:hint="eastAsia"/>
                <w:sz w:val="16"/>
                <w:szCs w:val="16"/>
              </w:rPr>
              <w:t>を設けることで、数学的活動の過程を振り返り、レポートにまとめ発表することなどを通して、その成果を共有することを促している。</w:t>
            </w:r>
          </w:p>
          <w:p w:rsidR="004C3154" w:rsidRPr="004C3154" w:rsidRDefault="004C3154" w:rsidP="007D1213">
            <w:pPr>
              <w:spacing w:line="240" w:lineRule="exact"/>
              <w:ind w:leftChars="18" w:left="362" w:hangingChars="206" w:hanging="330"/>
              <w:rPr>
                <w:sz w:val="16"/>
                <w:szCs w:val="16"/>
              </w:rPr>
            </w:pPr>
            <w:r w:rsidRPr="004C3154">
              <w:rPr>
                <w:rFonts w:hint="eastAsia"/>
                <w:sz w:val="16"/>
                <w:szCs w:val="16"/>
              </w:rPr>
              <w:t xml:space="preserve">　→</w:t>
            </w:r>
            <w:r w:rsidR="006903DF">
              <w:rPr>
                <w:rFonts w:hint="eastAsia"/>
                <w:sz w:val="16"/>
                <w:szCs w:val="16"/>
              </w:rPr>
              <w:t>1</w:t>
            </w:r>
            <w:r w:rsidRPr="004C3154">
              <w:rPr>
                <w:rFonts w:hint="eastAsia"/>
                <w:sz w:val="16"/>
                <w:szCs w:val="16"/>
              </w:rPr>
              <w:t>年</w:t>
            </w:r>
            <w:r w:rsidR="006903DF">
              <w:rPr>
                <w:rFonts w:hint="eastAsia"/>
                <w:sz w:val="16"/>
                <w:szCs w:val="16"/>
              </w:rPr>
              <w:t>p.262-263</w:t>
            </w:r>
            <w:r w:rsidRPr="004C3154">
              <w:rPr>
                <w:rFonts w:hint="eastAsia"/>
                <w:sz w:val="16"/>
                <w:szCs w:val="16"/>
              </w:rPr>
              <w:t>／</w:t>
            </w:r>
            <w:r w:rsidR="006903DF">
              <w:rPr>
                <w:rFonts w:hint="eastAsia"/>
                <w:sz w:val="16"/>
                <w:szCs w:val="16"/>
              </w:rPr>
              <w:t>2</w:t>
            </w:r>
            <w:r w:rsidRPr="004C3154">
              <w:rPr>
                <w:rFonts w:hint="eastAsia"/>
                <w:sz w:val="16"/>
                <w:szCs w:val="16"/>
              </w:rPr>
              <w:t>年</w:t>
            </w:r>
            <w:r w:rsidR="006903DF">
              <w:rPr>
                <w:rFonts w:hint="eastAsia"/>
                <w:sz w:val="16"/>
                <w:szCs w:val="16"/>
              </w:rPr>
              <w:t>p.216-217</w:t>
            </w:r>
            <w:r w:rsidRPr="004C3154">
              <w:rPr>
                <w:rFonts w:hint="eastAsia"/>
                <w:sz w:val="16"/>
                <w:szCs w:val="16"/>
              </w:rPr>
              <w:t>／</w:t>
            </w:r>
            <w:r w:rsidR="006903DF">
              <w:rPr>
                <w:rFonts w:hint="eastAsia"/>
                <w:sz w:val="16"/>
                <w:szCs w:val="16"/>
              </w:rPr>
              <w:t>3</w:t>
            </w:r>
            <w:r w:rsidRPr="004C3154">
              <w:rPr>
                <w:rFonts w:hint="eastAsia"/>
                <w:sz w:val="16"/>
                <w:szCs w:val="16"/>
              </w:rPr>
              <w:t>年</w:t>
            </w:r>
            <w:r w:rsidRPr="004C3154">
              <w:rPr>
                <w:rFonts w:hint="eastAsia"/>
                <w:sz w:val="16"/>
                <w:szCs w:val="16"/>
              </w:rPr>
              <w:t>p.232-233</w:t>
            </w:r>
          </w:p>
        </w:tc>
      </w:tr>
      <w:tr w:rsidR="004C3154" w:rsidRPr="004738D4" w:rsidTr="00B9090F">
        <w:trPr>
          <w:trHeight w:val="430"/>
        </w:trPr>
        <w:tc>
          <w:tcPr>
            <w:tcW w:w="2142" w:type="dxa"/>
          </w:tcPr>
          <w:p w:rsidR="004C3154" w:rsidRDefault="004C3154" w:rsidP="004C3154">
            <w:pPr>
              <w:spacing w:line="240" w:lineRule="exact"/>
              <w:ind w:leftChars="17" w:left="185" w:hangingChars="96" w:hanging="154"/>
              <w:rPr>
                <w:sz w:val="16"/>
                <w:szCs w:val="16"/>
              </w:rPr>
            </w:pPr>
            <w:r w:rsidRPr="004C3154">
              <w:rPr>
                <w:rFonts w:hint="eastAsia"/>
                <w:sz w:val="16"/>
                <w:szCs w:val="16"/>
              </w:rPr>
              <w:t>⑨課題学習の実施について配慮されているか。</w:t>
            </w:r>
          </w:p>
        </w:tc>
        <w:tc>
          <w:tcPr>
            <w:tcW w:w="2702"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⑨思考力、判断力、表現力等の育成を図ることができる課題学習の教材が充実している。</w:t>
            </w:r>
          </w:p>
        </w:tc>
        <w:tc>
          <w:tcPr>
            <w:tcW w:w="5263"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●各学年の巻末の</w:t>
            </w:r>
            <w:r w:rsidRPr="0047481F">
              <w:rPr>
                <w:rFonts w:asciiTheme="majorEastAsia" w:eastAsiaTheme="majorEastAsia" w:hAnsiTheme="majorEastAsia" w:hint="eastAsia"/>
                <w:sz w:val="16"/>
                <w:szCs w:val="16"/>
              </w:rPr>
              <w:t>《数学研究室》</w:t>
            </w:r>
            <w:r w:rsidRPr="004C3154">
              <w:rPr>
                <w:rFonts w:hint="eastAsia"/>
                <w:sz w:val="16"/>
                <w:szCs w:val="16"/>
              </w:rPr>
              <w:t>は、生徒が興味をもって課題学習や調べ学習に取り組むことができるようになっている。</w:t>
            </w:r>
          </w:p>
        </w:tc>
      </w:tr>
      <w:tr w:rsidR="004C3154" w:rsidRPr="004738D4" w:rsidTr="00B9090F">
        <w:trPr>
          <w:trHeight w:val="1779"/>
        </w:trPr>
        <w:tc>
          <w:tcPr>
            <w:tcW w:w="2142"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⑩他教科及び総合的な学習の時間等との関連について配慮されているか。</w:t>
            </w:r>
          </w:p>
        </w:tc>
        <w:tc>
          <w:tcPr>
            <w:tcW w:w="2702"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⑩取り扱う素材や場面は、他教科や総合的な学習の時間と関連の深いものを教科横断的に取り上げている。</w:t>
            </w:r>
          </w:p>
        </w:tc>
        <w:tc>
          <w:tcPr>
            <w:tcW w:w="5263" w:type="dxa"/>
          </w:tcPr>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●国語（</w:t>
            </w:r>
            <w:r w:rsidR="00EC3F96">
              <w:rPr>
                <w:rFonts w:hint="eastAsia"/>
                <w:sz w:val="16"/>
                <w:szCs w:val="16"/>
              </w:rPr>
              <w:t>2</w:t>
            </w:r>
            <w:r w:rsidRPr="004C3154">
              <w:rPr>
                <w:rFonts w:hint="eastAsia"/>
                <w:sz w:val="16"/>
                <w:szCs w:val="16"/>
              </w:rPr>
              <w:t>年</w:t>
            </w:r>
            <w:r w:rsidR="00EC3F96">
              <w:rPr>
                <w:rFonts w:hint="eastAsia"/>
                <w:sz w:val="16"/>
                <w:szCs w:val="16"/>
              </w:rPr>
              <w:t>p.101</w:t>
            </w:r>
            <w:r w:rsidRPr="004C3154">
              <w:rPr>
                <w:rFonts w:hint="eastAsia"/>
                <w:sz w:val="16"/>
                <w:szCs w:val="16"/>
              </w:rPr>
              <w:t>／</w:t>
            </w:r>
            <w:r w:rsidR="00EC3F96">
              <w:rPr>
                <w:rFonts w:hint="eastAsia"/>
                <w:sz w:val="16"/>
                <w:szCs w:val="16"/>
              </w:rPr>
              <w:t>3</w:t>
            </w:r>
            <w:r w:rsidRPr="004C3154">
              <w:rPr>
                <w:rFonts w:hint="eastAsia"/>
                <w:sz w:val="16"/>
                <w:szCs w:val="16"/>
              </w:rPr>
              <w:t>年</w:t>
            </w:r>
            <w:r w:rsidRPr="004C3154">
              <w:rPr>
                <w:rFonts w:hint="eastAsia"/>
                <w:sz w:val="16"/>
                <w:szCs w:val="16"/>
              </w:rPr>
              <w:t>p.212</w:t>
            </w:r>
            <w:r w:rsidRPr="004C3154">
              <w:rPr>
                <w:rFonts w:hint="eastAsia"/>
                <w:sz w:val="16"/>
                <w:szCs w:val="16"/>
              </w:rPr>
              <w:t>）、社会（</w:t>
            </w:r>
            <w:r w:rsidR="00EC3F96">
              <w:rPr>
                <w:rFonts w:hint="eastAsia"/>
                <w:sz w:val="16"/>
                <w:szCs w:val="16"/>
              </w:rPr>
              <w:t>1</w:t>
            </w:r>
            <w:r w:rsidRPr="004C3154">
              <w:rPr>
                <w:rFonts w:hint="eastAsia"/>
                <w:sz w:val="16"/>
                <w:szCs w:val="16"/>
              </w:rPr>
              <w:t>年</w:t>
            </w:r>
            <w:r w:rsidR="00EC3F96">
              <w:rPr>
                <w:rFonts w:hint="eastAsia"/>
                <w:sz w:val="16"/>
                <w:szCs w:val="16"/>
              </w:rPr>
              <w:t>p.116</w:t>
            </w:r>
            <w:r w:rsidRPr="004C3154">
              <w:rPr>
                <w:rFonts w:hint="eastAsia"/>
                <w:sz w:val="16"/>
                <w:szCs w:val="16"/>
              </w:rPr>
              <w:t>／</w:t>
            </w:r>
            <w:r w:rsidR="00EC3F96">
              <w:rPr>
                <w:rFonts w:hint="eastAsia"/>
                <w:sz w:val="16"/>
                <w:szCs w:val="16"/>
              </w:rPr>
              <w:t>3</w:t>
            </w:r>
            <w:r w:rsidRPr="004C3154">
              <w:rPr>
                <w:rFonts w:hint="eastAsia"/>
                <w:sz w:val="16"/>
                <w:szCs w:val="16"/>
              </w:rPr>
              <w:t>年</w:t>
            </w:r>
            <w:r w:rsidRPr="004C3154">
              <w:rPr>
                <w:rFonts w:hint="eastAsia"/>
                <w:sz w:val="16"/>
                <w:szCs w:val="16"/>
              </w:rPr>
              <w:t>p.214</w:t>
            </w:r>
            <w:r w:rsidRPr="004C3154">
              <w:rPr>
                <w:rFonts w:hint="eastAsia"/>
                <w:sz w:val="16"/>
                <w:szCs w:val="16"/>
              </w:rPr>
              <w:t>）、理科（</w:t>
            </w:r>
            <w:r w:rsidR="00EC3F96">
              <w:rPr>
                <w:rFonts w:hint="eastAsia"/>
                <w:sz w:val="16"/>
                <w:szCs w:val="16"/>
              </w:rPr>
              <w:t>1</w:t>
            </w:r>
            <w:r w:rsidRPr="004C3154">
              <w:rPr>
                <w:rFonts w:hint="eastAsia"/>
                <w:sz w:val="16"/>
                <w:szCs w:val="16"/>
              </w:rPr>
              <w:t>年</w:t>
            </w:r>
            <w:r w:rsidRPr="004C3154">
              <w:rPr>
                <w:rFonts w:hint="eastAsia"/>
                <w:sz w:val="16"/>
                <w:szCs w:val="16"/>
              </w:rPr>
              <w:t>p.147</w:t>
            </w:r>
            <w:r w:rsidRPr="004C3154">
              <w:rPr>
                <w:rFonts w:hint="eastAsia"/>
                <w:sz w:val="16"/>
                <w:szCs w:val="16"/>
              </w:rPr>
              <w:t>、</w:t>
            </w:r>
            <w:r w:rsidRPr="004C3154">
              <w:rPr>
                <w:rFonts w:hint="eastAsia"/>
                <w:sz w:val="16"/>
                <w:szCs w:val="16"/>
              </w:rPr>
              <w:t>250-251</w:t>
            </w:r>
            <w:r w:rsidRPr="004C3154">
              <w:rPr>
                <w:rFonts w:hint="eastAsia"/>
                <w:sz w:val="16"/>
                <w:szCs w:val="16"/>
              </w:rPr>
              <w:t>、</w:t>
            </w:r>
            <w:r w:rsidR="00EC3F96">
              <w:rPr>
                <w:rFonts w:hint="eastAsia"/>
                <w:sz w:val="16"/>
                <w:szCs w:val="16"/>
              </w:rPr>
              <w:t>253</w:t>
            </w:r>
            <w:r w:rsidRPr="004C3154">
              <w:rPr>
                <w:rFonts w:hint="eastAsia"/>
                <w:sz w:val="16"/>
                <w:szCs w:val="16"/>
              </w:rPr>
              <w:t>／</w:t>
            </w:r>
            <w:r w:rsidRPr="004C3154">
              <w:rPr>
                <w:rFonts w:hint="eastAsia"/>
                <w:sz w:val="16"/>
                <w:szCs w:val="16"/>
              </w:rPr>
              <w:t>2</w:t>
            </w:r>
            <w:r w:rsidRPr="004C3154">
              <w:rPr>
                <w:rFonts w:hint="eastAsia"/>
                <w:sz w:val="16"/>
                <w:szCs w:val="16"/>
              </w:rPr>
              <w:t>年</w:t>
            </w:r>
            <w:r w:rsidRPr="004C3154">
              <w:rPr>
                <w:rFonts w:hint="eastAsia"/>
                <w:sz w:val="16"/>
                <w:szCs w:val="16"/>
              </w:rPr>
              <w:t>p.86-87</w:t>
            </w:r>
            <w:r w:rsidRPr="004C3154">
              <w:rPr>
                <w:rFonts w:hint="eastAsia"/>
                <w:sz w:val="16"/>
                <w:szCs w:val="16"/>
              </w:rPr>
              <w:t>、</w:t>
            </w:r>
            <w:r w:rsidRPr="004C3154">
              <w:rPr>
                <w:rFonts w:hint="eastAsia"/>
                <w:sz w:val="16"/>
                <w:szCs w:val="16"/>
              </w:rPr>
              <w:t>96</w:t>
            </w:r>
            <w:r w:rsidRPr="004C3154">
              <w:rPr>
                <w:rFonts w:hint="eastAsia"/>
                <w:sz w:val="16"/>
                <w:szCs w:val="16"/>
              </w:rPr>
              <w:t>、</w:t>
            </w:r>
            <w:r w:rsidR="00EC3F96">
              <w:rPr>
                <w:rFonts w:hint="eastAsia"/>
                <w:sz w:val="16"/>
                <w:szCs w:val="16"/>
              </w:rPr>
              <w:t>209</w:t>
            </w:r>
            <w:r w:rsidRPr="004C3154">
              <w:rPr>
                <w:rFonts w:hint="eastAsia"/>
                <w:sz w:val="16"/>
                <w:szCs w:val="16"/>
              </w:rPr>
              <w:t>／</w:t>
            </w:r>
            <w:r w:rsidR="00EC3F96">
              <w:rPr>
                <w:rFonts w:hint="eastAsia"/>
                <w:sz w:val="16"/>
                <w:szCs w:val="16"/>
              </w:rPr>
              <w:t>3</w:t>
            </w:r>
            <w:r w:rsidRPr="004C3154">
              <w:rPr>
                <w:rFonts w:hint="eastAsia"/>
                <w:sz w:val="16"/>
                <w:szCs w:val="16"/>
              </w:rPr>
              <w:t>年</w:t>
            </w:r>
            <w:r w:rsidRPr="004C3154">
              <w:rPr>
                <w:rFonts w:hint="eastAsia"/>
                <w:sz w:val="16"/>
                <w:szCs w:val="16"/>
              </w:rPr>
              <w:t>p.111</w:t>
            </w:r>
            <w:r w:rsidRPr="004C3154">
              <w:rPr>
                <w:rFonts w:hint="eastAsia"/>
                <w:sz w:val="16"/>
                <w:szCs w:val="16"/>
              </w:rPr>
              <w:t>）、美術（</w:t>
            </w:r>
            <w:r w:rsidR="00EC3F96">
              <w:rPr>
                <w:rFonts w:hint="eastAsia"/>
                <w:sz w:val="16"/>
                <w:szCs w:val="16"/>
              </w:rPr>
              <w:t>1</w:t>
            </w:r>
            <w:r w:rsidRPr="004C3154">
              <w:rPr>
                <w:rFonts w:hint="eastAsia"/>
                <w:sz w:val="16"/>
                <w:szCs w:val="16"/>
              </w:rPr>
              <w:t>年</w:t>
            </w:r>
            <w:r w:rsidRPr="004C3154">
              <w:rPr>
                <w:rFonts w:hint="eastAsia"/>
                <w:sz w:val="16"/>
                <w:szCs w:val="16"/>
              </w:rPr>
              <w:t>p.6</w:t>
            </w:r>
            <w:r w:rsidRPr="004C3154">
              <w:rPr>
                <w:rFonts w:hint="eastAsia"/>
                <w:sz w:val="16"/>
                <w:szCs w:val="16"/>
              </w:rPr>
              <w:t>、</w:t>
            </w:r>
            <w:r w:rsidRPr="004C3154">
              <w:rPr>
                <w:rFonts w:hint="eastAsia"/>
                <w:sz w:val="16"/>
                <w:szCs w:val="16"/>
              </w:rPr>
              <w:t>163</w:t>
            </w:r>
            <w:r w:rsidRPr="004C3154">
              <w:rPr>
                <w:rFonts w:hint="eastAsia"/>
                <w:sz w:val="16"/>
                <w:szCs w:val="16"/>
              </w:rPr>
              <w:t>）、保健体育（</w:t>
            </w:r>
            <w:r w:rsidR="00EC3F96">
              <w:rPr>
                <w:rFonts w:hint="eastAsia"/>
                <w:sz w:val="16"/>
                <w:szCs w:val="16"/>
              </w:rPr>
              <w:t>1</w:t>
            </w:r>
            <w:r w:rsidRPr="004C3154">
              <w:rPr>
                <w:rFonts w:hint="eastAsia"/>
                <w:sz w:val="16"/>
                <w:szCs w:val="16"/>
              </w:rPr>
              <w:t>年</w:t>
            </w:r>
            <w:r w:rsidR="00EC3F96">
              <w:rPr>
                <w:rFonts w:hint="eastAsia"/>
                <w:sz w:val="16"/>
                <w:szCs w:val="16"/>
              </w:rPr>
              <w:t>p.148</w:t>
            </w:r>
            <w:r w:rsidRPr="004C3154">
              <w:rPr>
                <w:rFonts w:hint="eastAsia"/>
                <w:sz w:val="16"/>
                <w:szCs w:val="16"/>
              </w:rPr>
              <w:t>／</w:t>
            </w:r>
            <w:r w:rsidR="00EC3F96">
              <w:rPr>
                <w:rFonts w:hint="eastAsia"/>
                <w:sz w:val="16"/>
                <w:szCs w:val="16"/>
              </w:rPr>
              <w:t>3</w:t>
            </w:r>
            <w:r w:rsidRPr="004C3154">
              <w:rPr>
                <w:rFonts w:hint="eastAsia"/>
                <w:sz w:val="16"/>
                <w:szCs w:val="16"/>
              </w:rPr>
              <w:t>年</w:t>
            </w:r>
            <w:r w:rsidRPr="004C3154">
              <w:rPr>
                <w:rFonts w:hint="eastAsia"/>
                <w:sz w:val="16"/>
                <w:szCs w:val="16"/>
              </w:rPr>
              <w:t>p.212-213</w:t>
            </w:r>
            <w:r w:rsidRPr="004C3154">
              <w:rPr>
                <w:rFonts w:hint="eastAsia"/>
                <w:sz w:val="16"/>
                <w:szCs w:val="16"/>
              </w:rPr>
              <w:t>）、英語（</w:t>
            </w:r>
            <w:r w:rsidR="00EC3F96">
              <w:rPr>
                <w:rFonts w:hint="eastAsia"/>
                <w:sz w:val="16"/>
                <w:szCs w:val="16"/>
              </w:rPr>
              <w:t>1</w:t>
            </w:r>
            <w:r w:rsidRPr="004C3154">
              <w:rPr>
                <w:rFonts w:hint="eastAsia"/>
                <w:sz w:val="16"/>
                <w:szCs w:val="16"/>
              </w:rPr>
              <w:t>年</w:t>
            </w:r>
            <w:r w:rsidR="00EC3F96">
              <w:rPr>
                <w:rFonts w:hint="eastAsia"/>
                <w:sz w:val="16"/>
                <w:szCs w:val="16"/>
              </w:rPr>
              <w:t>p.210</w:t>
            </w:r>
            <w:r w:rsidRPr="004C3154">
              <w:rPr>
                <w:rFonts w:hint="eastAsia"/>
                <w:sz w:val="16"/>
                <w:szCs w:val="16"/>
              </w:rPr>
              <w:t>／３年</w:t>
            </w:r>
            <w:r w:rsidRPr="004C3154">
              <w:rPr>
                <w:rFonts w:hint="eastAsia"/>
                <w:sz w:val="16"/>
                <w:szCs w:val="16"/>
              </w:rPr>
              <w:t>p.55</w:t>
            </w:r>
            <w:r w:rsidRPr="004C3154">
              <w:rPr>
                <w:rFonts w:hint="eastAsia"/>
                <w:sz w:val="16"/>
                <w:szCs w:val="16"/>
              </w:rPr>
              <w:t>）など、他教科と関わりのある学習材を取り上げている。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w:t>
            </w:r>
            <w:r w:rsidR="0047481F">
              <w:rPr>
                <w:rFonts w:hint="eastAsia"/>
                <w:sz w:val="16"/>
                <w:szCs w:val="16"/>
              </w:rPr>
              <w:t>STEAM</w:t>
            </w:r>
            <w:r w:rsidRPr="004C3154">
              <w:rPr>
                <w:rFonts w:hint="eastAsia"/>
                <w:sz w:val="16"/>
                <w:szCs w:val="16"/>
              </w:rPr>
              <w:t>教育に関連する科学や芸術に関わりのある内容を扱っている。（１年</w:t>
            </w:r>
            <w:r w:rsidR="00EC3F96">
              <w:rPr>
                <w:rFonts w:hint="eastAsia"/>
                <w:sz w:val="16"/>
                <w:szCs w:val="16"/>
              </w:rPr>
              <w:t>p.250-251</w:t>
            </w:r>
            <w:r w:rsidRPr="004C3154">
              <w:rPr>
                <w:rFonts w:hint="eastAsia"/>
                <w:sz w:val="16"/>
                <w:szCs w:val="16"/>
              </w:rPr>
              <w:t>／２年</w:t>
            </w:r>
            <w:r w:rsidR="00EC3F96">
              <w:rPr>
                <w:rFonts w:hint="eastAsia"/>
                <w:sz w:val="16"/>
                <w:szCs w:val="16"/>
              </w:rPr>
              <w:t>p.204-205</w:t>
            </w:r>
            <w:r w:rsidRPr="004C3154">
              <w:rPr>
                <w:rFonts w:hint="eastAsia"/>
                <w:sz w:val="16"/>
                <w:szCs w:val="16"/>
              </w:rPr>
              <w:t>／</w:t>
            </w:r>
            <w:r w:rsidRPr="004C3154">
              <w:rPr>
                <w:rFonts w:hint="eastAsia"/>
                <w:sz w:val="16"/>
                <w:szCs w:val="16"/>
              </w:rPr>
              <w:t>3</w:t>
            </w:r>
            <w:r w:rsidRPr="004C3154">
              <w:rPr>
                <w:rFonts w:hint="eastAsia"/>
                <w:sz w:val="16"/>
                <w:szCs w:val="16"/>
              </w:rPr>
              <w:t>年</w:t>
            </w:r>
            <w:r w:rsidR="00EC3F96">
              <w:rPr>
                <w:rFonts w:hint="eastAsia"/>
                <w:sz w:val="16"/>
                <w:szCs w:val="16"/>
              </w:rPr>
              <w:t>p.222-223</w:t>
            </w:r>
            <w:r w:rsidRPr="004C3154">
              <w:rPr>
                <w:rFonts w:hint="eastAsia"/>
                <w:sz w:val="16"/>
                <w:szCs w:val="16"/>
              </w:rPr>
              <w:t>など）</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w:t>
            </w:r>
            <w:r w:rsidRPr="004C3154">
              <w:rPr>
                <w:rFonts w:hint="eastAsia"/>
                <w:sz w:val="16"/>
                <w:szCs w:val="16"/>
              </w:rPr>
              <w:t>ESD</w:t>
            </w:r>
            <w:r w:rsidRPr="004C3154">
              <w:rPr>
                <w:rFonts w:hint="eastAsia"/>
                <w:sz w:val="16"/>
                <w:szCs w:val="16"/>
              </w:rPr>
              <w:t>、</w:t>
            </w:r>
            <w:r w:rsidR="0047481F">
              <w:rPr>
                <w:rFonts w:hint="eastAsia"/>
                <w:sz w:val="16"/>
                <w:szCs w:val="16"/>
              </w:rPr>
              <w:t>SDGs</w:t>
            </w:r>
            <w:r w:rsidRPr="004C3154">
              <w:rPr>
                <w:rFonts w:hint="eastAsia"/>
                <w:sz w:val="16"/>
                <w:szCs w:val="16"/>
              </w:rPr>
              <w:t>など、現代的な諸課題に関する題材を取り上げている。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防災・安全→</w:t>
            </w:r>
            <w:r w:rsidR="00EC3F96">
              <w:rPr>
                <w:rFonts w:hint="eastAsia"/>
                <w:sz w:val="16"/>
                <w:szCs w:val="16"/>
              </w:rPr>
              <w:t>1</w:t>
            </w:r>
            <w:r w:rsidRPr="004C3154">
              <w:rPr>
                <w:rFonts w:hint="eastAsia"/>
                <w:sz w:val="16"/>
                <w:szCs w:val="16"/>
              </w:rPr>
              <w:t>年</w:t>
            </w:r>
            <w:r w:rsidR="00EC3F96">
              <w:rPr>
                <w:rFonts w:hint="eastAsia"/>
                <w:sz w:val="16"/>
                <w:szCs w:val="16"/>
              </w:rPr>
              <w:t>p.253</w:t>
            </w:r>
            <w:r w:rsidRPr="004C3154">
              <w:rPr>
                <w:rFonts w:hint="eastAsia"/>
                <w:sz w:val="16"/>
                <w:szCs w:val="16"/>
              </w:rPr>
              <w:t>／</w:t>
            </w:r>
            <w:r w:rsidR="00EC3F96">
              <w:rPr>
                <w:rFonts w:hint="eastAsia"/>
                <w:sz w:val="16"/>
                <w:szCs w:val="16"/>
              </w:rPr>
              <w:t>2</w:t>
            </w:r>
            <w:r w:rsidRPr="004C3154">
              <w:rPr>
                <w:rFonts w:hint="eastAsia"/>
                <w:sz w:val="16"/>
                <w:szCs w:val="16"/>
              </w:rPr>
              <w:t>年</w:t>
            </w:r>
            <w:r w:rsidR="00EC3F96">
              <w:rPr>
                <w:rFonts w:hint="eastAsia"/>
                <w:sz w:val="16"/>
                <w:szCs w:val="16"/>
              </w:rPr>
              <w:t>p.87</w:t>
            </w:r>
            <w:r w:rsidRPr="004C3154">
              <w:rPr>
                <w:rFonts w:hint="eastAsia"/>
                <w:sz w:val="16"/>
                <w:szCs w:val="16"/>
              </w:rPr>
              <w:t>／</w:t>
            </w:r>
            <w:r w:rsidR="00EC3F96">
              <w:rPr>
                <w:rFonts w:hint="eastAsia"/>
                <w:sz w:val="16"/>
                <w:szCs w:val="16"/>
              </w:rPr>
              <w:t>3</w:t>
            </w:r>
            <w:r w:rsidRPr="004C3154">
              <w:rPr>
                <w:rFonts w:hint="eastAsia"/>
                <w:sz w:val="16"/>
                <w:szCs w:val="16"/>
              </w:rPr>
              <w:t>年</w:t>
            </w:r>
            <w:r w:rsidRPr="004C3154">
              <w:rPr>
                <w:rFonts w:hint="eastAsia"/>
                <w:sz w:val="16"/>
                <w:szCs w:val="16"/>
              </w:rPr>
              <w:t>p.202</w:t>
            </w:r>
            <w:r w:rsidRPr="004C3154">
              <w:rPr>
                <w:rFonts w:hint="eastAsia"/>
                <w:sz w:val="16"/>
                <w:szCs w:val="16"/>
              </w:rPr>
              <w:t>、</w:t>
            </w:r>
            <w:r w:rsidR="00EC3F96">
              <w:rPr>
                <w:rFonts w:hint="eastAsia"/>
                <w:sz w:val="16"/>
                <w:szCs w:val="16"/>
              </w:rPr>
              <w:t>216</w:t>
            </w:r>
            <w:r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環境→</w:t>
            </w:r>
            <w:r w:rsidR="00EC3F96">
              <w:rPr>
                <w:rFonts w:hint="eastAsia"/>
                <w:sz w:val="16"/>
                <w:szCs w:val="16"/>
              </w:rPr>
              <w:t>1</w:t>
            </w:r>
            <w:r w:rsidRPr="004C3154">
              <w:rPr>
                <w:rFonts w:hint="eastAsia"/>
                <w:sz w:val="16"/>
                <w:szCs w:val="16"/>
              </w:rPr>
              <w:t>年</w:t>
            </w:r>
            <w:r w:rsidRPr="004C3154">
              <w:rPr>
                <w:rFonts w:hint="eastAsia"/>
                <w:sz w:val="16"/>
                <w:szCs w:val="16"/>
              </w:rPr>
              <w:t>p.55</w:t>
            </w:r>
            <w:r w:rsidRPr="004C3154">
              <w:rPr>
                <w:rFonts w:hint="eastAsia"/>
                <w:sz w:val="16"/>
                <w:szCs w:val="16"/>
              </w:rPr>
              <w:t>、</w:t>
            </w:r>
            <w:r w:rsidR="00EC3F96">
              <w:rPr>
                <w:rFonts w:hint="eastAsia"/>
                <w:sz w:val="16"/>
                <w:szCs w:val="16"/>
              </w:rPr>
              <w:t>279</w:t>
            </w:r>
            <w:r w:rsidRPr="004C3154">
              <w:rPr>
                <w:rFonts w:hint="eastAsia"/>
                <w:sz w:val="16"/>
                <w:szCs w:val="16"/>
              </w:rPr>
              <w:t>／</w:t>
            </w:r>
            <w:r w:rsidR="00EC3F96">
              <w:rPr>
                <w:rFonts w:hint="eastAsia"/>
                <w:sz w:val="16"/>
                <w:szCs w:val="16"/>
              </w:rPr>
              <w:t>2</w:t>
            </w:r>
            <w:r w:rsidRPr="004C3154">
              <w:rPr>
                <w:rFonts w:hint="eastAsia"/>
                <w:sz w:val="16"/>
                <w:szCs w:val="16"/>
              </w:rPr>
              <w:t>年</w:t>
            </w:r>
            <w:r w:rsidRPr="004C3154">
              <w:rPr>
                <w:rFonts w:hint="eastAsia"/>
                <w:sz w:val="16"/>
                <w:szCs w:val="16"/>
              </w:rPr>
              <w:t>p.39</w:t>
            </w:r>
            <w:r w:rsidRPr="004C3154">
              <w:rPr>
                <w:rFonts w:hint="eastAsia"/>
                <w:sz w:val="16"/>
                <w:szCs w:val="16"/>
              </w:rPr>
              <w:t>、</w:t>
            </w:r>
            <w:r w:rsidRPr="004C3154">
              <w:rPr>
                <w:rFonts w:hint="eastAsia"/>
                <w:sz w:val="16"/>
                <w:szCs w:val="16"/>
              </w:rPr>
              <w:t>57</w:t>
            </w:r>
            <w:r w:rsidRPr="004C3154">
              <w:rPr>
                <w:rFonts w:hint="eastAsia"/>
                <w:sz w:val="16"/>
                <w:szCs w:val="16"/>
              </w:rPr>
              <w:t>、</w:t>
            </w:r>
            <w:r w:rsidR="00EC3F96">
              <w:rPr>
                <w:rFonts w:hint="eastAsia"/>
                <w:sz w:val="16"/>
                <w:szCs w:val="16"/>
              </w:rPr>
              <w:t>202-203</w:t>
            </w:r>
            <w:r w:rsidRPr="004C3154">
              <w:rPr>
                <w:rFonts w:hint="eastAsia"/>
                <w:sz w:val="16"/>
                <w:szCs w:val="16"/>
              </w:rPr>
              <w:t>／</w:t>
            </w:r>
            <w:r w:rsidR="00EC3F96">
              <w:rPr>
                <w:rFonts w:hint="eastAsia"/>
                <w:sz w:val="16"/>
                <w:szCs w:val="16"/>
              </w:rPr>
              <w:t>3</w:t>
            </w:r>
            <w:r w:rsidRPr="004C3154">
              <w:rPr>
                <w:rFonts w:hint="eastAsia"/>
                <w:sz w:val="16"/>
                <w:szCs w:val="16"/>
              </w:rPr>
              <w:t>年</w:t>
            </w:r>
            <w:r w:rsidR="00EC3F96">
              <w:rPr>
                <w:rFonts w:hint="eastAsia"/>
                <w:sz w:val="16"/>
                <w:szCs w:val="16"/>
              </w:rPr>
              <w:t>p.217</w:t>
            </w:r>
            <w:r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情報活用能力（情報リテラシー、情報モラルなど）→</w:t>
            </w:r>
            <w:r w:rsidR="00EC3F96">
              <w:rPr>
                <w:rFonts w:hint="eastAsia"/>
                <w:sz w:val="16"/>
                <w:szCs w:val="16"/>
              </w:rPr>
              <w:t>1</w:t>
            </w:r>
            <w:r w:rsidRPr="004C3154">
              <w:rPr>
                <w:rFonts w:hint="eastAsia"/>
                <w:sz w:val="16"/>
                <w:szCs w:val="16"/>
              </w:rPr>
              <w:t>年</w:t>
            </w:r>
            <w:r w:rsidR="00EC3F96">
              <w:rPr>
                <w:rFonts w:hint="eastAsia"/>
                <w:sz w:val="16"/>
                <w:szCs w:val="16"/>
              </w:rPr>
              <w:t>p.234-236</w:t>
            </w:r>
            <w:r w:rsidRPr="004C3154">
              <w:rPr>
                <w:rFonts w:hint="eastAsia"/>
                <w:sz w:val="16"/>
                <w:szCs w:val="16"/>
              </w:rPr>
              <w:t>／２年</w:t>
            </w:r>
            <w:r w:rsidR="00EC3F96">
              <w:rPr>
                <w:rFonts w:hint="eastAsia"/>
                <w:sz w:val="16"/>
                <w:szCs w:val="16"/>
              </w:rPr>
              <w:t>p.216</w:t>
            </w:r>
            <w:r w:rsidRPr="004C3154">
              <w:rPr>
                <w:rFonts w:hint="eastAsia"/>
                <w:sz w:val="16"/>
                <w:szCs w:val="16"/>
              </w:rPr>
              <w:t>／</w:t>
            </w:r>
            <w:r w:rsidR="00EC3F96">
              <w:rPr>
                <w:rFonts w:hint="eastAsia"/>
                <w:sz w:val="16"/>
                <w:szCs w:val="16"/>
              </w:rPr>
              <w:t>3</w:t>
            </w:r>
            <w:r w:rsidRPr="004C3154">
              <w:rPr>
                <w:rFonts w:hint="eastAsia"/>
                <w:sz w:val="16"/>
                <w:szCs w:val="16"/>
              </w:rPr>
              <w:t>年</w:t>
            </w:r>
            <w:r w:rsidR="00EC3F96">
              <w:rPr>
                <w:rFonts w:hint="eastAsia"/>
                <w:sz w:val="16"/>
                <w:szCs w:val="16"/>
              </w:rPr>
              <w:t>p.213</w:t>
            </w:r>
            <w:r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人権尊重→</w:t>
            </w:r>
            <w:r w:rsidR="00EC3F96">
              <w:rPr>
                <w:rFonts w:hint="eastAsia"/>
                <w:sz w:val="16"/>
                <w:szCs w:val="16"/>
              </w:rPr>
              <w:t>2</w:t>
            </w:r>
            <w:r w:rsidRPr="004C3154">
              <w:rPr>
                <w:rFonts w:hint="eastAsia"/>
                <w:sz w:val="16"/>
                <w:szCs w:val="16"/>
              </w:rPr>
              <w:t>年</w:t>
            </w:r>
            <w:r w:rsidR="00EC3F96">
              <w:rPr>
                <w:rFonts w:hint="eastAsia"/>
                <w:sz w:val="16"/>
                <w:szCs w:val="16"/>
              </w:rPr>
              <w:t>p.94</w:t>
            </w:r>
            <w:r w:rsidRPr="004C3154">
              <w:rPr>
                <w:rFonts w:hint="eastAsia"/>
                <w:sz w:val="16"/>
                <w:szCs w:val="16"/>
              </w:rPr>
              <w:t>／</w:t>
            </w:r>
            <w:r w:rsidR="00EC3F96">
              <w:rPr>
                <w:rFonts w:hint="eastAsia"/>
                <w:sz w:val="16"/>
                <w:szCs w:val="16"/>
              </w:rPr>
              <w:t>3</w:t>
            </w:r>
            <w:r w:rsidRPr="004C3154">
              <w:rPr>
                <w:rFonts w:hint="eastAsia"/>
                <w:sz w:val="16"/>
                <w:szCs w:val="16"/>
              </w:rPr>
              <w:t>年</w:t>
            </w:r>
            <w:r w:rsidR="00EC3F96">
              <w:rPr>
                <w:rFonts w:hint="eastAsia"/>
                <w:sz w:val="16"/>
                <w:szCs w:val="16"/>
              </w:rPr>
              <w:t>p.202</w:t>
            </w:r>
            <w:r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消費者教育→１年</w:t>
            </w:r>
            <w:r w:rsidR="00EC3F96">
              <w:rPr>
                <w:rFonts w:hint="eastAsia"/>
                <w:sz w:val="16"/>
                <w:szCs w:val="16"/>
              </w:rPr>
              <w:t>p.279</w:t>
            </w:r>
            <w:r w:rsidRPr="004C3154">
              <w:rPr>
                <w:rFonts w:hint="eastAsia"/>
                <w:sz w:val="16"/>
                <w:szCs w:val="16"/>
              </w:rPr>
              <w:t>／</w:t>
            </w:r>
            <w:r w:rsidR="00EC3F96">
              <w:rPr>
                <w:rFonts w:hint="eastAsia"/>
                <w:sz w:val="16"/>
                <w:szCs w:val="16"/>
              </w:rPr>
              <w:t>2</w:t>
            </w:r>
            <w:r w:rsidRPr="004C3154">
              <w:rPr>
                <w:rFonts w:hint="eastAsia"/>
                <w:sz w:val="16"/>
                <w:szCs w:val="16"/>
              </w:rPr>
              <w:t>年</w:t>
            </w:r>
            <w:r w:rsidR="00EC3F96">
              <w:rPr>
                <w:rFonts w:hint="eastAsia"/>
                <w:sz w:val="16"/>
                <w:szCs w:val="16"/>
              </w:rPr>
              <w:t>p.92</w:t>
            </w:r>
            <w:r w:rsidRPr="004C3154">
              <w:rPr>
                <w:rFonts w:hint="eastAsia"/>
                <w:sz w:val="16"/>
                <w:szCs w:val="16"/>
              </w:rPr>
              <w:t>／</w:t>
            </w:r>
            <w:r w:rsidR="00EC3F96">
              <w:rPr>
                <w:rFonts w:hint="eastAsia"/>
                <w:sz w:val="16"/>
                <w:szCs w:val="16"/>
              </w:rPr>
              <w:t>3</w:t>
            </w:r>
            <w:r w:rsidRPr="004C3154">
              <w:rPr>
                <w:rFonts w:hint="eastAsia"/>
                <w:sz w:val="16"/>
                <w:szCs w:val="16"/>
              </w:rPr>
              <w:t>年</w:t>
            </w:r>
            <w:r w:rsidR="00EC3F96">
              <w:rPr>
                <w:rFonts w:hint="eastAsia"/>
                <w:sz w:val="16"/>
                <w:szCs w:val="16"/>
              </w:rPr>
              <w:t>p.119</w:t>
            </w:r>
            <w:r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主権者教育→</w:t>
            </w:r>
            <w:r w:rsidR="00EC3F96">
              <w:rPr>
                <w:rFonts w:hint="eastAsia"/>
                <w:sz w:val="16"/>
                <w:szCs w:val="16"/>
              </w:rPr>
              <w:t>3</w:t>
            </w:r>
            <w:r w:rsidRPr="004C3154">
              <w:rPr>
                <w:rFonts w:hint="eastAsia"/>
                <w:sz w:val="16"/>
                <w:szCs w:val="16"/>
              </w:rPr>
              <w:t>年</w:t>
            </w:r>
            <w:r w:rsidRPr="004C3154">
              <w:rPr>
                <w:rFonts w:hint="eastAsia"/>
                <w:sz w:val="16"/>
                <w:szCs w:val="16"/>
              </w:rPr>
              <w:t>p.202</w:t>
            </w:r>
            <w:r w:rsidRPr="004C3154">
              <w:rPr>
                <w:rFonts w:hint="eastAsia"/>
                <w:sz w:val="16"/>
                <w:szCs w:val="16"/>
              </w:rPr>
              <w:t>（国勢調査）、</w:t>
            </w:r>
            <w:r w:rsidRPr="004C3154">
              <w:rPr>
                <w:rFonts w:hint="eastAsia"/>
                <w:sz w:val="16"/>
                <w:szCs w:val="16"/>
              </w:rPr>
              <w:t>206</w:t>
            </w:r>
            <w:r w:rsidRPr="004C3154">
              <w:rPr>
                <w:rFonts w:hint="eastAsia"/>
                <w:sz w:val="16"/>
                <w:szCs w:val="16"/>
              </w:rPr>
              <w:t>（世論調査）、</w:t>
            </w:r>
            <w:r w:rsidRPr="004C3154">
              <w:rPr>
                <w:rFonts w:hint="eastAsia"/>
                <w:sz w:val="16"/>
                <w:szCs w:val="16"/>
              </w:rPr>
              <w:t>214</w:t>
            </w:r>
            <w:r w:rsidRPr="004C3154">
              <w:rPr>
                <w:rFonts w:hint="eastAsia"/>
                <w:sz w:val="16"/>
                <w:szCs w:val="16"/>
              </w:rPr>
              <w:t>（選挙）ほか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 xml:space="preserve">　国際理解→</w:t>
            </w:r>
            <w:r w:rsidR="00EC3F96">
              <w:rPr>
                <w:rFonts w:hint="eastAsia"/>
                <w:sz w:val="16"/>
                <w:szCs w:val="16"/>
              </w:rPr>
              <w:t>2</w:t>
            </w:r>
            <w:r w:rsidRPr="004C3154">
              <w:rPr>
                <w:rFonts w:hint="eastAsia"/>
                <w:sz w:val="16"/>
                <w:szCs w:val="16"/>
              </w:rPr>
              <w:t>年</w:t>
            </w:r>
            <w:r w:rsidRPr="004C3154">
              <w:rPr>
                <w:rFonts w:hint="eastAsia"/>
                <w:sz w:val="16"/>
                <w:szCs w:val="16"/>
              </w:rPr>
              <w:t>p.212-213</w:t>
            </w:r>
            <w:r w:rsidRPr="004C3154">
              <w:rPr>
                <w:rFonts w:hint="eastAsia"/>
                <w:sz w:val="16"/>
                <w:szCs w:val="16"/>
              </w:rPr>
              <w:t>（</w:t>
            </w:r>
            <w:r w:rsidR="00EC3F96">
              <w:rPr>
                <w:rFonts w:hint="eastAsia"/>
                <w:sz w:val="16"/>
                <w:szCs w:val="16"/>
              </w:rPr>
              <w:t>1970</w:t>
            </w:r>
            <w:r w:rsidRPr="004C3154">
              <w:rPr>
                <w:rFonts w:hint="eastAsia"/>
                <w:sz w:val="16"/>
                <w:szCs w:val="16"/>
              </w:rPr>
              <w:t>年大阪万博、</w:t>
            </w:r>
            <w:r w:rsidRPr="004C3154">
              <w:rPr>
                <w:rFonts w:hint="eastAsia"/>
                <w:sz w:val="16"/>
                <w:szCs w:val="16"/>
              </w:rPr>
              <w:t>2025</w:t>
            </w:r>
            <w:r w:rsidRPr="004C3154">
              <w:rPr>
                <w:rFonts w:hint="eastAsia"/>
                <w:sz w:val="16"/>
                <w:szCs w:val="16"/>
              </w:rPr>
              <w:t>年大阪・関西万博）／各学年のさくいん（数学用語の英語表記）ほか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w:t>
            </w:r>
            <w:r w:rsidR="00EC3F96">
              <w:rPr>
                <w:rFonts w:hint="eastAsia"/>
                <w:sz w:val="16"/>
                <w:szCs w:val="16"/>
              </w:rPr>
              <w:t>SDGs</w:t>
            </w:r>
            <w:r w:rsidRPr="004C3154">
              <w:rPr>
                <w:rFonts w:hint="eastAsia"/>
                <w:sz w:val="16"/>
                <w:szCs w:val="16"/>
              </w:rPr>
              <w:t>をテーマとしたコラムである</w:t>
            </w:r>
            <w:r w:rsidRPr="0047481F">
              <w:rPr>
                <w:rFonts w:asciiTheme="majorEastAsia" w:eastAsiaTheme="majorEastAsia" w:hAnsiTheme="majorEastAsia" w:hint="eastAsia"/>
                <w:sz w:val="16"/>
                <w:szCs w:val="16"/>
              </w:rPr>
              <w:t>《</w:t>
            </w:r>
            <w:r w:rsidR="00EC3F96" w:rsidRPr="0047481F">
              <w:rPr>
                <w:rFonts w:asciiTheme="majorEastAsia" w:eastAsiaTheme="majorEastAsia" w:hAnsiTheme="majorEastAsia" w:hint="eastAsia"/>
                <w:sz w:val="16"/>
                <w:szCs w:val="16"/>
              </w:rPr>
              <w:t>SDGs</w:t>
            </w:r>
            <w:r w:rsidRPr="0047481F">
              <w:rPr>
                <w:rFonts w:asciiTheme="majorEastAsia" w:eastAsiaTheme="majorEastAsia" w:hAnsiTheme="majorEastAsia" w:hint="eastAsia"/>
                <w:sz w:val="16"/>
                <w:szCs w:val="16"/>
              </w:rPr>
              <w:t>と数学》</w:t>
            </w:r>
            <w:r w:rsidRPr="004C3154">
              <w:rPr>
                <w:rFonts w:hint="eastAsia"/>
                <w:sz w:val="16"/>
                <w:szCs w:val="16"/>
              </w:rPr>
              <w:t>や</w:t>
            </w:r>
            <w:r w:rsidR="00EC3F96">
              <w:rPr>
                <w:rFonts w:hint="eastAsia"/>
                <w:sz w:val="16"/>
                <w:szCs w:val="16"/>
              </w:rPr>
              <w:t>SDGs</w:t>
            </w:r>
            <w:r w:rsidRPr="004C3154">
              <w:rPr>
                <w:rFonts w:hint="eastAsia"/>
                <w:sz w:val="16"/>
                <w:szCs w:val="16"/>
              </w:rPr>
              <w:t>と関連する問題が設けられている。</w:t>
            </w:r>
          </w:p>
          <w:p w:rsidR="004C3154" w:rsidRPr="004C3154" w:rsidRDefault="004C3154" w:rsidP="007D1213">
            <w:pPr>
              <w:spacing w:line="240" w:lineRule="exact"/>
              <w:ind w:leftChars="18" w:left="362" w:hangingChars="206" w:hanging="330"/>
              <w:rPr>
                <w:sz w:val="16"/>
                <w:szCs w:val="16"/>
              </w:rPr>
            </w:pPr>
            <w:r w:rsidRPr="004C3154">
              <w:rPr>
                <w:rFonts w:hint="eastAsia"/>
                <w:sz w:val="16"/>
                <w:szCs w:val="16"/>
              </w:rPr>
              <w:t xml:space="preserve">　→</w:t>
            </w:r>
            <w:r w:rsidR="00EC3F96">
              <w:rPr>
                <w:rFonts w:hint="eastAsia"/>
                <w:sz w:val="16"/>
                <w:szCs w:val="16"/>
              </w:rPr>
              <w:t>1</w:t>
            </w:r>
            <w:r w:rsidRPr="004C3154">
              <w:rPr>
                <w:rFonts w:hint="eastAsia"/>
                <w:sz w:val="16"/>
                <w:szCs w:val="16"/>
              </w:rPr>
              <w:t>年</w:t>
            </w:r>
            <w:r w:rsidRPr="004C3154">
              <w:rPr>
                <w:rFonts w:hint="eastAsia"/>
                <w:sz w:val="16"/>
                <w:szCs w:val="16"/>
              </w:rPr>
              <w:t>p.248-249</w:t>
            </w:r>
            <w:r w:rsidRPr="004C3154">
              <w:rPr>
                <w:rFonts w:hint="eastAsia"/>
                <w:sz w:val="16"/>
                <w:szCs w:val="16"/>
              </w:rPr>
              <w:t>、</w:t>
            </w:r>
            <w:r w:rsidR="00EC3F96">
              <w:rPr>
                <w:rFonts w:hint="eastAsia"/>
                <w:sz w:val="16"/>
                <w:szCs w:val="16"/>
              </w:rPr>
              <w:t>279</w:t>
            </w:r>
            <w:r w:rsidRPr="004C3154">
              <w:rPr>
                <w:rFonts w:hint="eastAsia"/>
                <w:sz w:val="16"/>
                <w:szCs w:val="16"/>
              </w:rPr>
              <w:t>／</w:t>
            </w:r>
            <w:r w:rsidR="00EC3F96">
              <w:rPr>
                <w:rFonts w:hint="eastAsia"/>
                <w:sz w:val="16"/>
                <w:szCs w:val="16"/>
              </w:rPr>
              <w:t>2</w:t>
            </w:r>
            <w:r w:rsidRPr="004C3154">
              <w:rPr>
                <w:rFonts w:hint="eastAsia"/>
                <w:sz w:val="16"/>
                <w:szCs w:val="16"/>
              </w:rPr>
              <w:t>年</w:t>
            </w:r>
            <w:r w:rsidR="00EC3F96">
              <w:rPr>
                <w:rFonts w:hint="eastAsia"/>
                <w:sz w:val="16"/>
                <w:szCs w:val="16"/>
              </w:rPr>
              <w:t>p.202-203</w:t>
            </w:r>
            <w:r w:rsidRPr="004C3154">
              <w:rPr>
                <w:rFonts w:hint="eastAsia"/>
                <w:sz w:val="16"/>
                <w:szCs w:val="16"/>
              </w:rPr>
              <w:t>ほか</w:t>
            </w:r>
          </w:p>
          <w:p w:rsidR="004C3154" w:rsidRPr="004C3154" w:rsidRDefault="004C3154" w:rsidP="004C3154">
            <w:pPr>
              <w:spacing w:line="240" w:lineRule="exact"/>
              <w:ind w:leftChars="17" w:left="185" w:hangingChars="96" w:hanging="154"/>
              <w:rPr>
                <w:sz w:val="16"/>
                <w:szCs w:val="16"/>
              </w:rPr>
            </w:pPr>
            <w:r w:rsidRPr="004C3154">
              <w:rPr>
                <w:rFonts w:hint="eastAsia"/>
                <w:sz w:val="16"/>
                <w:szCs w:val="16"/>
              </w:rPr>
              <w:t>●プログラミング的思考を育成する</w:t>
            </w:r>
            <w:r w:rsidRPr="0047481F">
              <w:rPr>
                <w:rFonts w:asciiTheme="majorEastAsia" w:eastAsiaTheme="majorEastAsia" w:hAnsiTheme="majorEastAsia" w:hint="eastAsia"/>
                <w:sz w:val="16"/>
                <w:szCs w:val="16"/>
              </w:rPr>
              <w:t>《プログラムと数学》</w:t>
            </w:r>
            <w:r w:rsidRPr="004C3154">
              <w:rPr>
                <w:rFonts w:hint="eastAsia"/>
                <w:sz w:val="16"/>
                <w:szCs w:val="16"/>
              </w:rPr>
              <w:t>が全学年に設けられていて、</w:t>
            </w:r>
            <w:r w:rsidR="00EC3F96">
              <w:rPr>
                <w:rFonts w:hint="eastAsia"/>
                <w:sz w:val="16"/>
                <w:szCs w:val="16"/>
              </w:rPr>
              <w:t>Scratch</w:t>
            </w:r>
            <w:r w:rsidRPr="004C3154">
              <w:rPr>
                <w:rFonts w:hint="eastAsia"/>
                <w:sz w:val="16"/>
                <w:szCs w:val="16"/>
              </w:rPr>
              <w:t>による</w:t>
            </w:r>
            <w:r w:rsidR="0047481F">
              <w:rPr>
                <w:rFonts w:hint="eastAsia"/>
                <w:sz w:val="16"/>
                <w:szCs w:val="16"/>
              </w:rPr>
              <w:t>4</w:t>
            </w:r>
            <w:r w:rsidRPr="004C3154">
              <w:rPr>
                <w:rFonts w:hint="eastAsia"/>
                <w:sz w:val="16"/>
                <w:szCs w:val="16"/>
              </w:rPr>
              <w:t>つのプログラミングを体験できる。</w:t>
            </w:r>
          </w:p>
          <w:p w:rsidR="004C3154" w:rsidRPr="004C3154" w:rsidRDefault="004C3154" w:rsidP="007D1213">
            <w:pPr>
              <w:spacing w:line="240" w:lineRule="exact"/>
              <w:ind w:leftChars="18" w:left="362" w:hangingChars="206" w:hanging="330"/>
              <w:rPr>
                <w:sz w:val="16"/>
                <w:szCs w:val="16"/>
              </w:rPr>
            </w:pPr>
            <w:r w:rsidRPr="004C3154">
              <w:rPr>
                <w:rFonts w:hint="eastAsia"/>
                <w:sz w:val="16"/>
                <w:szCs w:val="16"/>
              </w:rPr>
              <w:t xml:space="preserve">　→</w:t>
            </w:r>
            <w:r w:rsidR="00EC3F96">
              <w:rPr>
                <w:rFonts w:hint="eastAsia"/>
                <w:sz w:val="16"/>
                <w:szCs w:val="16"/>
              </w:rPr>
              <w:t>1</w:t>
            </w:r>
            <w:r w:rsidRPr="004C3154">
              <w:rPr>
                <w:rFonts w:hint="eastAsia"/>
                <w:sz w:val="16"/>
                <w:szCs w:val="16"/>
              </w:rPr>
              <w:t>年</w:t>
            </w:r>
            <w:r w:rsidR="00EC3F96">
              <w:rPr>
                <w:rFonts w:hint="eastAsia"/>
                <w:sz w:val="16"/>
                <w:szCs w:val="16"/>
              </w:rPr>
              <w:t>p.260-261</w:t>
            </w:r>
            <w:r w:rsidRPr="004C3154">
              <w:rPr>
                <w:rFonts w:hint="eastAsia"/>
                <w:sz w:val="16"/>
                <w:szCs w:val="16"/>
              </w:rPr>
              <w:t>／</w:t>
            </w:r>
            <w:r w:rsidR="00EC3F96">
              <w:rPr>
                <w:rFonts w:hint="eastAsia"/>
                <w:sz w:val="16"/>
                <w:szCs w:val="16"/>
              </w:rPr>
              <w:t>2</w:t>
            </w:r>
            <w:r w:rsidRPr="004C3154">
              <w:rPr>
                <w:rFonts w:hint="eastAsia"/>
                <w:sz w:val="16"/>
                <w:szCs w:val="16"/>
              </w:rPr>
              <w:t>年</w:t>
            </w:r>
            <w:r w:rsidR="00EC3F96">
              <w:rPr>
                <w:rFonts w:hint="eastAsia"/>
                <w:sz w:val="16"/>
                <w:szCs w:val="16"/>
              </w:rPr>
              <w:t>p.214-215</w:t>
            </w:r>
            <w:r w:rsidRPr="004C3154">
              <w:rPr>
                <w:rFonts w:hint="eastAsia"/>
                <w:sz w:val="16"/>
                <w:szCs w:val="16"/>
              </w:rPr>
              <w:t>／</w:t>
            </w:r>
            <w:r w:rsidR="00EC3F96">
              <w:rPr>
                <w:rFonts w:hint="eastAsia"/>
                <w:sz w:val="16"/>
                <w:szCs w:val="16"/>
              </w:rPr>
              <w:t>3</w:t>
            </w:r>
            <w:r w:rsidRPr="004C3154">
              <w:rPr>
                <w:rFonts w:hint="eastAsia"/>
                <w:sz w:val="16"/>
                <w:szCs w:val="16"/>
              </w:rPr>
              <w:t>年</w:t>
            </w:r>
            <w:r w:rsidRPr="004C3154">
              <w:rPr>
                <w:rFonts w:hint="eastAsia"/>
                <w:sz w:val="16"/>
                <w:szCs w:val="16"/>
              </w:rPr>
              <w:t>p.230-231</w:t>
            </w:r>
          </w:p>
        </w:tc>
      </w:tr>
    </w:tbl>
    <w:p w:rsidR="00EC3F96" w:rsidRDefault="00EC3F96" w:rsidP="00EE34B7"/>
    <w:p w:rsidR="00EC3F96" w:rsidRDefault="00EC3F96">
      <w:r>
        <w:br w:type="page"/>
      </w:r>
    </w:p>
    <w:p w:rsidR="004C3154" w:rsidRPr="00E075DC" w:rsidRDefault="004C3154" w:rsidP="004C3154">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Pr="00E075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構成・配列</w:t>
      </w:r>
    </w:p>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4C3154" w:rsidRPr="004738D4" w:rsidTr="00B9090F">
        <w:tc>
          <w:tcPr>
            <w:tcW w:w="2156" w:type="dxa"/>
          </w:tcPr>
          <w:p w:rsidR="004C3154" w:rsidRPr="004738D4" w:rsidRDefault="004C3154" w:rsidP="00FF6FC8">
            <w:pPr>
              <w:spacing w:line="240" w:lineRule="exact"/>
              <w:jc w:val="center"/>
              <w:rPr>
                <w:sz w:val="16"/>
                <w:szCs w:val="16"/>
              </w:rPr>
            </w:pPr>
            <w:r w:rsidRPr="004738D4">
              <w:rPr>
                <w:sz w:val="16"/>
                <w:szCs w:val="16"/>
              </w:rPr>
              <w:t>教科書検討の観点</w:t>
            </w:r>
          </w:p>
        </w:tc>
        <w:tc>
          <w:tcPr>
            <w:tcW w:w="2688" w:type="dxa"/>
          </w:tcPr>
          <w:p w:rsidR="004C3154" w:rsidRPr="004738D4" w:rsidRDefault="004C3154" w:rsidP="00FF6FC8">
            <w:pPr>
              <w:spacing w:line="240" w:lineRule="exact"/>
              <w:jc w:val="center"/>
              <w:rPr>
                <w:sz w:val="16"/>
                <w:szCs w:val="16"/>
              </w:rPr>
            </w:pPr>
            <w:r w:rsidRPr="004738D4">
              <w:rPr>
                <w:sz w:val="16"/>
                <w:szCs w:val="16"/>
              </w:rPr>
              <w:t>特色</w:t>
            </w:r>
          </w:p>
        </w:tc>
        <w:tc>
          <w:tcPr>
            <w:tcW w:w="5105" w:type="dxa"/>
          </w:tcPr>
          <w:p w:rsidR="004C3154" w:rsidRPr="004738D4" w:rsidRDefault="004C3154" w:rsidP="00FF6FC8">
            <w:pPr>
              <w:spacing w:line="240" w:lineRule="exact"/>
              <w:jc w:val="center"/>
              <w:rPr>
                <w:sz w:val="16"/>
                <w:szCs w:val="16"/>
              </w:rPr>
            </w:pPr>
            <w:r w:rsidRPr="004738D4">
              <w:rPr>
                <w:sz w:val="16"/>
                <w:szCs w:val="16"/>
              </w:rPr>
              <w:t>具体例</w:t>
            </w:r>
          </w:p>
        </w:tc>
      </w:tr>
      <w:tr w:rsidR="004C3154" w:rsidRPr="004738D4" w:rsidTr="00B9090F">
        <w:trPr>
          <w:trHeight w:val="1779"/>
        </w:trPr>
        <w:tc>
          <w:tcPr>
            <w:tcW w:w="2156" w:type="dxa"/>
          </w:tcPr>
          <w:p w:rsidR="004C3154" w:rsidRPr="004738D4" w:rsidRDefault="0047481F" w:rsidP="0047481F">
            <w:pPr>
              <w:spacing w:line="240" w:lineRule="exact"/>
              <w:ind w:leftChars="17" w:left="185" w:hangingChars="96" w:hanging="154"/>
              <w:rPr>
                <w:sz w:val="16"/>
                <w:szCs w:val="16"/>
              </w:rPr>
            </w:pPr>
            <w:r w:rsidRPr="0047481F">
              <w:rPr>
                <w:rFonts w:hint="eastAsia"/>
                <w:sz w:val="16"/>
                <w:szCs w:val="16"/>
              </w:rPr>
              <w:t>①教科書全体の構成や学年ごとの章の構成・配列は、学習指導を有効に進められるようになっているか。</w:t>
            </w:r>
          </w:p>
        </w:tc>
        <w:tc>
          <w:tcPr>
            <w:tcW w:w="2688" w:type="dxa"/>
          </w:tcPr>
          <w:p w:rsidR="004C3154" w:rsidRPr="0047481F" w:rsidRDefault="0047481F" w:rsidP="0047481F">
            <w:pPr>
              <w:spacing w:line="240" w:lineRule="exact"/>
              <w:ind w:leftChars="17" w:left="185" w:hangingChars="96" w:hanging="154"/>
              <w:rPr>
                <w:sz w:val="16"/>
                <w:szCs w:val="16"/>
              </w:rPr>
            </w:pPr>
            <w:r w:rsidRPr="0047481F">
              <w:rPr>
                <w:rFonts w:hint="eastAsia"/>
                <w:sz w:val="16"/>
                <w:szCs w:val="16"/>
              </w:rPr>
              <w:t>①学習内容をまとまりのある単元に構成し、相互の関連や生徒の発達の段階を勘案した合理的な配列になっている。</w:t>
            </w:r>
          </w:p>
        </w:tc>
        <w:tc>
          <w:tcPr>
            <w:tcW w:w="5105" w:type="dxa"/>
          </w:tcPr>
          <w:p w:rsidR="0047481F" w:rsidRPr="0047481F" w:rsidRDefault="0047481F" w:rsidP="0047481F">
            <w:pPr>
              <w:spacing w:line="240" w:lineRule="exact"/>
              <w:ind w:leftChars="17" w:left="185" w:hangingChars="96" w:hanging="154"/>
              <w:rPr>
                <w:sz w:val="16"/>
                <w:szCs w:val="16"/>
              </w:rPr>
            </w:pPr>
            <w:r w:rsidRPr="0047481F">
              <w:rPr>
                <w:rFonts w:hint="eastAsia"/>
                <w:sz w:val="16"/>
                <w:szCs w:val="16"/>
              </w:rPr>
              <w:t>●もくじに</w:t>
            </w:r>
            <w:r w:rsidRPr="00C85C6E">
              <w:rPr>
                <w:rFonts w:asciiTheme="majorEastAsia" w:eastAsiaTheme="majorEastAsia" w:hAnsiTheme="majorEastAsia" w:hint="eastAsia"/>
                <w:sz w:val="16"/>
                <w:szCs w:val="16"/>
              </w:rPr>
              <w:t>〈算数で学んだこと〉</w:t>
            </w:r>
            <w:r w:rsidRPr="0047481F">
              <w:rPr>
                <w:rFonts w:hint="eastAsia"/>
                <w:sz w:val="16"/>
                <w:szCs w:val="16"/>
              </w:rPr>
              <w:t>（</w:t>
            </w:r>
            <w:r w:rsidR="00B9090F">
              <w:rPr>
                <w:rFonts w:hint="eastAsia"/>
                <w:sz w:val="16"/>
                <w:szCs w:val="16"/>
              </w:rPr>
              <w:t>1</w:t>
            </w:r>
            <w:r w:rsidRPr="0047481F">
              <w:rPr>
                <w:rFonts w:hint="eastAsia"/>
                <w:sz w:val="16"/>
                <w:szCs w:val="16"/>
              </w:rPr>
              <w:t>年）、</w:t>
            </w:r>
            <w:r w:rsidRPr="00C85C6E">
              <w:rPr>
                <w:rFonts w:asciiTheme="majorEastAsia" w:eastAsiaTheme="majorEastAsia" w:hAnsiTheme="majorEastAsia" w:hint="eastAsia"/>
                <w:sz w:val="16"/>
                <w:szCs w:val="16"/>
              </w:rPr>
              <w:t>〈これまでに学んだこと〉</w:t>
            </w:r>
            <w:r w:rsidRPr="0047481F">
              <w:rPr>
                <w:rFonts w:hint="eastAsia"/>
                <w:sz w:val="16"/>
                <w:szCs w:val="16"/>
              </w:rPr>
              <w:t>（</w:t>
            </w:r>
            <w:r w:rsidRPr="0047481F">
              <w:rPr>
                <w:rFonts w:hint="eastAsia"/>
                <w:sz w:val="16"/>
                <w:szCs w:val="16"/>
              </w:rPr>
              <w:t>2</w:t>
            </w:r>
            <w:r w:rsidRPr="0047481F">
              <w:rPr>
                <w:rFonts w:hint="eastAsia"/>
                <w:sz w:val="16"/>
                <w:szCs w:val="16"/>
              </w:rPr>
              <w:t>、</w:t>
            </w:r>
            <w:r w:rsidR="00B9090F">
              <w:rPr>
                <w:rFonts w:hint="eastAsia"/>
                <w:sz w:val="16"/>
                <w:szCs w:val="16"/>
              </w:rPr>
              <w:t>3</w:t>
            </w:r>
            <w:r w:rsidRPr="0047481F">
              <w:rPr>
                <w:rFonts w:hint="eastAsia"/>
                <w:sz w:val="16"/>
                <w:szCs w:val="16"/>
              </w:rPr>
              <w:t>年）を示すことで、生徒が学習内容の系統性を知り、相互の関連を意識しながら学べるようになっている。</w:t>
            </w:r>
          </w:p>
          <w:p w:rsidR="0047481F" w:rsidRPr="0047481F" w:rsidRDefault="0047481F" w:rsidP="0047481F">
            <w:pPr>
              <w:spacing w:line="240" w:lineRule="exact"/>
              <w:ind w:leftChars="17" w:left="185" w:hangingChars="96" w:hanging="154"/>
              <w:rPr>
                <w:sz w:val="16"/>
                <w:szCs w:val="16"/>
              </w:rPr>
            </w:pPr>
            <w:r w:rsidRPr="0047481F">
              <w:rPr>
                <w:rFonts w:hint="eastAsia"/>
                <w:sz w:val="16"/>
                <w:szCs w:val="16"/>
              </w:rPr>
              <w:t>●巻頭に</w:t>
            </w:r>
            <w:r w:rsidRPr="00C85C6E">
              <w:rPr>
                <w:rFonts w:asciiTheme="majorEastAsia" w:eastAsiaTheme="majorEastAsia" w:hAnsiTheme="majorEastAsia" w:hint="eastAsia"/>
                <w:sz w:val="16"/>
                <w:szCs w:val="16"/>
              </w:rPr>
              <w:t>《数学の学習を始めよう！》《学びに向かう力を育てよう！》《数学的な見方・考え方を身につけよう！》《ノートのくふう》《</w:t>
            </w:r>
            <w:r w:rsidR="00B9090F" w:rsidRPr="00C85C6E">
              <w:rPr>
                <w:rFonts w:asciiTheme="majorEastAsia" w:eastAsiaTheme="majorEastAsia" w:hAnsiTheme="majorEastAsia" w:hint="eastAsia"/>
                <w:sz w:val="16"/>
                <w:szCs w:val="16"/>
              </w:rPr>
              <w:t>ICT</w:t>
            </w:r>
            <w:r w:rsidRPr="00C85C6E">
              <w:rPr>
                <w:rFonts w:asciiTheme="majorEastAsia" w:eastAsiaTheme="majorEastAsia" w:hAnsiTheme="majorEastAsia" w:hint="eastAsia"/>
                <w:sz w:val="16"/>
                <w:szCs w:val="16"/>
              </w:rPr>
              <w:t>を活用しよう！》</w:t>
            </w:r>
            <w:r w:rsidRPr="0047481F">
              <w:rPr>
                <w:rFonts w:hint="eastAsia"/>
                <w:sz w:val="16"/>
                <w:szCs w:val="16"/>
              </w:rPr>
              <w:t>を掲載することで、数学の学び方が身に付くように配慮されている。</w:t>
            </w:r>
          </w:p>
          <w:p w:rsidR="0047481F" w:rsidRPr="0047481F" w:rsidRDefault="008274AA" w:rsidP="007D1213">
            <w:pPr>
              <w:spacing w:line="240" w:lineRule="exact"/>
              <w:ind w:leftChars="18" w:left="362" w:hangingChars="206" w:hanging="330"/>
              <w:rPr>
                <w:sz w:val="16"/>
                <w:szCs w:val="16"/>
              </w:rPr>
            </w:pPr>
            <w:r w:rsidRPr="004C3154">
              <w:rPr>
                <w:rFonts w:hint="eastAsia"/>
                <w:sz w:val="16"/>
                <w:szCs w:val="16"/>
              </w:rPr>
              <w:t xml:space="preserve">　</w:t>
            </w:r>
            <w:r w:rsidR="0047481F" w:rsidRPr="0047481F">
              <w:rPr>
                <w:rFonts w:hint="eastAsia"/>
                <w:sz w:val="16"/>
                <w:szCs w:val="16"/>
              </w:rPr>
              <w:t>→全学年</w:t>
            </w:r>
            <w:r w:rsidR="0047481F" w:rsidRPr="0047481F">
              <w:rPr>
                <w:rFonts w:hint="eastAsia"/>
                <w:sz w:val="16"/>
                <w:szCs w:val="16"/>
              </w:rPr>
              <w:t>p.4-10</w:t>
            </w:r>
          </w:p>
          <w:p w:rsidR="004C3154" w:rsidRPr="0047481F" w:rsidRDefault="0047481F" w:rsidP="0047481F">
            <w:pPr>
              <w:spacing w:line="240" w:lineRule="exact"/>
              <w:ind w:leftChars="17" w:left="185" w:hangingChars="96" w:hanging="154"/>
              <w:rPr>
                <w:sz w:val="16"/>
                <w:szCs w:val="16"/>
              </w:rPr>
            </w:pPr>
            <w:r w:rsidRPr="0047481F">
              <w:rPr>
                <w:rFonts w:hint="eastAsia"/>
                <w:sz w:val="16"/>
                <w:szCs w:val="16"/>
              </w:rPr>
              <w:t>●全員が取り組む内容は基礎的・基本的な内容を中心に、章・節・小節というまとまりのある単元に構成されている。一方、既習事項の理解と定着に不安がある生徒のために各章の直前に</w:t>
            </w:r>
            <w:r w:rsidRPr="00C85C6E">
              <w:rPr>
                <w:rFonts w:asciiTheme="majorEastAsia" w:eastAsiaTheme="majorEastAsia" w:hAnsiTheme="majorEastAsia" w:hint="eastAsia"/>
                <w:sz w:val="16"/>
                <w:szCs w:val="16"/>
              </w:rPr>
              <w:t>《次の章を学ぶ前に》</w:t>
            </w:r>
            <w:r w:rsidRPr="0047481F">
              <w:rPr>
                <w:rFonts w:hint="eastAsia"/>
                <w:sz w:val="16"/>
                <w:szCs w:val="16"/>
              </w:rPr>
              <w:t>を設けていたり、巻末に選択して扱うことができる</w:t>
            </w:r>
            <w:r w:rsidRPr="00C85C6E">
              <w:rPr>
                <w:rFonts w:asciiTheme="majorEastAsia" w:eastAsiaTheme="majorEastAsia" w:hAnsiTheme="majorEastAsia" w:hint="eastAsia"/>
                <w:sz w:val="16"/>
                <w:szCs w:val="16"/>
              </w:rPr>
              <w:t>《数学マイトライ》</w:t>
            </w:r>
            <w:r w:rsidRPr="0047481F">
              <w:rPr>
                <w:rFonts w:hint="eastAsia"/>
                <w:sz w:val="16"/>
                <w:szCs w:val="16"/>
              </w:rPr>
              <w:t>を設けていたりするなど、学年間の相互の関連や生徒の発達の段階に配慮した構成になっている。</w:t>
            </w:r>
          </w:p>
        </w:tc>
      </w:tr>
      <w:tr w:rsidR="004C3154" w:rsidRPr="004738D4" w:rsidTr="00B9090F">
        <w:trPr>
          <w:trHeight w:val="1254"/>
        </w:trPr>
        <w:tc>
          <w:tcPr>
            <w:tcW w:w="2156" w:type="dxa"/>
          </w:tcPr>
          <w:p w:rsidR="004C3154" w:rsidRPr="0047481F" w:rsidRDefault="0047481F" w:rsidP="0047481F">
            <w:pPr>
              <w:spacing w:line="240" w:lineRule="exact"/>
              <w:ind w:leftChars="17" w:left="185" w:hangingChars="96" w:hanging="154"/>
              <w:rPr>
                <w:rFonts w:asciiTheme="minorEastAsia" w:hAnsiTheme="minorEastAsia"/>
                <w:sz w:val="16"/>
                <w:szCs w:val="16"/>
              </w:rPr>
            </w:pPr>
            <w:r w:rsidRPr="0047481F">
              <w:rPr>
                <w:rFonts w:asciiTheme="minorEastAsia" w:hAnsiTheme="minorEastAsia" w:hint="eastAsia"/>
                <w:sz w:val="16"/>
                <w:szCs w:val="16"/>
              </w:rPr>
              <w:t>②教科書全体の分量や配当時数は、学習指導を有効に進められるように配慮されているか。</w:t>
            </w:r>
          </w:p>
        </w:tc>
        <w:tc>
          <w:tcPr>
            <w:tcW w:w="2688" w:type="dxa"/>
          </w:tcPr>
          <w:p w:rsidR="004C3154" w:rsidRPr="0047481F" w:rsidRDefault="0047481F" w:rsidP="0047481F">
            <w:pPr>
              <w:spacing w:line="240" w:lineRule="exact"/>
              <w:ind w:leftChars="17" w:left="185" w:hangingChars="96" w:hanging="154"/>
              <w:rPr>
                <w:sz w:val="16"/>
                <w:szCs w:val="16"/>
              </w:rPr>
            </w:pPr>
            <w:r w:rsidRPr="0047481F">
              <w:rPr>
                <w:rFonts w:hint="eastAsia"/>
                <w:sz w:val="16"/>
                <w:szCs w:val="16"/>
              </w:rPr>
              <w:t>②年間の授業時数に合わせて、効率よく合理的に学習できるようになっている。</w:t>
            </w:r>
          </w:p>
        </w:tc>
        <w:tc>
          <w:tcPr>
            <w:tcW w:w="5105" w:type="dxa"/>
          </w:tcPr>
          <w:p w:rsidR="0047481F" w:rsidRPr="0047481F" w:rsidRDefault="0047481F" w:rsidP="0047481F">
            <w:pPr>
              <w:spacing w:line="240" w:lineRule="exact"/>
              <w:ind w:leftChars="17" w:left="185" w:hangingChars="96" w:hanging="154"/>
              <w:rPr>
                <w:sz w:val="16"/>
                <w:szCs w:val="16"/>
              </w:rPr>
            </w:pPr>
            <w:r w:rsidRPr="0047481F">
              <w:rPr>
                <w:rFonts w:hint="eastAsia"/>
                <w:sz w:val="16"/>
                <w:szCs w:val="16"/>
              </w:rPr>
              <w:t>●本文で扱う内容については学習の系統性を重視して焦点化が図られている。一方、個や学級の実態に応じて柔軟に扱うことができる問題や課題が豊富に用意されており、個別最適な学びに対して配慮されている。</w:t>
            </w:r>
          </w:p>
          <w:p w:rsidR="004C3154" w:rsidRPr="0047481F" w:rsidRDefault="008274AA" w:rsidP="007D1213">
            <w:pPr>
              <w:spacing w:line="240" w:lineRule="exact"/>
              <w:ind w:leftChars="18" w:left="362" w:hangingChars="206" w:hanging="330"/>
              <w:rPr>
                <w:sz w:val="16"/>
                <w:szCs w:val="16"/>
              </w:rPr>
            </w:pPr>
            <w:r w:rsidRPr="004C3154">
              <w:rPr>
                <w:rFonts w:hint="eastAsia"/>
                <w:sz w:val="16"/>
                <w:szCs w:val="16"/>
              </w:rPr>
              <w:t xml:space="preserve">　</w:t>
            </w:r>
            <w:r w:rsidR="0047481F" w:rsidRPr="0047481F">
              <w:rPr>
                <w:rFonts w:hint="eastAsia"/>
                <w:sz w:val="16"/>
                <w:szCs w:val="16"/>
              </w:rPr>
              <w:t>→小節末</w:t>
            </w:r>
            <w:r w:rsidR="0047481F" w:rsidRPr="00C85C6E">
              <w:rPr>
                <w:rFonts w:asciiTheme="majorEastAsia" w:eastAsiaTheme="majorEastAsia" w:hAnsiTheme="majorEastAsia" w:hint="eastAsia"/>
                <w:sz w:val="16"/>
                <w:szCs w:val="16"/>
              </w:rPr>
              <w:t>《やってみよう》</w:t>
            </w:r>
            <w:r w:rsidR="0047481F" w:rsidRPr="0047481F">
              <w:rPr>
                <w:rFonts w:hint="eastAsia"/>
                <w:sz w:val="16"/>
                <w:szCs w:val="16"/>
              </w:rPr>
              <w:t>、章末</w:t>
            </w:r>
            <w:r w:rsidR="0047481F" w:rsidRPr="00C85C6E">
              <w:rPr>
                <w:rFonts w:asciiTheme="majorEastAsia" w:eastAsiaTheme="majorEastAsia" w:hAnsiTheme="majorEastAsia" w:hint="eastAsia"/>
                <w:sz w:val="16"/>
                <w:szCs w:val="16"/>
              </w:rPr>
              <w:t>《とりくんでみよう》</w:t>
            </w:r>
            <w:r w:rsidR="0047481F" w:rsidRPr="0047481F">
              <w:rPr>
                <w:rFonts w:hint="eastAsia"/>
                <w:sz w:val="16"/>
                <w:szCs w:val="16"/>
              </w:rPr>
              <w:t>、巻末</w:t>
            </w:r>
            <w:r w:rsidR="0047481F" w:rsidRPr="00C85C6E">
              <w:rPr>
                <w:rFonts w:asciiTheme="majorEastAsia" w:eastAsiaTheme="majorEastAsia" w:hAnsiTheme="majorEastAsia" w:hint="eastAsia"/>
                <w:sz w:val="16"/>
                <w:szCs w:val="16"/>
              </w:rPr>
              <w:t>《数学マイトライ》</w:t>
            </w:r>
            <w:r w:rsidR="0047481F" w:rsidRPr="0047481F">
              <w:rPr>
                <w:rFonts w:hint="eastAsia"/>
                <w:sz w:val="16"/>
                <w:szCs w:val="16"/>
              </w:rPr>
              <w:t>ほか</w:t>
            </w:r>
          </w:p>
        </w:tc>
      </w:tr>
      <w:tr w:rsidR="004C3154" w:rsidRPr="004738D4" w:rsidTr="00B9090F">
        <w:trPr>
          <w:trHeight w:val="2344"/>
        </w:trPr>
        <w:tc>
          <w:tcPr>
            <w:tcW w:w="2156" w:type="dxa"/>
          </w:tcPr>
          <w:p w:rsidR="004C3154" w:rsidRPr="0047481F" w:rsidRDefault="0047481F" w:rsidP="0047481F">
            <w:pPr>
              <w:spacing w:line="240" w:lineRule="exact"/>
              <w:ind w:leftChars="17" w:left="185" w:hangingChars="96" w:hanging="154"/>
              <w:rPr>
                <w:rFonts w:asciiTheme="minorEastAsia" w:hAnsiTheme="minorEastAsia"/>
                <w:sz w:val="16"/>
                <w:szCs w:val="16"/>
              </w:rPr>
            </w:pPr>
            <w:r w:rsidRPr="0047481F">
              <w:rPr>
                <w:rFonts w:asciiTheme="minorEastAsia" w:hAnsiTheme="minorEastAsia" w:hint="eastAsia"/>
                <w:sz w:val="16"/>
                <w:szCs w:val="16"/>
              </w:rPr>
              <w:t>③本文（小節）で扱う内容の程度や分量、配列は適切か。</w:t>
            </w:r>
          </w:p>
        </w:tc>
        <w:tc>
          <w:tcPr>
            <w:tcW w:w="2688" w:type="dxa"/>
          </w:tcPr>
          <w:p w:rsidR="004C3154" w:rsidRPr="0047481F" w:rsidRDefault="0047481F" w:rsidP="0047481F">
            <w:pPr>
              <w:spacing w:line="240" w:lineRule="exact"/>
              <w:ind w:leftChars="17" w:left="185" w:hangingChars="96" w:hanging="154"/>
              <w:rPr>
                <w:sz w:val="16"/>
                <w:szCs w:val="16"/>
              </w:rPr>
            </w:pPr>
            <w:r w:rsidRPr="0047481F">
              <w:rPr>
                <w:rFonts w:hint="eastAsia"/>
                <w:sz w:val="16"/>
                <w:szCs w:val="16"/>
              </w:rPr>
              <w:t>③本文での学習内容は基礎的・基本的なものに重点を置いた上で、具体から抽象へ、易から難へ段階を踏んだ丁寧な展開となっている。</w:t>
            </w:r>
          </w:p>
        </w:tc>
        <w:tc>
          <w:tcPr>
            <w:tcW w:w="5105" w:type="dxa"/>
          </w:tcPr>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●原則</w:t>
            </w:r>
            <w:r>
              <w:rPr>
                <w:rFonts w:hint="eastAsia"/>
                <w:sz w:val="16"/>
                <w:szCs w:val="16"/>
              </w:rPr>
              <w:t>1</w:t>
            </w:r>
            <w:r w:rsidRPr="00B9090F">
              <w:rPr>
                <w:rFonts w:hint="eastAsia"/>
                <w:sz w:val="16"/>
                <w:szCs w:val="16"/>
              </w:rPr>
              <w:t>時間の授業で扱う内容を小節として構成している。学習内容の区切りが明確で、学習の焦点化を図りやすく、復習する箇所がわかりやすい構成になっている。</w:t>
            </w:r>
          </w:p>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●各小節の</w:t>
            </w:r>
            <w:r w:rsidRPr="008274AA">
              <w:rPr>
                <w:rFonts w:asciiTheme="majorEastAsia" w:eastAsiaTheme="majorEastAsia" w:hAnsiTheme="majorEastAsia" w:hint="eastAsia"/>
                <w:sz w:val="16"/>
                <w:szCs w:val="16"/>
              </w:rPr>
              <w:t>〈例〉</w:t>
            </w:r>
            <w:r w:rsidRPr="00B9090F">
              <w:rPr>
                <w:rFonts w:hint="eastAsia"/>
                <w:sz w:val="16"/>
                <w:szCs w:val="16"/>
              </w:rPr>
              <w:t>は易から難へ飛躍がないように配置されており、基礎的・基本的な内容が確実に理解できるようになっている。</w:t>
            </w:r>
          </w:p>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●各小節の</w:t>
            </w:r>
            <w:r w:rsidRPr="008274AA">
              <w:rPr>
                <w:rFonts w:asciiTheme="majorEastAsia" w:eastAsiaTheme="majorEastAsia" w:hAnsiTheme="majorEastAsia" w:hint="eastAsia"/>
                <w:sz w:val="16"/>
                <w:szCs w:val="16"/>
              </w:rPr>
              <w:t>〈問〉</w:t>
            </w:r>
            <w:r w:rsidRPr="00B9090F">
              <w:rPr>
                <w:rFonts w:hint="eastAsia"/>
                <w:sz w:val="16"/>
                <w:szCs w:val="16"/>
              </w:rPr>
              <w:t>は、基礎的・基本的な内容を確実に定着できるように十分な量が設けられている。また、難しい問題に取り組みたい生徒には横欄</w:t>
            </w:r>
            <w:r w:rsidRPr="008274AA">
              <w:rPr>
                <w:rFonts w:asciiTheme="majorEastAsia" w:eastAsiaTheme="majorEastAsia" w:hAnsiTheme="majorEastAsia" w:hint="eastAsia"/>
                <w:sz w:val="16"/>
                <w:szCs w:val="16"/>
              </w:rPr>
              <w:t>〈チャレンジ〉</w:t>
            </w:r>
            <w:r w:rsidRPr="00B9090F">
              <w:rPr>
                <w:rFonts w:hint="eastAsia"/>
                <w:sz w:val="16"/>
                <w:szCs w:val="16"/>
              </w:rPr>
              <w:t>、基本的な問題に取り組みたい生徒には巻末</w:t>
            </w:r>
            <w:r w:rsidRPr="008274AA">
              <w:rPr>
                <w:rFonts w:asciiTheme="majorEastAsia" w:eastAsiaTheme="majorEastAsia" w:hAnsiTheme="majorEastAsia" w:hint="eastAsia"/>
                <w:sz w:val="16"/>
                <w:szCs w:val="16"/>
              </w:rPr>
              <w:t>《補充問題》</w:t>
            </w:r>
            <w:r w:rsidRPr="00B9090F">
              <w:rPr>
                <w:rFonts w:hint="eastAsia"/>
                <w:sz w:val="16"/>
                <w:szCs w:val="16"/>
              </w:rPr>
              <w:t>が用意されている。</w:t>
            </w:r>
          </w:p>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●「身につける」と付記されている二次元コードから、練習問題のコンテンツにアクセスすることができる。ランダムに出題されるので、繰り返し利用することができる。</w:t>
            </w:r>
          </w:p>
          <w:p w:rsidR="00B9090F" w:rsidRPr="00B9090F" w:rsidRDefault="008274AA" w:rsidP="007D1213">
            <w:pPr>
              <w:spacing w:line="240" w:lineRule="exact"/>
              <w:ind w:leftChars="18" w:left="362" w:hangingChars="206" w:hanging="330"/>
              <w:rPr>
                <w:sz w:val="16"/>
                <w:szCs w:val="16"/>
              </w:rPr>
            </w:pPr>
            <w:r w:rsidRPr="004C3154">
              <w:rPr>
                <w:rFonts w:hint="eastAsia"/>
                <w:sz w:val="16"/>
                <w:szCs w:val="16"/>
              </w:rPr>
              <w:t xml:space="preserve">　</w:t>
            </w:r>
            <w:r w:rsidR="00B9090F" w:rsidRPr="00B9090F">
              <w:rPr>
                <w:rFonts w:hint="eastAsia"/>
                <w:sz w:val="16"/>
                <w:szCs w:val="16"/>
              </w:rPr>
              <w:t>→</w:t>
            </w:r>
            <w:r w:rsidR="00B9090F">
              <w:rPr>
                <w:rFonts w:hint="eastAsia"/>
                <w:sz w:val="16"/>
                <w:szCs w:val="16"/>
              </w:rPr>
              <w:t>1</w:t>
            </w:r>
            <w:r w:rsidR="00B9090F" w:rsidRPr="00B9090F">
              <w:rPr>
                <w:rFonts w:hint="eastAsia"/>
                <w:sz w:val="16"/>
                <w:szCs w:val="16"/>
              </w:rPr>
              <w:t>年</w:t>
            </w:r>
            <w:r w:rsidR="00B9090F" w:rsidRPr="00B9090F">
              <w:rPr>
                <w:rFonts w:hint="eastAsia"/>
                <w:sz w:val="16"/>
                <w:szCs w:val="16"/>
              </w:rPr>
              <w:t>p.19</w:t>
            </w:r>
            <w:r w:rsidR="00B9090F" w:rsidRPr="00B9090F">
              <w:rPr>
                <w:rFonts w:hint="eastAsia"/>
                <w:sz w:val="16"/>
                <w:szCs w:val="16"/>
              </w:rPr>
              <w:t>、</w:t>
            </w:r>
            <w:r w:rsidR="00B9090F">
              <w:rPr>
                <w:rFonts w:hint="eastAsia"/>
                <w:sz w:val="16"/>
                <w:szCs w:val="16"/>
              </w:rPr>
              <w:t>p.38</w:t>
            </w:r>
            <w:r w:rsidR="00B9090F" w:rsidRPr="00B9090F">
              <w:rPr>
                <w:rFonts w:hint="eastAsia"/>
                <w:sz w:val="16"/>
                <w:szCs w:val="16"/>
              </w:rPr>
              <w:t>／</w:t>
            </w:r>
            <w:r w:rsidR="00B9090F">
              <w:rPr>
                <w:rFonts w:hint="eastAsia"/>
                <w:sz w:val="16"/>
                <w:szCs w:val="16"/>
              </w:rPr>
              <w:t>2</w:t>
            </w:r>
            <w:r w:rsidR="00B9090F" w:rsidRPr="00B9090F">
              <w:rPr>
                <w:rFonts w:hint="eastAsia"/>
                <w:sz w:val="16"/>
                <w:szCs w:val="16"/>
              </w:rPr>
              <w:t>年</w:t>
            </w:r>
            <w:r w:rsidR="00B9090F" w:rsidRPr="00B9090F">
              <w:rPr>
                <w:rFonts w:hint="eastAsia"/>
                <w:sz w:val="16"/>
                <w:szCs w:val="16"/>
              </w:rPr>
              <w:t>p.15</w:t>
            </w:r>
            <w:r w:rsidR="00B9090F" w:rsidRPr="00B9090F">
              <w:rPr>
                <w:rFonts w:hint="eastAsia"/>
                <w:sz w:val="16"/>
                <w:szCs w:val="16"/>
              </w:rPr>
              <w:t>／</w:t>
            </w:r>
            <w:r w:rsidR="00B9090F">
              <w:rPr>
                <w:rFonts w:hint="eastAsia"/>
                <w:sz w:val="16"/>
                <w:szCs w:val="16"/>
              </w:rPr>
              <w:t>3</w:t>
            </w:r>
            <w:r w:rsidR="00B9090F" w:rsidRPr="00B9090F">
              <w:rPr>
                <w:rFonts w:hint="eastAsia"/>
                <w:sz w:val="16"/>
                <w:szCs w:val="16"/>
              </w:rPr>
              <w:t>年</w:t>
            </w:r>
            <w:r w:rsidR="00C85C6E">
              <w:rPr>
                <w:rFonts w:hint="eastAsia"/>
                <w:sz w:val="16"/>
                <w:szCs w:val="16"/>
              </w:rPr>
              <w:t>p.28-29</w:t>
            </w:r>
            <w:r w:rsidR="00B9090F" w:rsidRPr="00B9090F">
              <w:rPr>
                <w:rFonts w:hint="eastAsia"/>
                <w:sz w:val="16"/>
                <w:szCs w:val="16"/>
              </w:rPr>
              <w:t>ほか</w:t>
            </w:r>
          </w:p>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●全国学力・学習状況調査で正答率が低かった問題など、多くの生徒が苦手としている内容は特に手厚く扱われている。</w:t>
            </w:r>
          </w:p>
          <w:p w:rsidR="004C3154" w:rsidRPr="0047481F" w:rsidRDefault="008274AA" w:rsidP="007D1213">
            <w:pPr>
              <w:spacing w:line="240" w:lineRule="exact"/>
              <w:ind w:leftChars="18" w:left="362" w:hangingChars="206" w:hanging="330"/>
              <w:rPr>
                <w:sz w:val="16"/>
                <w:szCs w:val="16"/>
              </w:rPr>
            </w:pPr>
            <w:r w:rsidRPr="004C3154">
              <w:rPr>
                <w:rFonts w:hint="eastAsia"/>
                <w:sz w:val="16"/>
                <w:szCs w:val="16"/>
              </w:rPr>
              <w:t xml:space="preserve">　</w:t>
            </w:r>
            <w:r w:rsidR="00B9090F" w:rsidRPr="00B9090F">
              <w:rPr>
                <w:rFonts w:hint="eastAsia"/>
                <w:sz w:val="16"/>
                <w:szCs w:val="16"/>
              </w:rPr>
              <w:t>→</w:t>
            </w:r>
            <w:r w:rsidR="00C85C6E">
              <w:rPr>
                <w:rFonts w:hint="eastAsia"/>
                <w:sz w:val="16"/>
                <w:szCs w:val="16"/>
              </w:rPr>
              <w:t>1</w:t>
            </w:r>
            <w:r w:rsidR="00B9090F" w:rsidRPr="00B9090F">
              <w:rPr>
                <w:rFonts w:hint="eastAsia"/>
                <w:sz w:val="16"/>
                <w:szCs w:val="16"/>
              </w:rPr>
              <w:t>年</w:t>
            </w:r>
            <w:r w:rsidR="00B9090F" w:rsidRPr="00B9090F">
              <w:rPr>
                <w:rFonts w:hint="eastAsia"/>
                <w:sz w:val="16"/>
                <w:szCs w:val="16"/>
              </w:rPr>
              <w:t>p.43</w:t>
            </w:r>
            <w:r w:rsidR="00B9090F" w:rsidRPr="00B9090F">
              <w:rPr>
                <w:rFonts w:hint="eastAsia"/>
                <w:sz w:val="16"/>
                <w:szCs w:val="16"/>
              </w:rPr>
              <w:t>例４、</w:t>
            </w:r>
            <w:r w:rsidR="00B9090F" w:rsidRPr="00B9090F">
              <w:rPr>
                <w:rFonts w:hint="eastAsia"/>
                <w:sz w:val="16"/>
                <w:szCs w:val="16"/>
              </w:rPr>
              <w:t>p.139</w:t>
            </w:r>
            <w:r w:rsidR="00B9090F" w:rsidRPr="00FF6FC8">
              <w:rPr>
                <w:rFonts w:asciiTheme="majorEastAsia" w:eastAsiaTheme="majorEastAsia" w:hAnsiTheme="majorEastAsia" w:hint="eastAsia"/>
                <w:sz w:val="16"/>
                <w:szCs w:val="16"/>
              </w:rPr>
              <w:t>〈まちがえやすい問題〉</w:t>
            </w:r>
            <w:r w:rsidR="00B9090F" w:rsidRPr="00B9090F">
              <w:rPr>
                <w:rFonts w:hint="eastAsia"/>
                <w:sz w:val="16"/>
                <w:szCs w:val="16"/>
              </w:rPr>
              <w:t>、</w:t>
            </w:r>
            <w:r w:rsidR="00B9090F" w:rsidRPr="00B9090F">
              <w:rPr>
                <w:rFonts w:hint="eastAsia"/>
                <w:sz w:val="16"/>
                <w:szCs w:val="16"/>
              </w:rPr>
              <w:t>p.221</w:t>
            </w:r>
            <w:r w:rsidR="00B9090F" w:rsidRPr="00FF6FC8">
              <w:rPr>
                <w:rFonts w:asciiTheme="majorEastAsia" w:eastAsiaTheme="majorEastAsia" w:hAnsiTheme="majorEastAsia" w:hint="eastAsia"/>
                <w:sz w:val="16"/>
                <w:szCs w:val="16"/>
              </w:rPr>
              <w:t>〈問６・説明できるかな？〉</w:t>
            </w:r>
            <w:r w:rsidR="00B9090F" w:rsidRPr="00B9090F">
              <w:rPr>
                <w:rFonts w:hint="eastAsia"/>
                <w:sz w:val="16"/>
                <w:szCs w:val="16"/>
              </w:rPr>
              <w:t>／</w:t>
            </w:r>
            <w:r w:rsidR="00C85C6E">
              <w:rPr>
                <w:rFonts w:hint="eastAsia"/>
                <w:sz w:val="16"/>
                <w:szCs w:val="16"/>
              </w:rPr>
              <w:t>2</w:t>
            </w:r>
            <w:r w:rsidR="00B9090F" w:rsidRPr="00B9090F">
              <w:rPr>
                <w:rFonts w:hint="eastAsia"/>
                <w:sz w:val="16"/>
                <w:szCs w:val="16"/>
              </w:rPr>
              <w:t>年</w:t>
            </w:r>
            <w:r w:rsidR="00B9090F" w:rsidRPr="00B9090F">
              <w:rPr>
                <w:rFonts w:hint="eastAsia"/>
                <w:sz w:val="16"/>
                <w:szCs w:val="16"/>
              </w:rPr>
              <w:t>p.92-93</w:t>
            </w:r>
            <w:r w:rsidR="00B9090F" w:rsidRPr="00B9090F">
              <w:rPr>
                <w:rFonts w:hint="eastAsia"/>
                <w:sz w:val="16"/>
                <w:szCs w:val="16"/>
              </w:rPr>
              <w:t>、</w:t>
            </w:r>
            <w:r w:rsidR="00B9090F" w:rsidRPr="00B9090F">
              <w:rPr>
                <w:rFonts w:hint="eastAsia"/>
                <w:sz w:val="16"/>
                <w:szCs w:val="16"/>
              </w:rPr>
              <w:t>149-150</w:t>
            </w:r>
            <w:r w:rsidR="00B9090F" w:rsidRPr="00B9090F">
              <w:rPr>
                <w:rFonts w:hint="eastAsia"/>
                <w:sz w:val="16"/>
                <w:szCs w:val="16"/>
              </w:rPr>
              <w:t>ほか</w:t>
            </w:r>
          </w:p>
        </w:tc>
      </w:tr>
      <w:tr w:rsidR="004C3154" w:rsidRPr="004738D4" w:rsidTr="00B9090F">
        <w:trPr>
          <w:trHeight w:val="1500"/>
        </w:trPr>
        <w:tc>
          <w:tcPr>
            <w:tcW w:w="2156" w:type="dxa"/>
          </w:tcPr>
          <w:p w:rsidR="004C3154" w:rsidRPr="00B9090F" w:rsidRDefault="00B9090F" w:rsidP="00B9090F">
            <w:pPr>
              <w:spacing w:line="240" w:lineRule="exact"/>
              <w:ind w:leftChars="17" w:left="185" w:hangingChars="96" w:hanging="154"/>
              <w:rPr>
                <w:rFonts w:asciiTheme="minorEastAsia" w:hAnsiTheme="minorEastAsia"/>
                <w:sz w:val="16"/>
                <w:szCs w:val="16"/>
              </w:rPr>
            </w:pPr>
            <w:r w:rsidRPr="00B9090F">
              <w:rPr>
                <w:rFonts w:asciiTheme="minorEastAsia" w:hAnsiTheme="minorEastAsia" w:hint="eastAsia"/>
                <w:sz w:val="16"/>
                <w:szCs w:val="16"/>
              </w:rPr>
              <w:t>④知識及び技能の習得と活用する力の育成がバランスよく扱われているか。</w:t>
            </w:r>
          </w:p>
        </w:tc>
        <w:tc>
          <w:tcPr>
            <w:tcW w:w="2688" w:type="dxa"/>
          </w:tcPr>
          <w:p w:rsidR="004C3154" w:rsidRPr="00B9090F" w:rsidRDefault="00B9090F" w:rsidP="00B9090F">
            <w:pPr>
              <w:spacing w:line="240" w:lineRule="exact"/>
              <w:ind w:leftChars="17" w:left="185" w:hangingChars="96" w:hanging="154"/>
              <w:rPr>
                <w:sz w:val="16"/>
                <w:szCs w:val="16"/>
              </w:rPr>
            </w:pPr>
            <w:r w:rsidRPr="00B9090F">
              <w:rPr>
                <w:rFonts w:hint="eastAsia"/>
                <w:sz w:val="16"/>
                <w:szCs w:val="16"/>
              </w:rPr>
              <w:t>④基礎的・基本的な知識及び技能を習得する過程で、思考力、判断力、表現力等を段階的に高めていけるように配慮されている。</w:t>
            </w:r>
          </w:p>
        </w:tc>
        <w:tc>
          <w:tcPr>
            <w:tcW w:w="5105" w:type="dxa"/>
          </w:tcPr>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●知識及び技能を習得する過程で生徒が考えたり説明したりする数学的活動を設けることで、知識及び技能と思考力、判断力、表現力等が無理なく身に付くようになっている。</w:t>
            </w:r>
          </w:p>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w:t>
            </w:r>
            <w:r w:rsidRPr="008274AA">
              <w:rPr>
                <w:rFonts w:asciiTheme="majorEastAsia" w:eastAsiaTheme="majorEastAsia" w:hAnsiTheme="majorEastAsia" w:hint="eastAsia"/>
                <w:sz w:val="16"/>
                <w:szCs w:val="16"/>
              </w:rPr>
              <w:t>〈考えよう〉〈話し合おう〉〈深めよう〉〈説明できるかな？〉</w:t>
            </w:r>
            <w:r w:rsidRPr="00B9090F">
              <w:rPr>
                <w:rFonts w:hint="eastAsia"/>
                <w:sz w:val="16"/>
                <w:szCs w:val="16"/>
              </w:rPr>
              <w:t>というマークが付いた</w:t>
            </w:r>
            <w:r w:rsidRPr="00974626">
              <w:rPr>
                <w:rFonts w:asciiTheme="majorEastAsia" w:eastAsiaTheme="majorEastAsia" w:hAnsiTheme="majorEastAsia" w:hint="eastAsia"/>
                <w:sz w:val="16"/>
                <w:szCs w:val="16"/>
              </w:rPr>
              <w:t>〈問〉</w:t>
            </w:r>
            <w:r w:rsidRPr="00B9090F">
              <w:rPr>
                <w:rFonts w:hint="eastAsia"/>
                <w:sz w:val="16"/>
                <w:szCs w:val="16"/>
              </w:rPr>
              <w:t>は「主体的に学習に取り組む態度」や「思考・判断・表現」の観点、マークが付いていない</w:t>
            </w:r>
            <w:r w:rsidRPr="00974626">
              <w:rPr>
                <w:rFonts w:asciiTheme="majorEastAsia" w:eastAsiaTheme="majorEastAsia" w:hAnsiTheme="majorEastAsia" w:hint="eastAsia"/>
                <w:sz w:val="16"/>
                <w:szCs w:val="16"/>
              </w:rPr>
              <w:t>〈問〉</w:t>
            </w:r>
            <w:r w:rsidRPr="00B9090F">
              <w:rPr>
                <w:rFonts w:hint="eastAsia"/>
                <w:sz w:val="16"/>
                <w:szCs w:val="16"/>
              </w:rPr>
              <w:t>は「知識・技能」の観点での評価に利用することができる。さらに、各章の</w:t>
            </w:r>
            <w:r w:rsidRPr="008274AA">
              <w:rPr>
                <w:rFonts w:asciiTheme="majorEastAsia" w:eastAsiaTheme="majorEastAsia" w:hAnsiTheme="majorEastAsia" w:hint="eastAsia"/>
                <w:sz w:val="16"/>
                <w:szCs w:val="16"/>
              </w:rPr>
              <w:t>《学びに向かう力を育てよう》</w:t>
            </w:r>
            <w:r w:rsidRPr="00B9090F">
              <w:rPr>
                <w:rFonts w:hint="eastAsia"/>
                <w:sz w:val="16"/>
                <w:szCs w:val="16"/>
              </w:rPr>
              <w:t>は「主体的に学習に取り組む態度」の観点での評価に利用することができる。指導と評価の一体化を実現させるために配慮されている。</w:t>
            </w:r>
          </w:p>
          <w:p w:rsidR="00B9090F" w:rsidRPr="00B9090F" w:rsidRDefault="00B9090F" w:rsidP="00B9090F">
            <w:pPr>
              <w:spacing w:line="240" w:lineRule="exact"/>
              <w:ind w:leftChars="17" w:left="185" w:hangingChars="96" w:hanging="154"/>
              <w:rPr>
                <w:sz w:val="16"/>
                <w:szCs w:val="16"/>
              </w:rPr>
            </w:pPr>
            <w:r w:rsidRPr="00B9090F">
              <w:rPr>
                <w:rFonts w:hint="eastAsia"/>
                <w:sz w:val="16"/>
                <w:szCs w:val="16"/>
              </w:rPr>
              <w:t>●習得した知識及び技能を活用する学習内容が充実している。</w:t>
            </w:r>
          </w:p>
          <w:p w:rsidR="004C3154" w:rsidRPr="00B9090F" w:rsidRDefault="008274AA" w:rsidP="007D1213">
            <w:pPr>
              <w:spacing w:line="240" w:lineRule="exact"/>
              <w:ind w:leftChars="18" w:left="362" w:hangingChars="206" w:hanging="330"/>
              <w:rPr>
                <w:sz w:val="16"/>
                <w:szCs w:val="16"/>
              </w:rPr>
            </w:pPr>
            <w:r w:rsidRPr="004C3154">
              <w:rPr>
                <w:rFonts w:hint="eastAsia"/>
                <w:sz w:val="16"/>
                <w:szCs w:val="16"/>
              </w:rPr>
              <w:t xml:space="preserve">　</w:t>
            </w:r>
            <w:r w:rsidR="00B9090F" w:rsidRPr="00B9090F">
              <w:rPr>
                <w:rFonts w:hint="eastAsia"/>
                <w:sz w:val="16"/>
                <w:szCs w:val="16"/>
              </w:rPr>
              <w:t>→</w:t>
            </w:r>
            <w:r w:rsidR="00C85C6E">
              <w:rPr>
                <w:rFonts w:hint="eastAsia"/>
                <w:sz w:val="16"/>
                <w:szCs w:val="16"/>
              </w:rPr>
              <w:t>1</w:t>
            </w:r>
            <w:r w:rsidR="00B9090F" w:rsidRPr="00B9090F">
              <w:rPr>
                <w:rFonts w:hint="eastAsia"/>
                <w:sz w:val="16"/>
                <w:szCs w:val="16"/>
              </w:rPr>
              <w:t>年</w:t>
            </w:r>
            <w:r w:rsidR="00C85C6E">
              <w:rPr>
                <w:rFonts w:hint="eastAsia"/>
                <w:sz w:val="16"/>
                <w:szCs w:val="16"/>
              </w:rPr>
              <w:t>p.104-112</w:t>
            </w:r>
            <w:r w:rsidR="00B9090F" w:rsidRPr="00B9090F">
              <w:rPr>
                <w:rFonts w:hint="eastAsia"/>
                <w:sz w:val="16"/>
                <w:szCs w:val="16"/>
              </w:rPr>
              <w:t>／</w:t>
            </w:r>
            <w:r w:rsidR="00C85C6E">
              <w:rPr>
                <w:rFonts w:hint="eastAsia"/>
                <w:sz w:val="16"/>
                <w:szCs w:val="16"/>
              </w:rPr>
              <w:t>2</w:t>
            </w:r>
            <w:r w:rsidR="00B9090F" w:rsidRPr="00B9090F">
              <w:rPr>
                <w:rFonts w:hint="eastAsia"/>
                <w:sz w:val="16"/>
                <w:szCs w:val="16"/>
              </w:rPr>
              <w:t>年</w:t>
            </w:r>
            <w:r w:rsidR="00C85C6E">
              <w:rPr>
                <w:rFonts w:hint="eastAsia"/>
                <w:sz w:val="16"/>
                <w:szCs w:val="16"/>
              </w:rPr>
              <w:t>p.26-34</w:t>
            </w:r>
            <w:r w:rsidR="00B9090F" w:rsidRPr="00B9090F">
              <w:rPr>
                <w:rFonts w:hint="eastAsia"/>
                <w:sz w:val="16"/>
                <w:szCs w:val="16"/>
              </w:rPr>
              <w:t>／</w:t>
            </w:r>
            <w:r w:rsidR="00C85C6E">
              <w:rPr>
                <w:rFonts w:hint="eastAsia"/>
                <w:sz w:val="16"/>
                <w:szCs w:val="16"/>
              </w:rPr>
              <w:t>3</w:t>
            </w:r>
            <w:r w:rsidR="00B9090F" w:rsidRPr="00B9090F">
              <w:rPr>
                <w:rFonts w:hint="eastAsia"/>
                <w:sz w:val="16"/>
                <w:szCs w:val="16"/>
              </w:rPr>
              <w:t>年</w:t>
            </w:r>
            <w:r w:rsidR="00B9090F" w:rsidRPr="00B9090F">
              <w:rPr>
                <w:rFonts w:hint="eastAsia"/>
                <w:sz w:val="16"/>
                <w:szCs w:val="16"/>
              </w:rPr>
              <w:t>p.110-119</w:t>
            </w:r>
            <w:r w:rsidR="00B9090F" w:rsidRPr="00B9090F">
              <w:rPr>
                <w:rFonts w:hint="eastAsia"/>
                <w:sz w:val="16"/>
                <w:szCs w:val="16"/>
              </w:rPr>
              <w:t>ほか</w:t>
            </w:r>
          </w:p>
        </w:tc>
      </w:tr>
    </w:tbl>
    <w:p w:rsidR="004C3154" w:rsidRPr="004C3154" w:rsidRDefault="004C3154"/>
    <w:p w:rsidR="008319A9" w:rsidRDefault="008319A9" w:rsidP="00EE34B7"/>
    <w:p w:rsidR="00FF6FC8" w:rsidRPr="00B9090F" w:rsidRDefault="00FF6FC8" w:rsidP="00EE34B7">
      <w:r>
        <w:br w:type="page"/>
      </w:r>
    </w:p>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FF6FC8" w:rsidRPr="004738D4" w:rsidTr="00FF6FC8">
        <w:tc>
          <w:tcPr>
            <w:tcW w:w="2156" w:type="dxa"/>
          </w:tcPr>
          <w:p w:rsidR="00FF6FC8" w:rsidRPr="004738D4" w:rsidRDefault="00FF6FC8" w:rsidP="00FF6FC8">
            <w:pPr>
              <w:spacing w:line="240" w:lineRule="exact"/>
              <w:jc w:val="center"/>
              <w:rPr>
                <w:sz w:val="16"/>
                <w:szCs w:val="16"/>
              </w:rPr>
            </w:pPr>
            <w:r w:rsidRPr="004738D4">
              <w:rPr>
                <w:sz w:val="16"/>
                <w:szCs w:val="16"/>
              </w:rPr>
              <w:lastRenderedPageBreak/>
              <w:t>教科書検討の観点</w:t>
            </w:r>
          </w:p>
        </w:tc>
        <w:tc>
          <w:tcPr>
            <w:tcW w:w="2688" w:type="dxa"/>
          </w:tcPr>
          <w:p w:rsidR="00FF6FC8" w:rsidRPr="004738D4" w:rsidRDefault="00FF6FC8" w:rsidP="00FF6FC8">
            <w:pPr>
              <w:spacing w:line="240" w:lineRule="exact"/>
              <w:jc w:val="center"/>
              <w:rPr>
                <w:sz w:val="16"/>
                <w:szCs w:val="16"/>
              </w:rPr>
            </w:pPr>
            <w:r w:rsidRPr="004738D4">
              <w:rPr>
                <w:sz w:val="16"/>
                <w:szCs w:val="16"/>
              </w:rPr>
              <w:t>特色</w:t>
            </w:r>
          </w:p>
        </w:tc>
        <w:tc>
          <w:tcPr>
            <w:tcW w:w="5105" w:type="dxa"/>
          </w:tcPr>
          <w:p w:rsidR="00FF6FC8" w:rsidRPr="004738D4" w:rsidRDefault="00FF6FC8" w:rsidP="00FF6FC8">
            <w:pPr>
              <w:spacing w:line="240" w:lineRule="exact"/>
              <w:jc w:val="center"/>
              <w:rPr>
                <w:sz w:val="16"/>
                <w:szCs w:val="16"/>
              </w:rPr>
            </w:pPr>
            <w:r w:rsidRPr="004738D4">
              <w:rPr>
                <w:sz w:val="16"/>
                <w:szCs w:val="16"/>
              </w:rPr>
              <w:t>具体例</w:t>
            </w:r>
          </w:p>
        </w:tc>
      </w:tr>
      <w:tr w:rsidR="00FF6FC8" w:rsidRPr="004738D4" w:rsidTr="00FF6FC8">
        <w:trPr>
          <w:trHeight w:val="1779"/>
        </w:trPr>
        <w:tc>
          <w:tcPr>
            <w:tcW w:w="2156" w:type="dxa"/>
          </w:tcPr>
          <w:p w:rsidR="00FF6FC8" w:rsidRPr="004738D4" w:rsidRDefault="00FF6FC8" w:rsidP="00FF6FC8">
            <w:pPr>
              <w:spacing w:line="240" w:lineRule="exact"/>
              <w:ind w:leftChars="17" w:left="185" w:hangingChars="96" w:hanging="154"/>
              <w:rPr>
                <w:sz w:val="16"/>
                <w:szCs w:val="16"/>
              </w:rPr>
            </w:pPr>
          </w:p>
        </w:tc>
        <w:tc>
          <w:tcPr>
            <w:tcW w:w="2688" w:type="dxa"/>
          </w:tcPr>
          <w:p w:rsidR="00FF6FC8" w:rsidRPr="0047481F" w:rsidRDefault="00FF6FC8" w:rsidP="00FF6FC8">
            <w:pPr>
              <w:spacing w:line="240" w:lineRule="exact"/>
              <w:ind w:leftChars="17" w:left="185" w:hangingChars="96" w:hanging="154"/>
              <w:rPr>
                <w:sz w:val="16"/>
                <w:szCs w:val="16"/>
              </w:rPr>
            </w:pPr>
          </w:p>
        </w:tc>
        <w:tc>
          <w:tcPr>
            <w:tcW w:w="5105" w:type="dxa"/>
          </w:tcPr>
          <w:p w:rsidR="00FF6FC8" w:rsidRPr="00FF6FC8" w:rsidRDefault="00FF6FC8" w:rsidP="00FF6FC8">
            <w:pPr>
              <w:spacing w:line="240" w:lineRule="exact"/>
              <w:ind w:leftChars="17" w:left="185" w:hangingChars="96" w:hanging="154"/>
              <w:rPr>
                <w:sz w:val="16"/>
                <w:szCs w:val="16"/>
              </w:rPr>
            </w:pPr>
            <w:r w:rsidRPr="00FF6FC8">
              <w:rPr>
                <w:rFonts w:hint="eastAsia"/>
                <w:sz w:val="16"/>
                <w:szCs w:val="16"/>
              </w:rPr>
              <w:t>●</w:t>
            </w:r>
            <w:r w:rsidRPr="0090156D">
              <w:rPr>
                <w:rFonts w:asciiTheme="majorEastAsia" w:eastAsiaTheme="majorEastAsia" w:hAnsiTheme="majorEastAsia" w:hint="eastAsia"/>
                <w:sz w:val="16"/>
                <w:szCs w:val="16"/>
              </w:rPr>
              <w:t>《やってみよう》</w:t>
            </w:r>
            <w:r w:rsidRPr="00FF6FC8">
              <w:rPr>
                <w:rFonts w:hint="eastAsia"/>
                <w:sz w:val="16"/>
                <w:szCs w:val="16"/>
              </w:rPr>
              <w:t>では、学んだことを活用して考える課題などに取り組むことができる。</w:t>
            </w:r>
          </w:p>
          <w:p w:rsidR="00FF6FC8" w:rsidRPr="00FF6FC8" w:rsidRDefault="00FF6FC8" w:rsidP="007D1213">
            <w:pPr>
              <w:spacing w:line="240" w:lineRule="exact"/>
              <w:ind w:leftChars="18" w:left="362" w:hangingChars="206" w:hanging="330"/>
              <w:rPr>
                <w:sz w:val="16"/>
                <w:szCs w:val="16"/>
              </w:rPr>
            </w:pPr>
            <w:r w:rsidRPr="00FF6FC8">
              <w:rPr>
                <w:rFonts w:hint="eastAsia"/>
                <w:sz w:val="16"/>
                <w:szCs w:val="16"/>
              </w:rPr>
              <w:t xml:space="preserve">　→</w:t>
            </w:r>
            <w:r w:rsidR="00757E5A">
              <w:rPr>
                <w:rFonts w:hint="eastAsia"/>
                <w:sz w:val="16"/>
                <w:szCs w:val="16"/>
              </w:rPr>
              <w:t>1</w:t>
            </w:r>
            <w:r w:rsidRPr="00FF6FC8">
              <w:rPr>
                <w:rFonts w:hint="eastAsia"/>
                <w:sz w:val="16"/>
                <w:szCs w:val="16"/>
              </w:rPr>
              <w:t>年</w:t>
            </w:r>
            <w:r w:rsidR="00757E5A">
              <w:rPr>
                <w:rFonts w:hint="eastAsia"/>
                <w:sz w:val="16"/>
                <w:szCs w:val="16"/>
              </w:rPr>
              <w:t>p.163</w:t>
            </w:r>
            <w:r w:rsidRPr="00FF6FC8">
              <w:rPr>
                <w:rFonts w:hint="eastAsia"/>
                <w:sz w:val="16"/>
                <w:szCs w:val="16"/>
              </w:rPr>
              <w:t>／</w:t>
            </w:r>
            <w:r w:rsidR="00757E5A">
              <w:rPr>
                <w:rFonts w:hint="eastAsia"/>
                <w:sz w:val="16"/>
                <w:szCs w:val="16"/>
              </w:rPr>
              <w:t>2</w:t>
            </w:r>
            <w:r w:rsidRPr="00FF6FC8">
              <w:rPr>
                <w:rFonts w:hint="eastAsia"/>
                <w:sz w:val="16"/>
                <w:szCs w:val="16"/>
              </w:rPr>
              <w:t>年</w:t>
            </w:r>
            <w:r w:rsidR="00757E5A">
              <w:rPr>
                <w:rFonts w:hint="eastAsia"/>
                <w:sz w:val="16"/>
                <w:szCs w:val="16"/>
              </w:rPr>
              <w:t>p.161</w:t>
            </w:r>
            <w:r w:rsidRPr="00FF6FC8">
              <w:rPr>
                <w:rFonts w:hint="eastAsia"/>
                <w:sz w:val="16"/>
                <w:szCs w:val="16"/>
              </w:rPr>
              <w:t>／</w:t>
            </w:r>
            <w:r w:rsidR="00757E5A">
              <w:rPr>
                <w:rFonts w:hint="eastAsia"/>
                <w:sz w:val="16"/>
                <w:szCs w:val="16"/>
              </w:rPr>
              <w:t>3</w:t>
            </w:r>
            <w:r w:rsidRPr="00FF6FC8">
              <w:rPr>
                <w:rFonts w:hint="eastAsia"/>
                <w:sz w:val="16"/>
                <w:szCs w:val="16"/>
              </w:rPr>
              <w:t>年</w:t>
            </w:r>
            <w:r w:rsidR="00757E5A">
              <w:rPr>
                <w:rFonts w:hint="eastAsia"/>
                <w:sz w:val="16"/>
                <w:szCs w:val="16"/>
              </w:rPr>
              <w:t>p.147</w:t>
            </w:r>
            <w:r w:rsidRPr="00FF6FC8">
              <w:rPr>
                <w:rFonts w:hint="eastAsia"/>
                <w:sz w:val="16"/>
                <w:szCs w:val="16"/>
              </w:rPr>
              <w:t>ほか</w:t>
            </w:r>
          </w:p>
          <w:p w:rsidR="00FF6FC8" w:rsidRPr="00FF6FC8" w:rsidRDefault="00FF6FC8" w:rsidP="00FF6FC8">
            <w:pPr>
              <w:spacing w:line="240" w:lineRule="exact"/>
              <w:ind w:leftChars="17" w:left="185" w:hangingChars="96" w:hanging="154"/>
              <w:rPr>
                <w:sz w:val="16"/>
                <w:szCs w:val="16"/>
              </w:rPr>
            </w:pPr>
            <w:r w:rsidRPr="00FF6FC8">
              <w:rPr>
                <w:rFonts w:hint="eastAsia"/>
                <w:sz w:val="16"/>
                <w:szCs w:val="16"/>
              </w:rPr>
              <w:t>●全国学力・学習状況調査などを基に作成された</w:t>
            </w:r>
            <w:r w:rsidRPr="0090156D">
              <w:rPr>
                <w:rFonts w:asciiTheme="majorEastAsia" w:eastAsiaTheme="majorEastAsia" w:hAnsiTheme="majorEastAsia" w:hint="eastAsia"/>
                <w:sz w:val="16"/>
                <w:szCs w:val="16"/>
              </w:rPr>
              <w:t>《活用の問題》</w:t>
            </w:r>
            <w:r w:rsidRPr="00FF6FC8">
              <w:rPr>
                <w:rFonts w:hint="eastAsia"/>
                <w:sz w:val="16"/>
                <w:szCs w:val="16"/>
              </w:rPr>
              <w:t>では、数学的な読解力や思考力、判断力、表現力等を育成、評価することができる。</w:t>
            </w:r>
          </w:p>
          <w:p w:rsidR="00FF6FC8" w:rsidRPr="0047481F" w:rsidRDefault="00FF6FC8" w:rsidP="007D1213">
            <w:pPr>
              <w:spacing w:line="240" w:lineRule="exact"/>
              <w:ind w:leftChars="18" w:left="362" w:hangingChars="206" w:hanging="330"/>
              <w:rPr>
                <w:sz w:val="16"/>
                <w:szCs w:val="16"/>
              </w:rPr>
            </w:pPr>
            <w:r w:rsidRPr="00FF6FC8">
              <w:rPr>
                <w:rFonts w:hint="eastAsia"/>
                <w:sz w:val="16"/>
                <w:szCs w:val="16"/>
              </w:rPr>
              <w:t xml:space="preserve">　→</w:t>
            </w:r>
            <w:r w:rsidR="00757E5A">
              <w:rPr>
                <w:rFonts w:hint="eastAsia"/>
                <w:sz w:val="16"/>
                <w:szCs w:val="16"/>
              </w:rPr>
              <w:t>1</w:t>
            </w:r>
            <w:r w:rsidRPr="00FF6FC8">
              <w:rPr>
                <w:rFonts w:hint="eastAsia"/>
                <w:sz w:val="16"/>
                <w:szCs w:val="16"/>
              </w:rPr>
              <w:t>年</w:t>
            </w:r>
            <w:r w:rsidR="00757E5A">
              <w:rPr>
                <w:rFonts w:hint="eastAsia"/>
                <w:sz w:val="16"/>
                <w:szCs w:val="16"/>
              </w:rPr>
              <w:t>p.277-280</w:t>
            </w:r>
            <w:r w:rsidRPr="00FF6FC8">
              <w:rPr>
                <w:rFonts w:hint="eastAsia"/>
                <w:sz w:val="16"/>
                <w:szCs w:val="16"/>
              </w:rPr>
              <w:t>／</w:t>
            </w:r>
            <w:r w:rsidR="00757E5A">
              <w:rPr>
                <w:rFonts w:hint="eastAsia"/>
                <w:sz w:val="16"/>
                <w:szCs w:val="16"/>
              </w:rPr>
              <w:t>2</w:t>
            </w:r>
            <w:r w:rsidRPr="00FF6FC8">
              <w:rPr>
                <w:rFonts w:hint="eastAsia"/>
                <w:sz w:val="16"/>
                <w:szCs w:val="16"/>
              </w:rPr>
              <w:t>年</w:t>
            </w:r>
            <w:r w:rsidR="00757E5A">
              <w:rPr>
                <w:rFonts w:hint="eastAsia"/>
                <w:sz w:val="16"/>
                <w:szCs w:val="16"/>
              </w:rPr>
              <w:t>p.226-229</w:t>
            </w:r>
            <w:r w:rsidRPr="00FF6FC8">
              <w:rPr>
                <w:rFonts w:hint="eastAsia"/>
                <w:sz w:val="16"/>
                <w:szCs w:val="16"/>
              </w:rPr>
              <w:t>／</w:t>
            </w:r>
            <w:r w:rsidR="00757E5A">
              <w:rPr>
                <w:rFonts w:hint="eastAsia"/>
                <w:sz w:val="16"/>
                <w:szCs w:val="16"/>
              </w:rPr>
              <w:t>3</w:t>
            </w:r>
            <w:r w:rsidRPr="00FF6FC8">
              <w:rPr>
                <w:rFonts w:hint="eastAsia"/>
                <w:sz w:val="16"/>
                <w:szCs w:val="16"/>
              </w:rPr>
              <w:t>年</w:t>
            </w:r>
            <w:r w:rsidRPr="00FF6FC8">
              <w:rPr>
                <w:rFonts w:hint="eastAsia"/>
                <w:sz w:val="16"/>
                <w:szCs w:val="16"/>
              </w:rPr>
              <w:t>p.248-249</w:t>
            </w:r>
          </w:p>
        </w:tc>
      </w:tr>
      <w:tr w:rsidR="00FF6FC8" w:rsidRPr="004738D4" w:rsidTr="00FF6FC8">
        <w:trPr>
          <w:trHeight w:val="1254"/>
        </w:trPr>
        <w:tc>
          <w:tcPr>
            <w:tcW w:w="2156" w:type="dxa"/>
          </w:tcPr>
          <w:p w:rsidR="00FF6FC8" w:rsidRPr="0047481F" w:rsidRDefault="00FF6FC8" w:rsidP="00FF6FC8">
            <w:pPr>
              <w:spacing w:line="240" w:lineRule="exact"/>
              <w:ind w:leftChars="17" w:left="185" w:hangingChars="96" w:hanging="154"/>
              <w:rPr>
                <w:rFonts w:asciiTheme="minorEastAsia" w:hAnsiTheme="minorEastAsia"/>
                <w:sz w:val="16"/>
                <w:szCs w:val="16"/>
              </w:rPr>
            </w:pPr>
            <w:r w:rsidRPr="00FF6FC8">
              <w:rPr>
                <w:rFonts w:asciiTheme="minorEastAsia" w:hAnsiTheme="minorEastAsia" w:hint="eastAsia"/>
                <w:sz w:val="16"/>
                <w:szCs w:val="16"/>
              </w:rPr>
              <w:t>⑤練習問題などの程度や分量は適切か。</w:t>
            </w:r>
          </w:p>
        </w:tc>
        <w:tc>
          <w:tcPr>
            <w:tcW w:w="2688" w:type="dxa"/>
          </w:tcPr>
          <w:p w:rsidR="00FF6FC8" w:rsidRPr="00FF6FC8" w:rsidRDefault="00FF6FC8" w:rsidP="00FF6FC8">
            <w:pPr>
              <w:spacing w:line="240" w:lineRule="exact"/>
              <w:ind w:leftChars="17" w:left="185" w:hangingChars="96" w:hanging="154"/>
              <w:rPr>
                <w:sz w:val="16"/>
                <w:szCs w:val="16"/>
              </w:rPr>
            </w:pPr>
            <w:r w:rsidRPr="00FF6FC8">
              <w:rPr>
                <w:rFonts w:hint="eastAsia"/>
                <w:sz w:val="16"/>
                <w:szCs w:val="16"/>
              </w:rPr>
              <w:t>⑤個に応じて効率よく練習問題に取り組むことで、基礎的・基本的な内容を中心に、学習内容が確実に定着するように配慮されている。</w:t>
            </w:r>
          </w:p>
        </w:tc>
        <w:tc>
          <w:tcPr>
            <w:tcW w:w="5105" w:type="dxa"/>
          </w:tcPr>
          <w:p w:rsidR="00FF6FC8" w:rsidRPr="00FF6FC8" w:rsidRDefault="00FF6FC8" w:rsidP="00FF6FC8">
            <w:pPr>
              <w:spacing w:line="240" w:lineRule="exact"/>
              <w:ind w:leftChars="17" w:left="185" w:hangingChars="96" w:hanging="154"/>
              <w:rPr>
                <w:sz w:val="16"/>
                <w:szCs w:val="16"/>
              </w:rPr>
            </w:pPr>
            <w:r w:rsidRPr="00FF6FC8">
              <w:rPr>
                <w:rFonts w:hint="eastAsia"/>
                <w:sz w:val="16"/>
                <w:szCs w:val="16"/>
              </w:rPr>
              <w:t>●節末の</w:t>
            </w:r>
            <w:r w:rsidRPr="0090156D">
              <w:rPr>
                <w:rFonts w:asciiTheme="majorEastAsia" w:eastAsiaTheme="majorEastAsia" w:hAnsiTheme="majorEastAsia" w:hint="eastAsia"/>
                <w:sz w:val="16"/>
                <w:szCs w:val="16"/>
              </w:rPr>
              <w:t>《基本の問題》</w:t>
            </w:r>
            <w:r w:rsidRPr="00FF6FC8">
              <w:rPr>
                <w:rFonts w:hint="eastAsia"/>
                <w:sz w:val="16"/>
                <w:szCs w:val="16"/>
              </w:rPr>
              <w:t>、章末の</w:t>
            </w:r>
            <w:r w:rsidRPr="0090156D">
              <w:rPr>
                <w:rFonts w:asciiTheme="majorEastAsia" w:eastAsiaTheme="majorEastAsia" w:hAnsiTheme="majorEastAsia" w:hint="eastAsia"/>
                <w:sz w:val="16"/>
                <w:szCs w:val="16"/>
              </w:rPr>
              <w:t>《章の問題》</w:t>
            </w:r>
            <w:r w:rsidRPr="00FF6FC8">
              <w:rPr>
                <w:rFonts w:hint="eastAsia"/>
                <w:sz w:val="16"/>
                <w:szCs w:val="16"/>
              </w:rPr>
              <w:t>では、それぞれ、その節や章で学んだ基礎的・基本的な内容について十分な量の問題に取り組むことができる。</w:t>
            </w:r>
          </w:p>
          <w:p w:rsidR="00FF6FC8" w:rsidRPr="00FF6FC8" w:rsidRDefault="00FF6FC8" w:rsidP="00FF6FC8">
            <w:pPr>
              <w:spacing w:line="240" w:lineRule="exact"/>
              <w:ind w:leftChars="17" w:left="185" w:hangingChars="96" w:hanging="154"/>
              <w:rPr>
                <w:sz w:val="16"/>
                <w:szCs w:val="16"/>
              </w:rPr>
            </w:pPr>
            <w:r w:rsidRPr="00FF6FC8">
              <w:rPr>
                <w:rFonts w:hint="eastAsia"/>
                <w:sz w:val="16"/>
                <w:szCs w:val="16"/>
              </w:rPr>
              <w:t>●巻末に設けた</w:t>
            </w:r>
            <w:r w:rsidRPr="0090156D">
              <w:rPr>
                <w:rFonts w:asciiTheme="majorEastAsia" w:eastAsiaTheme="majorEastAsia" w:hAnsiTheme="majorEastAsia" w:hint="eastAsia"/>
                <w:sz w:val="16"/>
                <w:szCs w:val="16"/>
              </w:rPr>
              <w:t>《補充問題》</w:t>
            </w:r>
            <w:r w:rsidRPr="00FF6FC8">
              <w:rPr>
                <w:rFonts w:hint="eastAsia"/>
                <w:sz w:val="16"/>
                <w:szCs w:val="16"/>
              </w:rPr>
              <w:t>は、日々の授業の補充問題やその日の宿題、章の学習のまとめとして使えるように配慮されている。</w:t>
            </w:r>
          </w:p>
          <w:p w:rsidR="00FF6FC8" w:rsidRPr="00FF6FC8" w:rsidRDefault="00FF6FC8" w:rsidP="00FF6FC8">
            <w:pPr>
              <w:spacing w:line="240" w:lineRule="exact"/>
              <w:ind w:leftChars="17" w:left="185" w:hangingChars="96" w:hanging="154"/>
              <w:rPr>
                <w:sz w:val="16"/>
                <w:szCs w:val="16"/>
              </w:rPr>
            </w:pPr>
            <w:r w:rsidRPr="00FF6FC8">
              <w:rPr>
                <w:rFonts w:hint="eastAsia"/>
                <w:sz w:val="16"/>
                <w:szCs w:val="16"/>
              </w:rPr>
              <w:t>●</w:t>
            </w:r>
            <w:r w:rsidR="00F9012E">
              <w:rPr>
                <w:rFonts w:hint="eastAsia"/>
                <w:sz w:val="16"/>
                <w:szCs w:val="16"/>
              </w:rPr>
              <w:t>1</w:t>
            </w:r>
            <w:r w:rsidRPr="00FF6FC8">
              <w:rPr>
                <w:rFonts w:hint="eastAsia"/>
                <w:sz w:val="16"/>
                <w:szCs w:val="16"/>
              </w:rPr>
              <w:t>年</w:t>
            </w:r>
            <w:r w:rsidR="00F9012E">
              <w:rPr>
                <w:rFonts w:hint="eastAsia"/>
                <w:sz w:val="16"/>
                <w:szCs w:val="16"/>
              </w:rPr>
              <w:t>p.38</w:t>
            </w:r>
            <w:r w:rsidRPr="00FF6FC8">
              <w:rPr>
                <w:rFonts w:hint="eastAsia"/>
                <w:sz w:val="16"/>
                <w:szCs w:val="16"/>
              </w:rPr>
              <w:t>には、正の数と負の数の基本的な計算技能を定着させるのに十分な練習問題が</w:t>
            </w:r>
            <w:r w:rsidRPr="0090156D">
              <w:rPr>
                <w:rFonts w:asciiTheme="majorEastAsia" w:eastAsiaTheme="majorEastAsia" w:hAnsiTheme="majorEastAsia" w:hint="eastAsia"/>
                <w:sz w:val="16"/>
                <w:szCs w:val="16"/>
              </w:rPr>
              <w:t>《計算の練習》</w:t>
            </w:r>
            <w:r w:rsidRPr="00FF6FC8">
              <w:rPr>
                <w:rFonts w:hint="eastAsia"/>
                <w:sz w:val="16"/>
                <w:szCs w:val="16"/>
              </w:rPr>
              <w:t>として用意されている。</w:t>
            </w:r>
          </w:p>
        </w:tc>
      </w:tr>
      <w:tr w:rsidR="00FF6FC8" w:rsidRPr="004738D4" w:rsidTr="0090156D">
        <w:trPr>
          <w:trHeight w:val="1762"/>
        </w:trPr>
        <w:tc>
          <w:tcPr>
            <w:tcW w:w="2156" w:type="dxa"/>
          </w:tcPr>
          <w:p w:rsidR="00FF6FC8" w:rsidRPr="0047481F" w:rsidRDefault="00FF6FC8" w:rsidP="00FF6FC8">
            <w:pPr>
              <w:spacing w:line="240" w:lineRule="exact"/>
              <w:ind w:leftChars="17" w:left="185" w:hangingChars="96" w:hanging="154"/>
              <w:rPr>
                <w:rFonts w:asciiTheme="minorEastAsia" w:hAnsiTheme="minorEastAsia"/>
                <w:sz w:val="16"/>
                <w:szCs w:val="16"/>
              </w:rPr>
            </w:pPr>
            <w:r w:rsidRPr="00FF6FC8">
              <w:rPr>
                <w:rFonts w:asciiTheme="minorEastAsia" w:hAnsiTheme="minorEastAsia" w:hint="eastAsia"/>
                <w:sz w:val="16"/>
                <w:szCs w:val="16"/>
              </w:rPr>
              <w:t>⑥理解が遅れがちな生徒に対する支援の工夫がなされているか。</w:t>
            </w:r>
          </w:p>
        </w:tc>
        <w:tc>
          <w:tcPr>
            <w:tcW w:w="2688" w:type="dxa"/>
          </w:tcPr>
          <w:p w:rsidR="00FF6FC8" w:rsidRPr="00757E5A" w:rsidRDefault="0090156D" w:rsidP="0090156D">
            <w:pPr>
              <w:spacing w:line="240" w:lineRule="exact"/>
              <w:ind w:leftChars="17" w:left="185" w:hangingChars="96" w:hanging="154"/>
              <w:rPr>
                <w:sz w:val="16"/>
                <w:szCs w:val="16"/>
              </w:rPr>
            </w:pPr>
            <w:r w:rsidRPr="0090156D">
              <w:rPr>
                <w:rFonts w:hint="eastAsia"/>
                <w:sz w:val="16"/>
                <w:szCs w:val="16"/>
              </w:rPr>
              <w:t>⑥生徒が学習でつまずかないような工夫や配慮がなされている。</w:t>
            </w:r>
          </w:p>
        </w:tc>
        <w:tc>
          <w:tcPr>
            <w:tcW w:w="5105" w:type="dxa"/>
          </w:tcPr>
          <w:p w:rsidR="0090156D" w:rsidRPr="0090156D" w:rsidRDefault="0090156D" w:rsidP="0090156D">
            <w:pPr>
              <w:spacing w:line="240" w:lineRule="exact"/>
              <w:ind w:leftChars="17" w:left="185" w:hangingChars="96" w:hanging="154"/>
              <w:rPr>
                <w:sz w:val="16"/>
                <w:szCs w:val="16"/>
              </w:rPr>
            </w:pPr>
            <w:r w:rsidRPr="0090156D">
              <w:rPr>
                <w:rFonts w:hint="eastAsia"/>
                <w:sz w:val="16"/>
                <w:szCs w:val="16"/>
              </w:rPr>
              <w:t>●各章の直前に</w:t>
            </w:r>
            <w:r w:rsidRPr="0090156D">
              <w:rPr>
                <w:rFonts w:asciiTheme="majorEastAsia" w:eastAsiaTheme="majorEastAsia" w:hAnsiTheme="majorEastAsia" w:hint="eastAsia"/>
                <w:sz w:val="16"/>
                <w:szCs w:val="16"/>
              </w:rPr>
              <w:t>《次の章を学ぶ前に》</w:t>
            </w:r>
            <w:r w:rsidRPr="0090156D">
              <w:rPr>
                <w:rFonts w:hint="eastAsia"/>
                <w:sz w:val="16"/>
                <w:szCs w:val="16"/>
              </w:rPr>
              <w:t>、各小節に適宜〈</w:t>
            </w:r>
            <w:r>
              <w:rPr>
                <w:rFonts w:asciiTheme="majorEastAsia" w:eastAsiaTheme="majorEastAsia" w:hAnsiTheme="majorEastAsia" w:hint="eastAsia"/>
                <w:sz w:val="16"/>
                <w:szCs w:val="16"/>
              </w:rPr>
              <w:t>Ｑ</w:t>
            </w:r>
            <w:r w:rsidRPr="0090156D">
              <w:rPr>
                <w:rFonts w:asciiTheme="majorEastAsia" w:eastAsiaTheme="majorEastAsia" w:hAnsiTheme="majorEastAsia" w:hint="eastAsia"/>
                <w:sz w:val="16"/>
                <w:szCs w:val="16"/>
              </w:rPr>
              <w:t>・確かめよう〉〈確かめ〉</w:t>
            </w:r>
            <w:r w:rsidRPr="0090156D">
              <w:rPr>
                <w:rFonts w:hint="eastAsia"/>
                <w:sz w:val="16"/>
                <w:szCs w:val="16"/>
              </w:rPr>
              <w:t>を設けるなど、授業における生徒のつまずきを未然に防げるように配慮されている。</w:t>
            </w:r>
          </w:p>
          <w:p w:rsidR="0090156D" w:rsidRPr="0090156D" w:rsidRDefault="0090156D" w:rsidP="007D1213">
            <w:pPr>
              <w:spacing w:line="240" w:lineRule="exact"/>
              <w:ind w:leftChars="18" w:left="362" w:hangingChars="206" w:hanging="330"/>
              <w:rPr>
                <w:sz w:val="16"/>
                <w:szCs w:val="16"/>
              </w:rPr>
            </w:pPr>
            <w:r w:rsidRPr="00FF6FC8">
              <w:rPr>
                <w:rFonts w:hint="eastAsia"/>
                <w:sz w:val="16"/>
                <w:szCs w:val="16"/>
              </w:rPr>
              <w:t xml:space="preserve">　</w:t>
            </w:r>
            <w:r w:rsidRPr="0090156D">
              <w:rPr>
                <w:rFonts w:hint="eastAsia"/>
                <w:sz w:val="16"/>
                <w:szCs w:val="16"/>
              </w:rPr>
              <w:t>→</w:t>
            </w:r>
            <w:r>
              <w:rPr>
                <w:rFonts w:hint="eastAsia"/>
                <w:sz w:val="16"/>
                <w:szCs w:val="16"/>
              </w:rPr>
              <w:t>1</w:t>
            </w:r>
            <w:r w:rsidRPr="0090156D">
              <w:rPr>
                <w:rFonts w:hint="eastAsia"/>
                <w:sz w:val="16"/>
                <w:szCs w:val="16"/>
              </w:rPr>
              <w:t>年</w:t>
            </w:r>
            <w:r w:rsidRPr="0090156D">
              <w:rPr>
                <w:rFonts w:hint="eastAsia"/>
                <w:sz w:val="16"/>
                <w:szCs w:val="16"/>
              </w:rPr>
              <w:t>p.213</w:t>
            </w:r>
            <w:r w:rsidRPr="0090156D">
              <w:rPr>
                <w:rFonts w:hint="eastAsia"/>
                <w:sz w:val="16"/>
                <w:szCs w:val="16"/>
              </w:rPr>
              <w:t>、</w:t>
            </w:r>
            <w:r>
              <w:rPr>
                <w:rFonts w:hint="eastAsia"/>
                <w:sz w:val="16"/>
                <w:szCs w:val="16"/>
              </w:rPr>
              <w:t>224</w:t>
            </w:r>
            <w:r w:rsidRPr="0090156D">
              <w:rPr>
                <w:rFonts w:hint="eastAsia"/>
                <w:sz w:val="16"/>
                <w:szCs w:val="16"/>
              </w:rPr>
              <w:t>／</w:t>
            </w:r>
            <w:r>
              <w:rPr>
                <w:rFonts w:hint="eastAsia"/>
                <w:sz w:val="16"/>
                <w:szCs w:val="16"/>
              </w:rPr>
              <w:t>2</w:t>
            </w:r>
            <w:r w:rsidRPr="0090156D">
              <w:rPr>
                <w:rFonts w:hint="eastAsia"/>
                <w:sz w:val="16"/>
                <w:szCs w:val="16"/>
              </w:rPr>
              <w:t>年</w:t>
            </w:r>
            <w:r w:rsidRPr="0090156D">
              <w:rPr>
                <w:rFonts w:hint="eastAsia"/>
                <w:sz w:val="16"/>
                <w:szCs w:val="16"/>
              </w:rPr>
              <w:t>p.37</w:t>
            </w:r>
            <w:r w:rsidRPr="0090156D">
              <w:rPr>
                <w:rFonts w:hint="eastAsia"/>
                <w:sz w:val="16"/>
                <w:szCs w:val="16"/>
              </w:rPr>
              <w:t>、</w:t>
            </w:r>
            <w:r>
              <w:rPr>
                <w:rFonts w:hint="eastAsia"/>
                <w:sz w:val="16"/>
                <w:szCs w:val="16"/>
              </w:rPr>
              <w:t>54</w:t>
            </w:r>
            <w:r w:rsidRPr="0090156D">
              <w:rPr>
                <w:rFonts w:hint="eastAsia"/>
                <w:sz w:val="16"/>
                <w:szCs w:val="16"/>
              </w:rPr>
              <w:t>／</w:t>
            </w:r>
            <w:r>
              <w:rPr>
                <w:rFonts w:hint="eastAsia"/>
                <w:sz w:val="16"/>
                <w:szCs w:val="16"/>
              </w:rPr>
              <w:t>3</w:t>
            </w:r>
            <w:r w:rsidRPr="0090156D">
              <w:rPr>
                <w:rFonts w:hint="eastAsia"/>
                <w:sz w:val="16"/>
                <w:szCs w:val="16"/>
              </w:rPr>
              <w:t>年</w:t>
            </w:r>
            <w:r>
              <w:rPr>
                <w:rFonts w:hint="eastAsia"/>
                <w:sz w:val="16"/>
                <w:szCs w:val="16"/>
              </w:rPr>
              <w:t>p.76</w:t>
            </w:r>
            <w:r w:rsidRPr="0090156D">
              <w:rPr>
                <w:rFonts w:hint="eastAsia"/>
                <w:sz w:val="16"/>
                <w:szCs w:val="16"/>
              </w:rPr>
              <w:t>ほか</w:t>
            </w:r>
          </w:p>
          <w:p w:rsidR="0090156D" w:rsidRPr="0090156D" w:rsidRDefault="0090156D" w:rsidP="0090156D">
            <w:pPr>
              <w:spacing w:line="240" w:lineRule="exact"/>
              <w:ind w:leftChars="17" w:left="185" w:hangingChars="96" w:hanging="154"/>
              <w:rPr>
                <w:sz w:val="16"/>
                <w:szCs w:val="16"/>
              </w:rPr>
            </w:pPr>
            <w:r w:rsidRPr="0090156D">
              <w:rPr>
                <w:rFonts w:hint="eastAsia"/>
                <w:sz w:val="16"/>
                <w:szCs w:val="16"/>
              </w:rPr>
              <w:t>●</w:t>
            </w:r>
            <w:r w:rsidRPr="0090156D">
              <w:rPr>
                <w:rFonts w:asciiTheme="majorEastAsia" w:eastAsiaTheme="majorEastAsia" w:hAnsiTheme="majorEastAsia" w:hint="eastAsia"/>
                <w:sz w:val="16"/>
                <w:szCs w:val="16"/>
              </w:rPr>
              <w:t>〈まちがえやすい問題〉</w:t>
            </w:r>
            <w:r w:rsidRPr="0090156D">
              <w:rPr>
                <w:rFonts w:hint="eastAsia"/>
                <w:sz w:val="16"/>
                <w:szCs w:val="16"/>
              </w:rPr>
              <w:t>やキャラクターが示す</w:t>
            </w:r>
            <w:r w:rsidRPr="0090156D">
              <w:rPr>
                <w:rFonts w:asciiTheme="majorEastAsia" w:eastAsiaTheme="majorEastAsia" w:hAnsiTheme="majorEastAsia" w:hint="eastAsia"/>
                <w:sz w:val="16"/>
                <w:szCs w:val="16"/>
              </w:rPr>
              <w:t>〈誤答に注意！〉</w:t>
            </w:r>
            <w:r w:rsidRPr="0090156D">
              <w:rPr>
                <w:rFonts w:hint="eastAsia"/>
                <w:sz w:val="16"/>
                <w:szCs w:val="16"/>
              </w:rPr>
              <w:t>で典型的な間違いのパターンを示すことで、間違いを減らすことができるようになっている。</w:t>
            </w:r>
          </w:p>
          <w:p w:rsidR="00FF6FC8" w:rsidRPr="0090156D" w:rsidRDefault="0090156D" w:rsidP="0090156D">
            <w:pPr>
              <w:spacing w:line="240" w:lineRule="exact"/>
              <w:ind w:leftChars="18" w:left="362" w:hangingChars="206" w:hanging="330"/>
              <w:rPr>
                <w:sz w:val="16"/>
                <w:szCs w:val="16"/>
              </w:rPr>
            </w:pPr>
            <w:r w:rsidRPr="00FF6FC8">
              <w:rPr>
                <w:rFonts w:hint="eastAsia"/>
                <w:sz w:val="16"/>
                <w:szCs w:val="16"/>
              </w:rPr>
              <w:t xml:space="preserve">　</w:t>
            </w:r>
            <w:r w:rsidRPr="0090156D">
              <w:rPr>
                <w:rFonts w:hint="eastAsia"/>
                <w:sz w:val="16"/>
                <w:szCs w:val="16"/>
              </w:rPr>
              <w:t>→</w:t>
            </w:r>
            <w:r>
              <w:rPr>
                <w:rFonts w:hint="eastAsia"/>
                <w:sz w:val="16"/>
                <w:szCs w:val="16"/>
              </w:rPr>
              <w:t>1</w:t>
            </w:r>
            <w:r w:rsidRPr="0090156D">
              <w:rPr>
                <w:rFonts w:hint="eastAsia"/>
                <w:sz w:val="16"/>
                <w:szCs w:val="16"/>
              </w:rPr>
              <w:t>年</w:t>
            </w:r>
            <w:r w:rsidRPr="0090156D">
              <w:rPr>
                <w:rFonts w:hint="eastAsia"/>
                <w:sz w:val="16"/>
                <w:szCs w:val="16"/>
              </w:rPr>
              <w:t>p.43</w:t>
            </w:r>
            <w:r w:rsidRPr="0090156D">
              <w:rPr>
                <w:rFonts w:hint="eastAsia"/>
                <w:sz w:val="16"/>
                <w:szCs w:val="16"/>
              </w:rPr>
              <w:t>、</w:t>
            </w:r>
            <w:r w:rsidRPr="0090156D">
              <w:rPr>
                <w:rFonts w:hint="eastAsia"/>
                <w:sz w:val="16"/>
                <w:szCs w:val="16"/>
              </w:rPr>
              <w:t>103</w:t>
            </w:r>
            <w:r w:rsidRPr="0090156D">
              <w:rPr>
                <w:rFonts w:hint="eastAsia"/>
                <w:sz w:val="16"/>
                <w:szCs w:val="16"/>
              </w:rPr>
              <w:t>、</w:t>
            </w:r>
            <w:r>
              <w:rPr>
                <w:rFonts w:hint="eastAsia"/>
                <w:sz w:val="16"/>
                <w:szCs w:val="16"/>
              </w:rPr>
              <w:t>142</w:t>
            </w:r>
            <w:r w:rsidRPr="0090156D">
              <w:rPr>
                <w:rFonts w:hint="eastAsia"/>
                <w:sz w:val="16"/>
                <w:szCs w:val="16"/>
              </w:rPr>
              <w:t>／</w:t>
            </w:r>
            <w:r>
              <w:rPr>
                <w:rFonts w:hint="eastAsia"/>
                <w:sz w:val="16"/>
                <w:szCs w:val="16"/>
              </w:rPr>
              <w:t>2</w:t>
            </w:r>
            <w:r w:rsidRPr="0090156D">
              <w:rPr>
                <w:rFonts w:hint="eastAsia"/>
                <w:sz w:val="16"/>
                <w:szCs w:val="16"/>
              </w:rPr>
              <w:t>年</w:t>
            </w:r>
            <w:r w:rsidRPr="0090156D">
              <w:rPr>
                <w:rFonts w:hint="eastAsia"/>
                <w:sz w:val="16"/>
                <w:szCs w:val="16"/>
              </w:rPr>
              <w:t>p.18</w:t>
            </w:r>
            <w:r w:rsidRPr="0090156D">
              <w:rPr>
                <w:rFonts w:hint="eastAsia"/>
                <w:sz w:val="16"/>
                <w:szCs w:val="16"/>
              </w:rPr>
              <w:t>、</w:t>
            </w:r>
            <w:r>
              <w:rPr>
                <w:rFonts w:hint="eastAsia"/>
                <w:sz w:val="16"/>
                <w:szCs w:val="16"/>
              </w:rPr>
              <w:t>55</w:t>
            </w:r>
            <w:r w:rsidRPr="0090156D">
              <w:rPr>
                <w:rFonts w:hint="eastAsia"/>
                <w:sz w:val="16"/>
                <w:szCs w:val="16"/>
              </w:rPr>
              <w:t>／</w:t>
            </w:r>
            <w:r>
              <w:rPr>
                <w:rFonts w:hint="eastAsia"/>
                <w:sz w:val="16"/>
                <w:szCs w:val="16"/>
              </w:rPr>
              <w:t>3</w:t>
            </w:r>
            <w:r w:rsidRPr="0090156D">
              <w:rPr>
                <w:rFonts w:hint="eastAsia"/>
                <w:sz w:val="16"/>
                <w:szCs w:val="16"/>
              </w:rPr>
              <w:t>年</w:t>
            </w:r>
            <w:r w:rsidRPr="0090156D">
              <w:rPr>
                <w:rFonts w:hint="eastAsia"/>
                <w:sz w:val="16"/>
                <w:szCs w:val="16"/>
              </w:rPr>
              <w:t>p.23</w:t>
            </w:r>
            <w:r w:rsidRPr="0090156D">
              <w:rPr>
                <w:rFonts w:hint="eastAsia"/>
                <w:sz w:val="16"/>
                <w:szCs w:val="16"/>
              </w:rPr>
              <w:t>、</w:t>
            </w:r>
            <w:r w:rsidRPr="0090156D">
              <w:rPr>
                <w:rFonts w:hint="eastAsia"/>
                <w:sz w:val="16"/>
                <w:szCs w:val="16"/>
              </w:rPr>
              <w:t>24</w:t>
            </w:r>
            <w:r w:rsidRPr="0090156D">
              <w:rPr>
                <w:rFonts w:hint="eastAsia"/>
                <w:sz w:val="16"/>
                <w:szCs w:val="16"/>
              </w:rPr>
              <w:t>、</w:t>
            </w:r>
            <w:r>
              <w:rPr>
                <w:rFonts w:hint="eastAsia"/>
                <w:sz w:val="16"/>
                <w:szCs w:val="16"/>
              </w:rPr>
              <w:t>105</w:t>
            </w:r>
            <w:r w:rsidRPr="0090156D">
              <w:rPr>
                <w:rFonts w:hint="eastAsia"/>
                <w:sz w:val="16"/>
                <w:szCs w:val="16"/>
              </w:rPr>
              <w:t>ほか</w:t>
            </w:r>
          </w:p>
        </w:tc>
      </w:tr>
      <w:tr w:rsidR="0090156D" w:rsidRPr="004738D4" w:rsidTr="00FF6FC8">
        <w:trPr>
          <w:trHeight w:val="2344"/>
        </w:trPr>
        <w:tc>
          <w:tcPr>
            <w:tcW w:w="2156" w:type="dxa"/>
          </w:tcPr>
          <w:p w:rsidR="0090156D" w:rsidRPr="0090156D" w:rsidRDefault="0090156D" w:rsidP="0090156D">
            <w:pPr>
              <w:spacing w:line="240" w:lineRule="exact"/>
              <w:ind w:leftChars="17" w:left="185" w:hangingChars="96" w:hanging="154"/>
              <w:rPr>
                <w:rFonts w:asciiTheme="minorEastAsia" w:hAnsiTheme="minorEastAsia"/>
                <w:sz w:val="16"/>
                <w:szCs w:val="16"/>
              </w:rPr>
            </w:pPr>
            <w:r w:rsidRPr="0090156D">
              <w:rPr>
                <w:rFonts w:asciiTheme="minorEastAsia" w:hAnsiTheme="minorEastAsia" w:hint="eastAsia"/>
                <w:sz w:val="16"/>
                <w:szCs w:val="16"/>
              </w:rPr>
              <w:t>⑦個に応じた学習や家庭学習への配慮がなされているか。</w:t>
            </w:r>
          </w:p>
        </w:tc>
        <w:tc>
          <w:tcPr>
            <w:tcW w:w="2688" w:type="dxa"/>
          </w:tcPr>
          <w:p w:rsidR="0090156D" w:rsidRPr="00757E5A" w:rsidRDefault="0090156D" w:rsidP="00757E5A">
            <w:pPr>
              <w:spacing w:line="240" w:lineRule="exact"/>
              <w:ind w:leftChars="17" w:left="185" w:hangingChars="96" w:hanging="154"/>
              <w:rPr>
                <w:sz w:val="16"/>
                <w:szCs w:val="16"/>
              </w:rPr>
            </w:pPr>
            <w:r w:rsidRPr="00757E5A">
              <w:rPr>
                <w:rFonts w:hint="eastAsia"/>
                <w:sz w:val="16"/>
                <w:szCs w:val="16"/>
              </w:rPr>
              <w:t>⑦個に応じて、基礎的・基本的な内容を確実なものにしたり、応用的・発展的な問題に取り組んだりしていけるように配慮されている。ま</w:t>
            </w:r>
            <w:r w:rsidR="00974626">
              <w:rPr>
                <w:rFonts w:hint="eastAsia"/>
                <w:sz w:val="16"/>
                <w:szCs w:val="16"/>
              </w:rPr>
              <w:t>た</w:t>
            </w:r>
            <w:r w:rsidRPr="00757E5A">
              <w:rPr>
                <w:rFonts w:hint="eastAsia"/>
                <w:sz w:val="16"/>
                <w:szCs w:val="16"/>
              </w:rPr>
              <w:t>、家庭学習にも教科書を使えるように配慮されている。</w:t>
            </w:r>
          </w:p>
        </w:tc>
        <w:tc>
          <w:tcPr>
            <w:tcW w:w="5105" w:type="dxa"/>
          </w:tcPr>
          <w:p w:rsidR="0090156D" w:rsidRPr="00757E5A" w:rsidRDefault="0090156D" w:rsidP="0090156D">
            <w:pPr>
              <w:spacing w:line="240" w:lineRule="exact"/>
              <w:ind w:leftChars="17" w:left="185" w:hangingChars="96" w:hanging="154"/>
              <w:rPr>
                <w:sz w:val="16"/>
                <w:szCs w:val="16"/>
              </w:rPr>
            </w:pPr>
            <w:r w:rsidRPr="00757E5A">
              <w:rPr>
                <w:rFonts w:hint="eastAsia"/>
                <w:sz w:val="16"/>
                <w:szCs w:val="16"/>
              </w:rPr>
              <w:t>●章末の</w:t>
            </w:r>
            <w:r w:rsidRPr="0090156D">
              <w:rPr>
                <w:rFonts w:asciiTheme="majorEastAsia" w:eastAsiaTheme="majorEastAsia" w:hAnsiTheme="majorEastAsia" w:hint="eastAsia"/>
                <w:sz w:val="16"/>
                <w:szCs w:val="16"/>
              </w:rPr>
              <w:t>《とりくんでみよう》</w:t>
            </w:r>
            <w:r w:rsidRPr="00757E5A">
              <w:rPr>
                <w:rFonts w:hint="eastAsia"/>
                <w:sz w:val="16"/>
                <w:szCs w:val="16"/>
              </w:rPr>
              <w:t>は応用的でやや難易度が高い問題で構成されている。基礎学力を身に付けている生徒が、さらに学力を高められるように配慮されている。</w:t>
            </w:r>
          </w:p>
          <w:p w:rsidR="0090156D" w:rsidRPr="00757E5A" w:rsidRDefault="0090156D" w:rsidP="0090156D">
            <w:pPr>
              <w:spacing w:line="240" w:lineRule="exact"/>
              <w:ind w:leftChars="17" w:left="185" w:hangingChars="96" w:hanging="154"/>
              <w:rPr>
                <w:sz w:val="16"/>
                <w:szCs w:val="16"/>
              </w:rPr>
            </w:pPr>
            <w:r w:rsidRPr="00757E5A">
              <w:rPr>
                <w:rFonts w:hint="eastAsia"/>
                <w:sz w:val="16"/>
                <w:szCs w:val="16"/>
              </w:rPr>
              <w:t>●巻末には基礎・基本の定着のための</w:t>
            </w:r>
            <w:r w:rsidRPr="0090156D">
              <w:rPr>
                <w:rFonts w:asciiTheme="majorEastAsia" w:eastAsiaTheme="majorEastAsia" w:hAnsiTheme="majorEastAsia" w:hint="eastAsia"/>
                <w:sz w:val="16"/>
                <w:szCs w:val="16"/>
              </w:rPr>
              <w:t>《補充問題》</w:t>
            </w:r>
            <w:r w:rsidRPr="00757E5A">
              <w:rPr>
                <w:rFonts w:hint="eastAsia"/>
                <w:sz w:val="16"/>
                <w:szCs w:val="16"/>
              </w:rPr>
              <w:t>、復習のための</w:t>
            </w:r>
            <w:r w:rsidRPr="0090156D">
              <w:rPr>
                <w:rFonts w:asciiTheme="majorEastAsia" w:eastAsiaTheme="majorEastAsia" w:hAnsiTheme="majorEastAsia" w:hint="eastAsia"/>
                <w:sz w:val="16"/>
                <w:szCs w:val="16"/>
              </w:rPr>
              <w:t>《算数の確かめ》《総合問題》</w:t>
            </w:r>
            <w:r w:rsidRPr="00757E5A">
              <w:rPr>
                <w:rFonts w:hint="eastAsia"/>
                <w:sz w:val="16"/>
                <w:szCs w:val="16"/>
              </w:rPr>
              <w:t>、さらなる学力向上をめざすための</w:t>
            </w:r>
            <w:r w:rsidRPr="0090156D">
              <w:rPr>
                <w:rFonts w:asciiTheme="majorEastAsia" w:eastAsiaTheme="majorEastAsia" w:hAnsiTheme="majorEastAsia" w:hint="eastAsia"/>
                <w:sz w:val="16"/>
                <w:szCs w:val="16"/>
              </w:rPr>
              <w:t>《活用の問題》《ステップアップ》</w:t>
            </w:r>
            <w:r w:rsidRPr="00757E5A">
              <w:rPr>
                <w:rFonts w:hint="eastAsia"/>
                <w:sz w:val="16"/>
                <w:szCs w:val="16"/>
              </w:rPr>
              <w:t>というように、一人一人の学習状況に応じて取り組むことができるさまざまなタイプの問題が用意されている</w:t>
            </w:r>
            <w:r w:rsidR="00717569">
              <w:rPr>
                <w:rFonts w:hint="eastAsia"/>
                <w:sz w:val="16"/>
                <w:szCs w:val="16"/>
              </w:rPr>
              <w:t>。</w:t>
            </w:r>
            <w:bookmarkStart w:id="0" w:name="_GoBack"/>
            <w:bookmarkEnd w:id="0"/>
          </w:p>
          <w:p w:rsidR="0090156D" w:rsidRPr="00757E5A" w:rsidRDefault="0090156D" w:rsidP="0090156D">
            <w:pPr>
              <w:spacing w:line="240" w:lineRule="exact"/>
              <w:ind w:leftChars="17" w:left="185" w:hangingChars="96" w:hanging="154"/>
              <w:rPr>
                <w:sz w:val="16"/>
                <w:szCs w:val="16"/>
              </w:rPr>
            </w:pPr>
            <w:r w:rsidRPr="00757E5A">
              <w:rPr>
                <w:rFonts w:hint="eastAsia"/>
                <w:sz w:val="16"/>
                <w:szCs w:val="16"/>
              </w:rPr>
              <w:t>●家庭学習にも教科書を活用できることが保護者にも伝わるように、各学年の</w:t>
            </w:r>
            <w:r>
              <w:rPr>
                <w:rFonts w:hint="eastAsia"/>
                <w:sz w:val="16"/>
                <w:szCs w:val="16"/>
              </w:rPr>
              <w:t>p.3</w:t>
            </w:r>
            <w:r w:rsidRPr="00757E5A">
              <w:rPr>
                <w:rFonts w:hint="eastAsia"/>
                <w:sz w:val="16"/>
                <w:szCs w:val="16"/>
              </w:rPr>
              <w:t>に</w:t>
            </w:r>
            <w:r w:rsidRPr="0090156D">
              <w:rPr>
                <w:rFonts w:asciiTheme="majorEastAsia" w:eastAsiaTheme="majorEastAsia" w:hAnsiTheme="majorEastAsia" w:hint="eastAsia"/>
                <w:sz w:val="16"/>
                <w:szCs w:val="16"/>
              </w:rPr>
              <w:t>《保護者のみなさんへ》</w:t>
            </w:r>
            <w:r w:rsidRPr="00757E5A">
              <w:rPr>
                <w:rFonts w:hint="eastAsia"/>
                <w:sz w:val="16"/>
                <w:szCs w:val="16"/>
              </w:rPr>
              <w:t>を掲載している。</w:t>
            </w:r>
          </w:p>
          <w:p w:rsidR="0090156D" w:rsidRDefault="0090156D" w:rsidP="0090156D">
            <w:pPr>
              <w:spacing w:line="240" w:lineRule="exact"/>
              <w:ind w:leftChars="17" w:left="185" w:hangingChars="96" w:hanging="154"/>
              <w:rPr>
                <w:sz w:val="16"/>
                <w:szCs w:val="16"/>
              </w:rPr>
            </w:pPr>
            <w:r w:rsidRPr="00757E5A">
              <w:rPr>
                <w:rFonts w:hint="eastAsia"/>
                <w:sz w:val="16"/>
                <w:szCs w:val="16"/>
              </w:rPr>
              <w:t>●節末、章末、巻末の全ての問題に解答例が載っているので、教科書を宿題や自主的な家庭学習にも使うことができる。</w:t>
            </w:r>
          </w:p>
          <w:p w:rsidR="0090156D" w:rsidRPr="00757E5A" w:rsidRDefault="0090156D" w:rsidP="0090156D">
            <w:pPr>
              <w:spacing w:line="240" w:lineRule="exact"/>
              <w:ind w:leftChars="17" w:left="185" w:hangingChars="96" w:hanging="154"/>
              <w:rPr>
                <w:sz w:val="16"/>
                <w:szCs w:val="16"/>
              </w:rPr>
            </w:pPr>
            <w:r w:rsidRPr="00757E5A">
              <w:rPr>
                <w:rFonts w:hint="eastAsia"/>
                <w:sz w:val="16"/>
                <w:szCs w:val="16"/>
              </w:rPr>
              <w:t>●</w:t>
            </w:r>
            <w:r w:rsidRPr="0090156D">
              <w:rPr>
                <w:rFonts w:asciiTheme="majorEastAsia" w:eastAsiaTheme="majorEastAsia" w:hAnsiTheme="majorEastAsia" w:hint="eastAsia"/>
                <w:sz w:val="16"/>
                <w:szCs w:val="16"/>
              </w:rPr>
              <w:t>教科書QRコンテンツ</w:t>
            </w:r>
            <w:r w:rsidRPr="00757E5A">
              <w:rPr>
                <w:rFonts w:hint="eastAsia"/>
                <w:sz w:val="16"/>
                <w:szCs w:val="16"/>
              </w:rPr>
              <w:t>のアニメーションは再生速度を</w:t>
            </w:r>
            <w:r>
              <w:rPr>
                <w:rFonts w:hint="eastAsia"/>
                <w:sz w:val="16"/>
                <w:szCs w:val="16"/>
              </w:rPr>
              <w:t>4</w:t>
            </w:r>
            <w:r w:rsidRPr="00757E5A">
              <w:rPr>
                <w:rFonts w:hint="eastAsia"/>
                <w:sz w:val="16"/>
                <w:szCs w:val="16"/>
              </w:rPr>
              <w:t>段階で選べる、見逃したシーンを見直しやすいようにシークバー（スライダー）がついているなど、個別最適な学びへの配慮がなされている。</w:t>
            </w:r>
          </w:p>
          <w:p w:rsidR="0090156D" w:rsidRPr="00757E5A" w:rsidRDefault="0090156D" w:rsidP="0090156D">
            <w:pPr>
              <w:spacing w:line="240" w:lineRule="exact"/>
              <w:ind w:leftChars="17" w:left="185" w:hangingChars="96" w:hanging="154"/>
              <w:rPr>
                <w:sz w:val="16"/>
                <w:szCs w:val="16"/>
              </w:rPr>
            </w:pPr>
            <w:r w:rsidRPr="00757E5A">
              <w:rPr>
                <w:rFonts w:hint="eastAsia"/>
                <w:sz w:val="16"/>
                <w:szCs w:val="16"/>
              </w:rPr>
              <w:t>●</w:t>
            </w:r>
            <w:r w:rsidRPr="0090156D">
              <w:rPr>
                <w:rFonts w:asciiTheme="majorEastAsia" w:eastAsiaTheme="majorEastAsia" w:hAnsiTheme="majorEastAsia" w:hint="eastAsia"/>
                <w:sz w:val="16"/>
                <w:szCs w:val="16"/>
              </w:rPr>
              <w:t>教科書QRコンテンツ</w:t>
            </w:r>
            <w:r w:rsidRPr="00757E5A">
              <w:rPr>
                <w:rFonts w:hint="eastAsia"/>
                <w:sz w:val="16"/>
                <w:szCs w:val="16"/>
              </w:rPr>
              <w:t>のシミュレーションと紙の付録を両方用意している箇所では、生徒の特性に応じてデジタルとアナログのよさを生かすことができる。</w:t>
            </w:r>
          </w:p>
          <w:p w:rsidR="0090156D" w:rsidRPr="00757E5A" w:rsidRDefault="0090156D" w:rsidP="0090156D">
            <w:pPr>
              <w:spacing w:line="240" w:lineRule="exact"/>
              <w:ind w:leftChars="18" w:left="362" w:hangingChars="206" w:hanging="330"/>
              <w:rPr>
                <w:sz w:val="16"/>
                <w:szCs w:val="16"/>
              </w:rPr>
            </w:pPr>
            <w:r w:rsidRPr="00FF6FC8">
              <w:rPr>
                <w:rFonts w:hint="eastAsia"/>
                <w:sz w:val="16"/>
                <w:szCs w:val="16"/>
              </w:rPr>
              <w:t xml:space="preserve">　</w:t>
            </w:r>
            <w:r w:rsidRPr="00757E5A">
              <w:rPr>
                <w:rFonts w:hint="eastAsia"/>
                <w:sz w:val="16"/>
                <w:szCs w:val="16"/>
              </w:rPr>
              <w:t>→</w:t>
            </w:r>
            <w:r>
              <w:rPr>
                <w:rFonts w:hint="eastAsia"/>
                <w:sz w:val="16"/>
                <w:szCs w:val="16"/>
              </w:rPr>
              <w:t>1</w:t>
            </w:r>
            <w:r w:rsidRPr="00757E5A">
              <w:rPr>
                <w:rFonts w:hint="eastAsia"/>
                <w:sz w:val="16"/>
                <w:szCs w:val="16"/>
              </w:rPr>
              <w:t>年</w:t>
            </w:r>
            <w:r>
              <w:rPr>
                <w:rFonts w:hint="eastAsia"/>
                <w:sz w:val="16"/>
                <w:szCs w:val="16"/>
              </w:rPr>
              <w:t>p.191</w:t>
            </w:r>
            <w:r w:rsidRPr="00757E5A">
              <w:rPr>
                <w:rFonts w:hint="eastAsia"/>
                <w:sz w:val="16"/>
                <w:szCs w:val="16"/>
              </w:rPr>
              <w:t>＋巻末折込、／</w:t>
            </w:r>
            <w:r>
              <w:rPr>
                <w:rFonts w:hint="eastAsia"/>
                <w:sz w:val="16"/>
                <w:szCs w:val="16"/>
              </w:rPr>
              <w:t>2</w:t>
            </w:r>
            <w:r w:rsidRPr="00757E5A">
              <w:rPr>
                <w:rFonts w:hint="eastAsia"/>
                <w:sz w:val="16"/>
                <w:szCs w:val="16"/>
              </w:rPr>
              <w:t>年</w:t>
            </w:r>
            <w:r>
              <w:rPr>
                <w:rFonts w:hint="eastAsia"/>
                <w:sz w:val="16"/>
                <w:szCs w:val="16"/>
              </w:rPr>
              <w:t>p.110</w:t>
            </w:r>
            <w:r w:rsidRPr="00757E5A">
              <w:rPr>
                <w:rFonts w:hint="eastAsia"/>
                <w:sz w:val="16"/>
                <w:szCs w:val="16"/>
              </w:rPr>
              <w:t>＋</w:t>
            </w:r>
            <w:r>
              <w:rPr>
                <w:rFonts w:hint="eastAsia"/>
                <w:sz w:val="16"/>
                <w:szCs w:val="16"/>
              </w:rPr>
              <w:t>253</w:t>
            </w:r>
            <w:r w:rsidRPr="00757E5A">
              <w:rPr>
                <w:rFonts w:hint="eastAsia"/>
                <w:sz w:val="16"/>
                <w:szCs w:val="16"/>
              </w:rPr>
              <w:t>／</w:t>
            </w:r>
            <w:r>
              <w:rPr>
                <w:rFonts w:hint="eastAsia"/>
                <w:sz w:val="16"/>
                <w:szCs w:val="16"/>
              </w:rPr>
              <w:t>3</w:t>
            </w:r>
            <w:r w:rsidRPr="00757E5A">
              <w:rPr>
                <w:rFonts w:hint="eastAsia"/>
                <w:sz w:val="16"/>
                <w:szCs w:val="16"/>
              </w:rPr>
              <w:t>年</w:t>
            </w:r>
            <w:r>
              <w:rPr>
                <w:rFonts w:hint="eastAsia"/>
                <w:sz w:val="16"/>
                <w:szCs w:val="16"/>
              </w:rPr>
              <w:t>p.25</w:t>
            </w:r>
            <w:r w:rsidRPr="00757E5A">
              <w:rPr>
                <w:rFonts w:hint="eastAsia"/>
                <w:sz w:val="16"/>
                <w:szCs w:val="16"/>
              </w:rPr>
              <w:t>＋巻末付録ほか</w:t>
            </w:r>
          </w:p>
        </w:tc>
      </w:tr>
      <w:tr w:rsidR="00FF6FC8" w:rsidRPr="004738D4" w:rsidTr="00FF6FC8">
        <w:trPr>
          <w:trHeight w:val="1500"/>
        </w:trPr>
        <w:tc>
          <w:tcPr>
            <w:tcW w:w="2156" w:type="dxa"/>
          </w:tcPr>
          <w:p w:rsidR="00FF6FC8" w:rsidRPr="00B9090F" w:rsidRDefault="00F9012E" w:rsidP="00F9012E">
            <w:pPr>
              <w:spacing w:line="240" w:lineRule="exact"/>
              <w:ind w:leftChars="17" w:left="185" w:hangingChars="96" w:hanging="154"/>
              <w:rPr>
                <w:rFonts w:asciiTheme="minorEastAsia" w:hAnsiTheme="minorEastAsia"/>
                <w:sz w:val="16"/>
                <w:szCs w:val="16"/>
              </w:rPr>
            </w:pPr>
            <w:r w:rsidRPr="00F9012E">
              <w:rPr>
                <w:rFonts w:asciiTheme="minorEastAsia" w:hAnsiTheme="minorEastAsia" w:hint="eastAsia"/>
                <w:sz w:val="16"/>
                <w:szCs w:val="16"/>
              </w:rPr>
              <w:t>⑧小学校や高等学校との連携について配慮されているか。</w:t>
            </w:r>
          </w:p>
        </w:tc>
        <w:tc>
          <w:tcPr>
            <w:tcW w:w="2688" w:type="dxa"/>
          </w:tcPr>
          <w:p w:rsidR="00F9012E" w:rsidRPr="00F9012E" w:rsidRDefault="00F9012E" w:rsidP="00F9012E">
            <w:pPr>
              <w:spacing w:line="240" w:lineRule="exact"/>
              <w:ind w:leftChars="17" w:left="185" w:hangingChars="96" w:hanging="154"/>
              <w:rPr>
                <w:sz w:val="16"/>
                <w:szCs w:val="16"/>
              </w:rPr>
            </w:pPr>
            <w:r w:rsidRPr="00F9012E">
              <w:rPr>
                <w:rFonts w:hint="eastAsia"/>
                <w:sz w:val="16"/>
                <w:szCs w:val="16"/>
              </w:rPr>
              <w:t>⑧必要に応じて小学校算数を復習したり、発展的な学習に取り組んだりできるように配慮されている。</w:t>
            </w:r>
          </w:p>
          <w:p w:rsidR="00FF6FC8" w:rsidRPr="00B9090F" w:rsidRDefault="00FF6FC8" w:rsidP="00F9012E">
            <w:pPr>
              <w:spacing w:line="240" w:lineRule="exact"/>
              <w:ind w:leftChars="17" w:left="185" w:hangingChars="96" w:hanging="154"/>
              <w:rPr>
                <w:sz w:val="16"/>
                <w:szCs w:val="16"/>
              </w:rPr>
            </w:pPr>
          </w:p>
        </w:tc>
        <w:tc>
          <w:tcPr>
            <w:tcW w:w="5105" w:type="dxa"/>
          </w:tcPr>
          <w:p w:rsidR="00F9012E" w:rsidRPr="00F9012E" w:rsidRDefault="00F9012E" w:rsidP="00F9012E">
            <w:pPr>
              <w:spacing w:line="240" w:lineRule="exact"/>
              <w:ind w:leftChars="17" w:left="185" w:hangingChars="96" w:hanging="154"/>
              <w:rPr>
                <w:sz w:val="16"/>
                <w:szCs w:val="16"/>
              </w:rPr>
            </w:pPr>
            <w:r w:rsidRPr="00F9012E">
              <w:rPr>
                <w:rFonts w:hint="eastAsia"/>
                <w:sz w:val="16"/>
                <w:szCs w:val="16"/>
              </w:rPr>
              <w:t>●新たに学ぶ内容について、必要に応じて小学校算数の内容と関連付けて扱われている。</w:t>
            </w:r>
          </w:p>
          <w:p w:rsidR="00F9012E" w:rsidRPr="00F9012E" w:rsidRDefault="0090156D" w:rsidP="007D1213">
            <w:pPr>
              <w:spacing w:line="240" w:lineRule="exact"/>
              <w:ind w:leftChars="18" w:left="362" w:hangingChars="206" w:hanging="330"/>
              <w:rPr>
                <w:sz w:val="16"/>
                <w:szCs w:val="16"/>
              </w:rPr>
            </w:pPr>
            <w:r w:rsidRPr="00FF6FC8">
              <w:rPr>
                <w:rFonts w:hint="eastAsia"/>
                <w:sz w:val="16"/>
                <w:szCs w:val="16"/>
              </w:rPr>
              <w:t xml:space="preserve">　</w:t>
            </w:r>
            <w:r w:rsidR="00F9012E" w:rsidRPr="00F9012E">
              <w:rPr>
                <w:rFonts w:hint="eastAsia"/>
                <w:sz w:val="16"/>
                <w:szCs w:val="16"/>
              </w:rPr>
              <w:t>→</w:t>
            </w:r>
            <w:r>
              <w:rPr>
                <w:rFonts w:hint="eastAsia"/>
                <w:sz w:val="16"/>
                <w:szCs w:val="16"/>
              </w:rPr>
              <w:t>1</w:t>
            </w:r>
            <w:r w:rsidR="00F9012E" w:rsidRPr="00F9012E">
              <w:rPr>
                <w:rFonts w:hint="eastAsia"/>
                <w:sz w:val="16"/>
                <w:szCs w:val="16"/>
              </w:rPr>
              <w:t>年</w:t>
            </w:r>
            <w:r w:rsidR="00F9012E" w:rsidRPr="00F9012E">
              <w:rPr>
                <w:rFonts w:hint="eastAsia"/>
                <w:sz w:val="16"/>
                <w:szCs w:val="16"/>
              </w:rPr>
              <w:t>p.24</w:t>
            </w:r>
            <w:r w:rsidR="00F9012E" w:rsidRPr="00F9012E">
              <w:rPr>
                <w:rFonts w:hint="eastAsia"/>
                <w:sz w:val="16"/>
                <w:szCs w:val="16"/>
              </w:rPr>
              <w:t>、</w:t>
            </w:r>
            <w:r w:rsidR="00F9012E" w:rsidRPr="00F9012E">
              <w:rPr>
                <w:rFonts w:hint="eastAsia"/>
                <w:sz w:val="16"/>
                <w:szCs w:val="16"/>
              </w:rPr>
              <w:t>153</w:t>
            </w:r>
            <w:r w:rsidR="00F9012E" w:rsidRPr="00F9012E">
              <w:rPr>
                <w:rFonts w:hint="eastAsia"/>
                <w:sz w:val="16"/>
                <w:szCs w:val="16"/>
              </w:rPr>
              <w:t>、</w:t>
            </w:r>
            <w:r>
              <w:rPr>
                <w:rFonts w:hint="eastAsia"/>
                <w:sz w:val="16"/>
                <w:szCs w:val="16"/>
              </w:rPr>
              <w:t>224</w:t>
            </w:r>
            <w:r w:rsidR="00F9012E" w:rsidRPr="00F9012E">
              <w:rPr>
                <w:rFonts w:hint="eastAsia"/>
                <w:sz w:val="16"/>
                <w:szCs w:val="16"/>
              </w:rPr>
              <w:t>／</w:t>
            </w:r>
            <w:r w:rsidR="00F9012E" w:rsidRPr="00F9012E">
              <w:rPr>
                <w:rFonts w:hint="eastAsia"/>
                <w:sz w:val="16"/>
                <w:szCs w:val="16"/>
              </w:rPr>
              <w:t>2</w:t>
            </w:r>
            <w:r w:rsidR="00F9012E" w:rsidRPr="00F9012E">
              <w:rPr>
                <w:rFonts w:hint="eastAsia"/>
                <w:sz w:val="16"/>
                <w:szCs w:val="16"/>
              </w:rPr>
              <w:t>年</w:t>
            </w:r>
            <w:r w:rsidR="00F9012E" w:rsidRPr="00F9012E">
              <w:rPr>
                <w:rFonts w:hint="eastAsia"/>
                <w:sz w:val="16"/>
                <w:szCs w:val="16"/>
              </w:rPr>
              <w:t>p.54</w:t>
            </w:r>
            <w:r w:rsidR="00F9012E" w:rsidRPr="00F9012E">
              <w:rPr>
                <w:rFonts w:hint="eastAsia"/>
                <w:sz w:val="16"/>
                <w:szCs w:val="16"/>
              </w:rPr>
              <w:t>、</w:t>
            </w:r>
            <w:r>
              <w:rPr>
                <w:rFonts w:hint="eastAsia"/>
                <w:sz w:val="16"/>
                <w:szCs w:val="16"/>
              </w:rPr>
              <w:t>98</w:t>
            </w:r>
            <w:r w:rsidR="00F9012E" w:rsidRPr="00F9012E">
              <w:rPr>
                <w:rFonts w:hint="eastAsia"/>
                <w:sz w:val="16"/>
                <w:szCs w:val="16"/>
              </w:rPr>
              <w:t>／</w:t>
            </w:r>
            <w:r>
              <w:rPr>
                <w:rFonts w:hint="eastAsia"/>
                <w:sz w:val="16"/>
                <w:szCs w:val="16"/>
              </w:rPr>
              <w:t>3</w:t>
            </w:r>
            <w:r w:rsidR="00F9012E" w:rsidRPr="00F9012E">
              <w:rPr>
                <w:rFonts w:hint="eastAsia"/>
                <w:sz w:val="16"/>
                <w:szCs w:val="16"/>
              </w:rPr>
              <w:t>年</w:t>
            </w:r>
            <w:r w:rsidR="00F9012E" w:rsidRPr="00F9012E">
              <w:rPr>
                <w:rFonts w:hint="eastAsia"/>
                <w:sz w:val="16"/>
                <w:szCs w:val="16"/>
              </w:rPr>
              <w:t>p.57</w:t>
            </w:r>
            <w:r w:rsidR="00F9012E" w:rsidRPr="00F9012E">
              <w:rPr>
                <w:rFonts w:hint="eastAsia"/>
                <w:sz w:val="16"/>
                <w:szCs w:val="16"/>
              </w:rPr>
              <w:t>ほか</w:t>
            </w:r>
          </w:p>
          <w:p w:rsidR="00F9012E" w:rsidRPr="00F9012E" w:rsidRDefault="00F9012E" w:rsidP="00F9012E">
            <w:pPr>
              <w:spacing w:line="240" w:lineRule="exact"/>
              <w:ind w:leftChars="17" w:left="185" w:hangingChars="96" w:hanging="154"/>
              <w:rPr>
                <w:sz w:val="16"/>
                <w:szCs w:val="16"/>
              </w:rPr>
            </w:pPr>
            <w:r w:rsidRPr="00F9012E">
              <w:rPr>
                <w:rFonts w:hint="eastAsia"/>
                <w:sz w:val="16"/>
                <w:szCs w:val="16"/>
              </w:rPr>
              <w:t>●特に</w:t>
            </w:r>
            <w:r w:rsidR="0090156D">
              <w:rPr>
                <w:rFonts w:hint="eastAsia"/>
                <w:sz w:val="16"/>
                <w:szCs w:val="16"/>
              </w:rPr>
              <w:t>1</w:t>
            </w:r>
            <w:r w:rsidRPr="00F9012E">
              <w:rPr>
                <w:rFonts w:hint="eastAsia"/>
                <w:sz w:val="16"/>
                <w:szCs w:val="16"/>
              </w:rPr>
              <w:t>年では小中の連携が手厚く、７章では小学校で既習の内容や用語（階級、平均値、中央値、最頻値など）を学び直す機会を設けていたり、巻末に</w:t>
            </w:r>
            <w:r w:rsidRPr="0090156D">
              <w:rPr>
                <w:rFonts w:asciiTheme="majorEastAsia" w:eastAsiaTheme="majorEastAsia" w:hAnsiTheme="majorEastAsia" w:hint="eastAsia"/>
                <w:sz w:val="16"/>
                <w:szCs w:val="16"/>
              </w:rPr>
              <w:t>《算数の確かめ》</w:t>
            </w:r>
            <w:r w:rsidRPr="00F9012E">
              <w:rPr>
                <w:rFonts w:hint="eastAsia"/>
                <w:sz w:val="16"/>
                <w:szCs w:val="16"/>
              </w:rPr>
              <w:t>を設けることで小学校算数の内容を必要に応じて確かめたりすることができるようになっている。</w:t>
            </w:r>
          </w:p>
          <w:p w:rsidR="00F9012E" w:rsidRPr="00F9012E" w:rsidRDefault="00F9012E" w:rsidP="007D1213">
            <w:pPr>
              <w:spacing w:line="240" w:lineRule="exact"/>
              <w:ind w:leftChars="18" w:left="362" w:hangingChars="206" w:hanging="330"/>
              <w:rPr>
                <w:sz w:val="16"/>
                <w:szCs w:val="16"/>
              </w:rPr>
            </w:pPr>
            <w:r w:rsidRPr="00F9012E">
              <w:rPr>
                <w:rFonts w:hint="eastAsia"/>
                <w:sz w:val="16"/>
                <w:szCs w:val="16"/>
              </w:rPr>
              <w:t xml:space="preserve">　→</w:t>
            </w:r>
            <w:r w:rsidR="0090156D">
              <w:rPr>
                <w:rFonts w:hint="eastAsia"/>
                <w:sz w:val="16"/>
                <w:szCs w:val="16"/>
              </w:rPr>
              <w:t>1</w:t>
            </w:r>
            <w:r w:rsidRPr="00F9012E">
              <w:rPr>
                <w:rFonts w:hint="eastAsia"/>
                <w:sz w:val="16"/>
                <w:szCs w:val="16"/>
              </w:rPr>
              <w:t>年</w:t>
            </w:r>
            <w:r w:rsidRPr="00F9012E">
              <w:rPr>
                <w:rFonts w:hint="eastAsia"/>
                <w:sz w:val="16"/>
                <w:szCs w:val="16"/>
              </w:rPr>
              <w:t>p.213</w:t>
            </w:r>
            <w:r w:rsidRPr="00F9012E">
              <w:rPr>
                <w:rFonts w:hint="eastAsia"/>
                <w:sz w:val="16"/>
                <w:szCs w:val="16"/>
              </w:rPr>
              <w:t>、</w:t>
            </w:r>
            <w:r w:rsidRPr="00F9012E">
              <w:rPr>
                <w:rFonts w:hint="eastAsia"/>
                <w:sz w:val="16"/>
                <w:szCs w:val="16"/>
              </w:rPr>
              <w:t>217</w:t>
            </w:r>
            <w:r w:rsidRPr="00F9012E">
              <w:rPr>
                <w:rFonts w:hint="eastAsia"/>
                <w:sz w:val="16"/>
                <w:szCs w:val="16"/>
              </w:rPr>
              <w:t>、</w:t>
            </w:r>
            <w:r w:rsidRPr="00F9012E">
              <w:rPr>
                <w:rFonts w:hint="eastAsia"/>
                <w:sz w:val="16"/>
                <w:szCs w:val="16"/>
              </w:rPr>
              <w:t>224</w:t>
            </w:r>
            <w:r w:rsidRPr="00F9012E">
              <w:rPr>
                <w:rFonts w:hint="eastAsia"/>
                <w:sz w:val="16"/>
                <w:szCs w:val="16"/>
              </w:rPr>
              <w:t>、</w:t>
            </w:r>
            <w:r w:rsidRPr="00F9012E">
              <w:rPr>
                <w:rFonts w:hint="eastAsia"/>
                <w:sz w:val="16"/>
                <w:szCs w:val="16"/>
              </w:rPr>
              <w:t>264-268</w:t>
            </w:r>
          </w:p>
          <w:p w:rsidR="00F9012E" w:rsidRPr="00F9012E" w:rsidRDefault="00F9012E" w:rsidP="00F9012E">
            <w:pPr>
              <w:spacing w:line="240" w:lineRule="exact"/>
              <w:ind w:leftChars="17" w:left="185" w:hangingChars="96" w:hanging="154"/>
              <w:rPr>
                <w:sz w:val="16"/>
                <w:szCs w:val="16"/>
              </w:rPr>
            </w:pPr>
            <w:r w:rsidRPr="00F9012E">
              <w:rPr>
                <w:rFonts w:hint="eastAsia"/>
                <w:sz w:val="16"/>
                <w:szCs w:val="16"/>
              </w:rPr>
              <w:t>●学習指導要領上、その学年で扱うこととされていない発展的な学習内容には</w:t>
            </w:r>
            <w:r w:rsidRPr="0090156D">
              <w:rPr>
                <w:rFonts w:asciiTheme="majorEastAsia" w:eastAsiaTheme="majorEastAsia" w:hAnsiTheme="majorEastAsia" w:hint="eastAsia"/>
                <w:sz w:val="16"/>
                <w:szCs w:val="16"/>
              </w:rPr>
              <w:t>〈発展〉</w:t>
            </w:r>
            <w:r w:rsidRPr="00F9012E">
              <w:rPr>
                <w:rFonts w:hint="eastAsia"/>
                <w:sz w:val="16"/>
                <w:szCs w:val="16"/>
              </w:rPr>
              <w:t>マークを付けて区別している。個に応じて発展的な学習に取り組むことで、高校数学との連携を図ることができる。</w:t>
            </w:r>
          </w:p>
          <w:p w:rsidR="00FF6FC8" w:rsidRPr="00B9090F" w:rsidRDefault="0090156D" w:rsidP="007D1213">
            <w:pPr>
              <w:spacing w:line="240" w:lineRule="exact"/>
              <w:ind w:leftChars="18" w:left="362" w:hangingChars="206" w:hanging="330"/>
              <w:rPr>
                <w:sz w:val="16"/>
                <w:szCs w:val="16"/>
              </w:rPr>
            </w:pPr>
            <w:r w:rsidRPr="00FF6FC8">
              <w:rPr>
                <w:rFonts w:hint="eastAsia"/>
                <w:sz w:val="16"/>
                <w:szCs w:val="16"/>
              </w:rPr>
              <w:t xml:space="preserve">　</w:t>
            </w:r>
            <w:r w:rsidR="00F9012E" w:rsidRPr="00F9012E">
              <w:rPr>
                <w:rFonts w:hint="eastAsia"/>
                <w:sz w:val="16"/>
                <w:szCs w:val="16"/>
              </w:rPr>
              <w:t>→</w:t>
            </w:r>
            <w:r>
              <w:rPr>
                <w:rFonts w:hint="eastAsia"/>
                <w:sz w:val="16"/>
                <w:szCs w:val="16"/>
              </w:rPr>
              <w:t>1</w:t>
            </w:r>
            <w:r w:rsidR="00F9012E" w:rsidRPr="00F9012E">
              <w:rPr>
                <w:rFonts w:hint="eastAsia"/>
                <w:sz w:val="16"/>
                <w:szCs w:val="16"/>
              </w:rPr>
              <w:t>年</w:t>
            </w:r>
            <w:r w:rsidR="00F9012E" w:rsidRPr="00F9012E">
              <w:rPr>
                <w:rFonts w:hint="eastAsia"/>
                <w:sz w:val="16"/>
                <w:szCs w:val="16"/>
              </w:rPr>
              <w:t>p.254-255</w:t>
            </w:r>
            <w:r w:rsidR="00F9012E" w:rsidRPr="00F9012E">
              <w:rPr>
                <w:rFonts w:hint="eastAsia"/>
                <w:sz w:val="16"/>
                <w:szCs w:val="16"/>
              </w:rPr>
              <w:t>、</w:t>
            </w:r>
            <w:r w:rsidR="00F9012E" w:rsidRPr="00F9012E">
              <w:rPr>
                <w:rFonts w:hint="eastAsia"/>
                <w:sz w:val="16"/>
                <w:szCs w:val="16"/>
              </w:rPr>
              <w:t>258</w:t>
            </w:r>
            <w:r w:rsidR="00F9012E" w:rsidRPr="00F9012E">
              <w:rPr>
                <w:rFonts w:hint="eastAsia"/>
                <w:sz w:val="16"/>
                <w:szCs w:val="16"/>
              </w:rPr>
              <w:t>、</w:t>
            </w:r>
            <w:r>
              <w:rPr>
                <w:rFonts w:hint="eastAsia"/>
                <w:sz w:val="16"/>
                <w:szCs w:val="16"/>
              </w:rPr>
              <w:t>259</w:t>
            </w:r>
            <w:r w:rsidR="00F9012E" w:rsidRPr="00F9012E">
              <w:rPr>
                <w:rFonts w:hint="eastAsia"/>
                <w:sz w:val="16"/>
                <w:szCs w:val="16"/>
              </w:rPr>
              <w:t>／</w:t>
            </w:r>
            <w:r>
              <w:rPr>
                <w:rFonts w:hint="eastAsia"/>
                <w:sz w:val="16"/>
                <w:szCs w:val="16"/>
              </w:rPr>
              <w:t>2</w:t>
            </w:r>
            <w:r w:rsidR="00F9012E" w:rsidRPr="00F9012E">
              <w:rPr>
                <w:rFonts w:hint="eastAsia"/>
                <w:sz w:val="16"/>
                <w:szCs w:val="16"/>
              </w:rPr>
              <w:t>年</w:t>
            </w:r>
            <w:r>
              <w:rPr>
                <w:rFonts w:hint="eastAsia"/>
                <w:sz w:val="16"/>
                <w:szCs w:val="16"/>
              </w:rPr>
              <w:t>p.184</w:t>
            </w:r>
            <w:r w:rsidR="00F9012E" w:rsidRPr="00F9012E">
              <w:rPr>
                <w:rFonts w:hint="eastAsia"/>
                <w:sz w:val="16"/>
                <w:szCs w:val="16"/>
              </w:rPr>
              <w:t>／</w:t>
            </w:r>
            <w:r>
              <w:rPr>
                <w:rFonts w:hint="eastAsia"/>
                <w:sz w:val="16"/>
                <w:szCs w:val="16"/>
              </w:rPr>
              <w:t>3</w:t>
            </w:r>
            <w:r w:rsidR="00F9012E" w:rsidRPr="00F9012E">
              <w:rPr>
                <w:rFonts w:hint="eastAsia"/>
                <w:sz w:val="16"/>
                <w:szCs w:val="16"/>
              </w:rPr>
              <w:t>年</w:t>
            </w:r>
            <w:r w:rsidR="00F9012E" w:rsidRPr="00F9012E">
              <w:rPr>
                <w:rFonts w:hint="eastAsia"/>
                <w:sz w:val="16"/>
                <w:szCs w:val="16"/>
              </w:rPr>
              <w:t>p.116</w:t>
            </w:r>
            <w:r w:rsidR="00F9012E" w:rsidRPr="00F9012E">
              <w:rPr>
                <w:rFonts w:hint="eastAsia"/>
                <w:sz w:val="16"/>
                <w:szCs w:val="16"/>
              </w:rPr>
              <w:t>、</w:t>
            </w:r>
            <w:r>
              <w:rPr>
                <w:rFonts w:hint="eastAsia"/>
                <w:sz w:val="16"/>
                <w:szCs w:val="16"/>
              </w:rPr>
              <w:t>171</w:t>
            </w:r>
            <w:r w:rsidR="00F9012E" w:rsidRPr="00F9012E">
              <w:rPr>
                <w:rFonts w:hint="eastAsia"/>
                <w:sz w:val="16"/>
                <w:szCs w:val="16"/>
              </w:rPr>
              <w:t>ほか</w:t>
            </w:r>
          </w:p>
        </w:tc>
      </w:tr>
    </w:tbl>
    <w:p w:rsidR="00D1630F" w:rsidRDefault="00D1630F"/>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D1630F" w:rsidRPr="004738D4" w:rsidTr="00B13086">
        <w:tc>
          <w:tcPr>
            <w:tcW w:w="2156" w:type="dxa"/>
          </w:tcPr>
          <w:p w:rsidR="00D1630F" w:rsidRPr="004738D4" w:rsidRDefault="00D1630F" w:rsidP="00B13086">
            <w:pPr>
              <w:spacing w:line="240" w:lineRule="exact"/>
              <w:jc w:val="center"/>
              <w:rPr>
                <w:sz w:val="16"/>
                <w:szCs w:val="16"/>
              </w:rPr>
            </w:pPr>
            <w:r w:rsidRPr="004738D4">
              <w:rPr>
                <w:sz w:val="16"/>
                <w:szCs w:val="16"/>
              </w:rPr>
              <w:lastRenderedPageBreak/>
              <w:t>教科書検討の観点</w:t>
            </w:r>
          </w:p>
        </w:tc>
        <w:tc>
          <w:tcPr>
            <w:tcW w:w="2688" w:type="dxa"/>
          </w:tcPr>
          <w:p w:rsidR="00D1630F" w:rsidRPr="004738D4" w:rsidRDefault="00D1630F" w:rsidP="00B13086">
            <w:pPr>
              <w:spacing w:line="240" w:lineRule="exact"/>
              <w:jc w:val="center"/>
              <w:rPr>
                <w:sz w:val="16"/>
                <w:szCs w:val="16"/>
              </w:rPr>
            </w:pPr>
            <w:r w:rsidRPr="004738D4">
              <w:rPr>
                <w:sz w:val="16"/>
                <w:szCs w:val="16"/>
              </w:rPr>
              <w:t>特色</w:t>
            </w:r>
          </w:p>
        </w:tc>
        <w:tc>
          <w:tcPr>
            <w:tcW w:w="5105" w:type="dxa"/>
          </w:tcPr>
          <w:p w:rsidR="00D1630F" w:rsidRPr="004738D4" w:rsidRDefault="00D1630F" w:rsidP="00B13086">
            <w:pPr>
              <w:spacing w:line="240" w:lineRule="exact"/>
              <w:jc w:val="center"/>
              <w:rPr>
                <w:sz w:val="16"/>
                <w:szCs w:val="16"/>
              </w:rPr>
            </w:pPr>
            <w:r w:rsidRPr="004738D4">
              <w:rPr>
                <w:sz w:val="16"/>
                <w:szCs w:val="16"/>
              </w:rPr>
              <w:t>具体例</w:t>
            </w:r>
          </w:p>
        </w:tc>
      </w:tr>
      <w:tr w:rsidR="00D1630F" w:rsidRPr="004738D4" w:rsidTr="00B13086">
        <w:trPr>
          <w:trHeight w:val="1779"/>
        </w:trPr>
        <w:tc>
          <w:tcPr>
            <w:tcW w:w="2156" w:type="dxa"/>
          </w:tcPr>
          <w:p w:rsidR="00D1630F" w:rsidRPr="004738D4" w:rsidRDefault="00D1630F" w:rsidP="00D1630F">
            <w:pPr>
              <w:spacing w:line="240" w:lineRule="exact"/>
              <w:ind w:leftChars="17" w:left="185" w:hangingChars="96" w:hanging="154"/>
              <w:rPr>
                <w:sz w:val="16"/>
                <w:szCs w:val="16"/>
              </w:rPr>
            </w:pPr>
            <w:r w:rsidRPr="00D1630F">
              <w:rPr>
                <w:rFonts w:hint="eastAsia"/>
                <w:sz w:val="16"/>
                <w:szCs w:val="16"/>
              </w:rPr>
              <w:t>⑨素材やデータは、どの地域の生徒にとっても適し、生徒の経験や興味・関心にあっているか。また、正確で適切なものか。</w:t>
            </w:r>
          </w:p>
        </w:tc>
        <w:tc>
          <w:tcPr>
            <w:tcW w:w="2688"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⑨素材やデータは、どの地域の生徒にとっても身近で親しみやすいものを取り上げている。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 xml:space="preserve">　また、学習材の本質に迫るための正確で適切な素材が選択されている。</w:t>
            </w:r>
          </w:p>
        </w:tc>
        <w:tc>
          <w:tcPr>
            <w:tcW w:w="5105"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●どの地域の生徒にもなじみがあり、生徒の日常生活や将来の社会生活で役に立つ場面を取り上げている。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w:t>
            </w:r>
            <w:r w:rsidR="00B13086">
              <w:rPr>
                <w:rFonts w:hint="eastAsia"/>
                <w:sz w:val="16"/>
                <w:szCs w:val="16"/>
              </w:rPr>
              <w:t>1</w:t>
            </w:r>
            <w:r w:rsidRPr="00D1630F">
              <w:rPr>
                <w:rFonts w:hint="eastAsia"/>
                <w:sz w:val="16"/>
                <w:szCs w:val="16"/>
              </w:rPr>
              <w:t>年</w:t>
            </w:r>
            <w:r w:rsidR="00B13086">
              <w:rPr>
                <w:rFonts w:hint="eastAsia"/>
                <w:sz w:val="16"/>
                <w:szCs w:val="16"/>
              </w:rPr>
              <w:t>7</w:t>
            </w:r>
            <w:r w:rsidRPr="00D1630F">
              <w:rPr>
                <w:rFonts w:hint="eastAsia"/>
                <w:sz w:val="16"/>
                <w:szCs w:val="16"/>
              </w:rPr>
              <w:t>章、</w:t>
            </w:r>
            <w:r w:rsidR="00B13086">
              <w:rPr>
                <w:rFonts w:hint="eastAsia"/>
                <w:sz w:val="16"/>
                <w:szCs w:val="16"/>
              </w:rPr>
              <w:t>2</w:t>
            </w:r>
            <w:r w:rsidRPr="00D1630F">
              <w:rPr>
                <w:rFonts w:hint="eastAsia"/>
                <w:sz w:val="16"/>
                <w:szCs w:val="16"/>
              </w:rPr>
              <w:t>年</w:t>
            </w:r>
            <w:r w:rsidR="00B13086">
              <w:rPr>
                <w:rFonts w:hint="eastAsia"/>
                <w:sz w:val="16"/>
                <w:szCs w:val="16"/>
              </w:rPr>
              <w:t>7</w:t>
            </w:r>
            <w:r w:rsidRPr="00D1630F">
              <w:rPr>
                <w:rFonts w:hint="eastAsia"/>
                <w:sz w:val="16"/>
                <w:szCs w:val="16"/>
              </w:rPr>
              <w:t>章では、身近で親しみやすく、誰でも容易に入手できる気象データを素材としているので、自分たちが住む地域のデータを入手して学習に取り組むことができる。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●資料やデータは信頼でき、意図した学習に対して効果的なものが選ばれている。また、情報活用能力を育成する観点から、資料やデータの出典などが適切に示されている。</w:t>
            </w:r>
          </w:p>
          <w:p w:rsidR="00D1630F" w:rsidRPr="0047481F" w:rsidRDefault="00FE427A" w:rsidP="007D1213">
            <w:pPr>
              <w:spacing w:line="240" w:lineRule="exact"/>
              <w:ind w:leftChars="18" w:left="362" w:hangingChars="206" w:hanging="330"/>
              <w:rPr>
                <w:sz w:val="16"/>
                <w:szCs w:val="16"/>
              </w:rPr>
            </w:pPr>
            <w:r w:rsidRPr="001F5F6C">
              <w:rPr>
                <w:rFonts w:hint="eastAsia"/>
                <w:sz w:val="16"/>
                <w:szCs w:val="16"/>
              </w:rPr>
              <w:t xml:space="preserve">　</w:t>
            </w:r>
            <w:r w:rsidR="00D1630F" w:rsidRPr="00D1630F">
              <w:rPr>
                <w:rFonts w:hint="eastAsia"/>
                <w:sz w:val="16"/>
                <w:szCs w:val="16"/>
              </w:rPr>
              <w:t>→</w:t>
            </w:r>
            <w:r w:rsidR="00B13086">
              <w:rPr>
                <w:rFonts w:hint="eastAsia"/>
                <w:sz w:val="16"/>
                <w:szCs w:val="16"/>
              </w:rPr>
              <w:t>1</w:t>
            </w:r>
            <w:r w:rsidR="00D1630F" w:rsidRPr="00D1630F">
              <w:rPr>
                <w:rFonts w:hint="eastAsia"/>
                <w:sz w:val="16"/>
                <w:szCs w:val="16"/>
              </w:rPr>
              <w:t>年</w:t>
            </w:r>
            <w:r w:rsidR="00D1630F" w:rsidRPr="00D1630F">
              <w:rPr>
                <w:rFonts w:hint="eastAsia"/>
                <w:sz w:val="16"/>
                <w:szCs w:val="16"/>
              </w:rPr>
              <w:t>p.55</w:t>
            </w:r>
            <w:r w:rsidR="00D1630F" w:rsidRPr="00D1630F">
              <w:rPr>
                <w:rFonts w:hint="eastAsia"/>
                <w:sz w:val="16"/>
                <w:szCs w:val="16"/>
              </w:rPr>
              <w:t>、</w:t>
            </w:r>
            <w:r w:rsidR="00D1630F" w:rsidRPr="00D1630F">
              <w:rPr>
                <w:rFonts w:hint="eastAsia"/>
                <w:sz w:val="16"/>
                <w:szCs w:val="16"/>
              </w:rPr>
              <w:t>214</w:t>
            </w:r>
            <w:r w:rsidR="00D1630F" w:rsidRPr="00D1630F">
              <w:rPr>
                <w:rFonts w:hint="eastAsia"/>
                <w:sz w:val="16"/>
                <w:szCs w:val="16"/>
              </w:rPr>
              <w:t>、</w:t>
            </w:r>
            <w:r w:rsidR="00B13086">
              <w:rPr>
                <w:rFonts w:hint="eastAsia"/>
                <w:sz w:val="16"/>
                <w:szCs w:val="16"/>
              </w:rPr>
              <w:t>241</w:t>
            </w:r>
            <w:r w:rsidR="00D1630F" w:rsidRPr="00D1630F">
              <w:rPr>
                <w:rFonts w:hint="eastAsia"/>
                <w:sz w:val="16"/>
                <w:szCs w:val="16"/>
              </w:rPr>
              <w:t>／</w:t>
            </w:r>
            <w:r w:rsidR="00B13086">
              <w:rPr>
                <w:rFonts w:hint="eastAsia"/>
                <w:sz w:val="16"/>
                <w:szCs w:val="16"/>
              </w:rPr>
              <w:t>2</w:t>
            </w:r>
            <w:r w:rsidR="00D1630F" w:rsidRPr="00D1630F">
              <w:rPr>
                <w:rFonts w:hint="eastAsia"/>
                <w:sz w:val="16"/>
                <w:szCs w:val="16"/>
              </w:rPr>
              <w:t>年</w:t>
            </w:r>
            <w:r w:rsidR="00D1630F" w:rsidRPr="00D1630F">
              <w:rPr>
                <w:rFonts w:hint="eastAsia"/>
                <w:sz w:val="16"/>
                <w:szCs w:val="16"/>
              </w:rPr>
              <w:t>p.203</w:t>
            </w:r>
            <w:r w:rsidR="00D1630F" w:rsidRPr="00D1630F">
              <w:rPr>
                <w:rFonts w:hint="eastAsia"/>
                <w:sz w:val="16"/>
                <w:szCs w:val="16"/>
              </w:rPr>
              <w:t>、</w:t>
            </w:r>
            <w:r w:rsidR="00B13086">
              <w:rPr>
                <w:rFonts w:hint="eastAsia"/>
                <w:sz w:val="16"/>
                <w:szCs w:val="16"/>
              </w:rPr>
              <w:t>213</w:t>
            </w:r>
            <w:r w:rsidR="00D1630F" w:rsidRPr="00D1630F">
              <w:rPr>
                <w:rFonts w:hint="eastAsia"/>
                <w:sz w:val="16"/>
                <w:szCs w:val="16"/>
              </w:rPr>
              <w:t>ほか</w:t>
            </w:r>
          </w:p>
        </w:tc>
      </w:tr>
      <w:tr w:rsidR="00D1630F" w:rsidRPr="004738D4" w:rsidTr="00B13086">
        <w:trPr>
          <w:trHeight w:val="1254"/>
        </w:trPr>
        <w:tc>
          <w:tcPr>
            <w:tcW w:w="2156" w:type="dxa"/>
          </w:tcPr>
          <w:p w:rsidR="00D1630F" w:rsidRPr="0047481F" w:rsidRDefault="00D1630F" w:rsidP="00D1630F">
            <w:pPr>
              <w:spacing w:line="240" w:lineRule="exact"/>
              <w:ind w:leftChars="17" w:left="185" w:hangingChars="96" w:hanging="154"/>
              <w:rPr>
                <w:rFonts w:asciiTheme="minorEastAsia" w:hAnsiTheme="minorEastAsia"/>
                <w:sz w:val="16"/>
                <w:szCs w:val="16"/>
              </w:rPr>
            </w:pPr>
            <w:r w:rsidRPr="00D1630F">
              <w:rPr>
                <w:rFonts w:asciiTheme="minorEastAsia" w:hAnsiTheme="minorEastAsia" w:hint="eastAsia"/>
                <w:sz w:val="16"/>
                <w:szCs w:val="16"/>
              </w:rPr>
              <w:t>⑩地域や学校ごとの実態に合わせた弾力的な指導計画を立てられるよう配慮されているか。</w:t>
            </w:r>
          </w:p>
        </w:tc>
        <w:tc>
          <w:tcPr>
            <w:tcW w:w="2688"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⑩三学期制、二学期制のいずれにも柔軟に対応できる構成となっている。</w:t>
            </w:r>
          </w:p>
        </w:tc>
        <w:tc>
          <w:tcPr>
            <w:tcW w:w="5105"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●小節末の</w:t>
            </w:r>
            <w:r w:rsidRPr="0005293F">
              <w:rPr>
                <w:rFonts w:asciiTheme="majorEastAsia" w:eastAsiaTheme="majorEastAsia" w:hAnsiTheme="majorEastAsia" w:hint="eastAsia"/>
                <w:sz w:val="16"/>
                <w:szCs w:val="16"/>
              </w:rPr>
              <w:t>《やってみよう》</w:t>
            </w:r>
            <w:r w:rsidRPr="00D1630F">
              <w:rPr>
                <w:rFonts w:hint="eastAsia"/>
                <w:sz w:val="16"/>
                <w:szCs w:val="16"/>
              </w:rPr>
              <w:t>は、省略したり、後から扱ったりすることも可能な内容であり、これらを扱う時期によって弾力的な指導計画を立てることができる。</w:t>
            </w:r>
          </w:p>
          <w:p w:rsidR="00D1630F" w:rsidRPr="00D1630F" w:rsidRDefault="00D1630F" w:rsidP="007D1213">
            <w:pPr>
              <w:spacing w:line="240" w:lineRule="exact"/>
              <w:ind w:leftChars="18" w:left="362" w:hangingChars="206" w:hanging="330"/>
              <w:rPr>
                <w:sz w:val="16"/>
                <w:szCs w:val="16"/>
              </w:rPr>
            </w:pPr>
            <w:r w:rsidRPr="00D1630F">
              <w:rPr>
                <w:rFonts w:hint="eastAsia"/>
                <w:sz w:val="16"/>
                <w:szCs w:val="16"/>
              </w:rPr>
              <w:t xml:space="preserve">　→</w:t>
            </w:r>
            <w:r w:rsidR="00B13086">
              <w:rPr>
                <w:rFonts w:hint="eastAsia"/>
                <w:sz w:val="16"/>
                <w:szCs w:val="16"/>
              </w:rPr>
              <w:t>1</w:t>
            </w:r>
            <w:r w:rsidRPr="00D1630F">
              <w:rPr>
                <w:rFonts w:hint="eastAsia"/>
                <w:sz w:val="16"/>
                <w:szCs w:val="16"/>
              </w:rPr>
              <w:t>年</w:t>
            </w:r>
            <w:r w:rsidR="00B13086">
              <w:rPr>
                <w:rFonts w:hint="eastAsia"/>
                <w:sz w:val="16"/>
                <w:szCs w:val="16"/>
              </w:rPr>
              <w:t>p.199</w:t>
            </w:r>
            <w:r w:rsidRPr="00D1630F">
              <w:rPr>
                <w:rFonts w:hint="eastAsia"/>
                <w:sz w:val="16"/>
                <w:szCs w:val="16"/>
              </w:rPr>
              <w:t>／</w:t>
            </w:r>
            <w:r w:rsidR="00B13086">
              <w:rPr>
                <w:rFonts w:hint="eastAsia"/>
                <w:sz w:val="16"/>
                <w:szCs w:val="16"/>
              </w:rPr>
              <w:t>2</w:t>
            </w:r>
            <w:r w:rsidRPr="00D1630F">
              <w:rPr>
                <w:rFonts w:hint="eastAsia"/>
                <w:sz w:val="16"/>
                <w:szCs w:val="16"/>
              </w:rPr>
              <w:t>年</w:t>
            </w:r>
            <w:r w:rsidR="00B13086">
              <w:rPr>
                <w:rFonts w:hint="eastAsia"/>
                <w:sz w:val="16"/>
                <w:szCs w:val="16"/>
              </w:rPr>
              <w:t>p.108</w:t>
            </w:r>
            <w:r w:rsidRPr="00D1630F">
              <w:rPr>
                <w:rFonts w:hint="eastAsia"/>
                <w:sz w:val="16"/>
                <w:szCs w:val="16"/>
              </w:rPr>
              <w:t>／</w:t>
            </w:r>
            <w:r w:rsidR="00B13086">
              <w:rPr>
                <w:rFonts w:hint="eastAsia"/>
                <w:sz w:val="16"/>
                <w:szCs w:val="16"/>
              </w:rPr>
              <w:t>3</w:t>
            </w:r>
            <w:r w:rsidRPr="00D1630F">
              <w:rPr>
                <w:rFonts w:hint="eastAsia"/>
                <w:sz w:val="16"/>
                <w:szCs w:val="16"/>
              </w:rPr>
              <w:t>年</w:t>
            </w:r>
            <w:r w:rsidR="00F810B5">
              <w:rPr>
                <w:rFonts w:hint="eastAsia"/>
                <w:sz w:val="16"/>
                <w:szCs w:val="16"/>
              </w:rPr>
              <w:t>p.183</w:t>
            </w:r>
            <w:r w:rsidRPr="00D1630F">
              <w:rPr>
                <w:rFonts w:hint="eastAsia"/>
                <w:sz w:val="16"/>
                <w:szCs w:val="16"/>
              </w:rPr>
              <w:t>ほか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●巻末の</w:t>
            </w:r>
            <w:r w:rsidRPr="0005293F">
              <w:rPr>
                <w:rFonts w:asciiTheme="majorEastAsia" w:eastAsiaTheme="majorEastAsia" w:hAnsiTheme="majorEastAsia" w:hint="eastAsia"/>
                <w:sz w:val="16"/>
                <w:szCs w:val="16"/>
              </w:rPr>
              <w:t>《数学マイトライ》</w:t>
            </w:r>
            <w:r w:rsidRPr="00D1630F">
              <w:rPr>
                <w:rFonts w:hint="eastAsia"/>
                <w:sz w:val="16"/>
                <w:szCs w:val="16"/>
              </w:rPr>
              <w:t>は、学期末の余剰時間などに適宜指導することができる。</w:t>
            </w:r>
          </w:p>
        </w:tc>
      </w:tr>
    </w:tbl>
    <w:p w:rsidR="00D1630F" w:rsidRDefault="00D1630F" w:rsidP="00EE34B7"/>
    <w:p w:rsidR="00D1630F" w:rsidRPr="00E075DC" w:rsidRDefault="00D1630F" w:rsidP="00D1630F">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E075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正確性及び表記・表現</w:t>
      </w:r>
    </w:p>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D1630F" w:rsidRPr="004738D4" w:rsidTr="00B13086">
        <w:tc>
          <w:tcPr>
            <w:tcW w:w="2156" w:type="dxa"/>
          </w:tcPr>
          <w:p w:rsidR="00D1630F" w:rsidRPr="004738D4" w:rsidRDefault="00D1630F" w:rsidP="00B13086">
            <w:pPr>
              <w:spacing w:line="240" w:lineRule="exact"/>
              <w:jc w:val="center"/>
              <w:rPr>
                <w:sz w:val="16"/>
                <w:szCs w:val="16"/>
              </w:rPr>
            </w:pPr>
            <w:r w:rsidRPr="004738D4">
              <w:rPr>
                <w:sz w:val="16"/>
                <w:szCs w:val="16"/>
              </w:rPr>
              <w:t>教科書検討の観点</w:t>
            </w:r>
          </w:p>
        </w:tc>
        <w:tc>
          <w:tcPr>
            <w:tcW w:w="2688" w:type="dxa"/>
          </w:tcPr>
          <w:p w:rsidR="00D1630F" w:rsidRPr="004738D4" w:rsidRDefault="00D1630F" w:rsidP="00B13086">
            <w:pPr>
              <w:spacing w:line="240" w:lineRule="exact"/>
              <w:jc w:val="center"/>
              <w:rPr>
                <w:sz w:val="16"/>
                <w:szCs w:val="16"/>
              </w:rPr>
            </w:pPr>
            <w:r w:rsidRPr="004738D4">
              <w:rPr>
                <w:sz w:val="16"/>
                <w:szCs w:val="16"/>
              </w:rPr>
              <w:t>特色</w:t>
            </w:r>
          </w:p>
        </w:tc>
        <w:tc>
          <w:tcPr>
            <w:tcW w:w="5105" w:type="dxa"/>
          </w:tcPr>
          <w:p w:rsidR="00D1630F" w:rsidRPr="004738D4" w:rsidRDefault="00D1630F" w:rsidP="00B13086">
            <w:pPr>
              <w:spacing w:line="240" w:lineRule="exact"/>
              <w:jc w:val="center"/>
              <w:rPr>
                <w:sz w:val="16"/>
                <w:szCs w:val="16"/>
              </w:rPr>
            </w:pPr>
            <w:r w:rsidRPr="004738D4">
              <w:rPr>
                <w:sz w:val="16"/>
                <w:szCs w:val="16"/>
              </w:rPr>
              <w:t>具体例</w:t>
            </w:r>
          </w:p>
        </w:tc>
      </w:tr>
      <w:tr w:rsidR="00D1630F" w:rsidRPr="004738D4" w:rsidTr="00B13086">
        <w:trPr>
          <w:trHeight w:val="1779"/>
        </w:trPr>
        <w:tc>
          <w:tcPr>
            <w:tcW w:w="2156" w:type="dxa"/>
          </w:tcPr>
          <w:p w:rsidR="00D1630F" w:rsidRPr="004738D4" w:rsidRDefault="00D1630F" w:rsidP="00D1630F">
            <w:pPr>
              <w:spacing w:line="240" w:lineRule="exact"/>
              <w:ind w:leftChars="17" w:left="185" w:hangingChars="96" w:hanging="154"/>
              <w:rPr>
                <w:sz w:val="16"/>
                <w:szCs w:val="16"/>
              </w:rPr>
            </w:pPr>
            <w:r w:rsidRPr="00D1630F">
              <w:rPr>
                <w:rFonts w:hint="eastAsia"/>
                <w:sz w:val="16"/>
                <w:szCs w:val="16"/>
              </w:rPr>
              <w:t>①表記・表現は正確で適切か。また、文章表現などの記述は理解しやすくなっているか。</w:t>
            </w:r>
          </w:p>
        </w:tc>
        <w:tc>
          <w:tcPr>
            <w:tcW w:w="2688"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①説明の文章は平易で読みやすく、正確な表現を用い、図や式を用いるなど、理解しやすいように配慮されている。</w:t>
            </w:r>
          </w:p>
        </w:tc>
        <w:tc>
          <w:tcPr>
            <w:tcW w:w="5105"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●用語の意味や数学的な概念を理解させる説明文では、数学的な正確さを重視しながら、生徒の発達の段階を考慮した平易な表現となっている。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●初出の用語や重要事項については、背景に色をつけたりフォントを変えたりして強調するとともに、必要に応じて理解を助ける式や図などを添えることで、より確実に定着するように配慮されている。</w:t>
            </w:r>
          </w:p>
          <w:p w:rsidR="00D1630F" w:rsidRPr="00D1630F" w:rsidRDefault="00D1630F" w:rsidP="007D1213">
            <w:pPr>
              <w:spacing w:line="240" w:lineRule="exact"/>
              <w:ind w:leftChars="18" w:left="362" w:hangingChars="206" w:hanging="330"/>
              <w:rPr>
                <w:sz w:val="16"/>
                <w:szCs w:val="16"/>
              </w:rPr>
            </w:pPr>
            <w:r w:rsidRPr="00D1630F">
              <w:rPr>
                <w:rFonts w:hint="eastAsia"/>
                <w:sz w:val="16"/>
                <w:szCs w:val="16"/>
              </w:rPr>
              <w:t xml:space="preserve">　→</w:t>
            </w:r>
            <w:r w:rsidR="00B13086">
              <w:rPr>
                <w:rFonts w:hint="eastAsia"/>
                <w:sz w:val="16"/>
                <w:szCs w:val="16"/>
              </w:rPr>
              <w:t>1</w:t>
            </w:r>
            <w:r w:rsidRPr="00D1630F">
              <w:rPr>
                <w:rFonts w:hint="eastAsia"/>
                <w:sz w:val="16"/>
                <w:szCs w:val="16"/>
              </w:rPr>
              <w:t>年</w:t>
            </w:r>
            <w:r w:rsidR="00B13086">
              <w:rPr>
                <w:rFonts w:hint="eastAsia"/>
                <w:sz w:val="16"/>
                <w:szCs w:val="16"/>
              </w:rPr>
              <w:t>p.217</w:t>
            </w:r>
            <w:r w:rsidRPr="00D1630F">
              <w:rPr>
                <w:rFonts w:hint="eastAsia"/>
                <w:sz w:val="16"/>
                <w:szCs w:val="16"/>
              </w:rPr>
              <w:t>／</w:t>
            </w:r>
            <w:r w:rsidR="00B13086">
              <w:rPr>
                <w:rFonts w:hint="eastAsia"/>
                <w:sz w:val="16"/>
                <w:szCs w:val="16"/>
              </w:rPr>
              <w:t>2</w:t>
            </w:r>
            <w:r w:rsidRPr="00D1630F">
              <w:rPr>
                <w:rFonts w:hint="eastAsia"/>
                <w:sz w:val="16"/>
                <w:szCs w:val="16"/>
              </w:rPr>
              <w:t>年</w:t>
            </w:r>
            <w:r w:rsidR="00B13086">
              <w:rPr>
                <w:rFonts w:hint="eastAsia"/>
                <w:sz w:val="16"/>
                <w:szCs w:val="16"/>
              </w:rPr>
              <w:t>p.138-141</w:t>
            </w:r>
            <w:r w:rsidRPr="00D1630F">
              <w:rPr>
                <w:rFonts w:hint="eastAsia"/>
                <w:sz w:val="16"/>
                <w:szCs w:val="16"/>
              </w:rPr>
              <w:t>／</w:t>
            </w:r>
            <w:r w:rsidR="00B13086">
              <w:rPr>
                <w:rFonts w:hint="eastAsia"/>
                <w:sz w:val="16"/>
                <w:szCs w:val="16"/>
              </w:rPr>
              <w:t>3</w:t>
            </w:r>
            <w:r w:rsidRPr="00D1630F">
              <w:rPr>
                <w:rFonts w:hint="eastAsia"/>
                <w:sz w:val="16"/>
                <w:szCs w:val="16"/>
              </w:rPr>
              <w:t>年</w:t>
            </w:r>
            <w:r w:rsidR="00B13086">
              <w:rPr>
                <w:rFonts w:hint="eastAsia"/>
                <w:sz w:val="16"/>
                <w:szCs w:val="16"/>
              </w:rPr>
              <w:t>p.166</w:t>
            </w:r>
            <w:r w:rsidRPr="00D1630F">
              <w:rPr>
                <w:rFonts w:hint="eastAsia"/>
                <w:sz w:val="16"/>
                <w:szCs w:val="16"/>
              </w:rPr>
              <w:t>ほか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●これからの時代にふさわしい公用文作成の手引として文化審議会が令和</w:t>
            </w:r>
            <w:r w:rsidR="00B13086">
              <w:rPr>
                <w:rFonts w:hint="eastAsia"/>
                <w:sz w:val="16"/>
                <w:szCs w:val="16"/>
              </w:rPr>
              <w:t>4</w:t>
            </w:r>
            <w:r w:rsidRPr="00D1630F">
              <w:rPr>
                <w:rFonts w:hint="eastAsia"/>
                <w:sz w:val="16"/>
                <w:szCs w:val="16"/>
              </w:rPr>
              <w:t>年</w:t>
            </w:r>
            <w:r w:rsidR="00B13086">
              <w:rPr>
                <w:rFonts w:hint="eastAsia"/>
                <w:sz w:val="16"/>
                <w:szCs w:val="16"/>
              </w:rPr>
              <w:t>1</w:t>
            </w:r>
            <w:r w:rsidRPr="00D1630F">
              <w:rPr>
                <w:rFonts w:hint="eastAsia"/>
                <w:sz w:val="16"/>
                <w:szCs w:val="16"/>
              </w:rPr>
              <w:t>月</w:t>
            </w:r>
            <w:r w:rsidR="00B13086">
              <w:rPr>
                <w:rFonts w:hint="eastAsia"/>
                <w:sz w:val="16"/>
                <w:szCs w:val="16"/>
              </w:rPr>
              <w:t>7</w:t>
            </w:r>
            <w:r w:rsidRPr="00D1630F">
              <w:rPr>
                <w:rFonts w:hint="eastAsia"/>
                <w:sz w:val="16"/>
                <w:szCs w:val="16"/>
              </w:rPr>
              <w:t>日に建議した「公用文作成の考え方」に則り、読点には「、」が用いられている。</w:t>
            </w:r>
          </w:p>
        </w:tc>
      </w:tr>
      <w:tr w:rsidR="00D1630F" w:rsidRPr="004738D4" w:rsidTr="00B13086">
        <w:trPr>
          <w:trHeight w:val="1254"/>
        </w:trPr>
        <w:tc>
          <w:tcPr>
            <w:tcW w:w="2156" w:type="dxa"/>
          </w:tcPr>
          <w:p w:rsidR="00D1630F" w:rsidRPr="00D1630F" w:rsidRDefault="00D1630F" w:rsidP="00D1630F">
            <w:pPr>
              <w:spacing w:line="240" w:lineRule="exact"/>
              <w:ind w:leftChars="17" w:left="185" w:hangingChars="96" w:hanging="154"/>
              <w:rPr>
                <w:rFonts w:asciiTheme="minorEastAsia" w:hAnsiTheme="minorEastAsia"/>
                <w:sz w:val="16"/>
                <w:szCs w:val="16"/>
              </w:rPr>
            </w:pPr>
            <w:r w:rsidRPr="00D1630F">
              <w:rPr>
                <w:rFonts w:asciiTheme="minorEastAsia" w:hAnsiTheme="minorEastAsia" w:hint="eastAsia"/>
                <w:sz w:val="16"/>
                <w:szCs w:val="16"/>
              </w:rPr>
              <w:t>②教科特有の用語や記号について、理解しやすいように配慮されているか。</w:t>
            </w:r>
          </w:p>
        </w:tc>
        <w:tc>
          <w:tcPr>
            <w:tcW w:w="2688"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②用語や記号については、わかりやすい表現で意味を理解できるように配慮されている。</w:t>
            </w:r>
          </w:p>
        </w:tc>
        <w:tc>
          <w:tcPr>
            <w:tcW w:w="5105"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●使用する用語や記号は十分に吟味され、生徒の負担を軽減している。また、機会あるごとに繰り返し使用しながら無理なく定着できるようになっている。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●特に定着しにくい用語については、具体的な用語の使い方を</w:t>
            </w:r>
            <w:r w:rsidRPr="00C56321">
              <w:rPr>
                <w:rFonts w:asciiTheme="majorEastAsia" w:eastAsiaTheme="majorEastAsia" w:hAnsiTheme="majorEastAsia" w:hint="eastAsia"/>
                <w:sz w:val="16"/>
                <w:szCs w:val="16"/>
              </w:rPr>
              <w:t>〈表現の例〉</w:t>
            </w:r>
            <w:r w:rsidRPr="00D1630F">
              <w:rPr>
                <w:rFonts w:hint="eastAsia"/>
                <w:sz w:val="16"/>
                <w:szCs w:val="16"/>
              </w:rPr>
              <w:t>として示すことで理解を助けるような配慮がなされている。</w:t>
            </w:r>
          </w:p>
          <w:p w:rsidR="00D1630F" w:rsidRPr="00D1630F" w:rsidRDefault="00FE427A" w:rsidP="007D1213">
            <w:pPr>
              <w:spacing w:line="240" w:lineRule="exact"/>
              <w:ind w:leftChars="18" w:left="362" w:hangingChars="206" w:hanging="330"/>
              <w:rPr>
                <w:sz w:val="16"/>
                <w:szCs w:val="16"/>
              </w:rPr>
            </w:pPr>
            <w:r w:rsidRPr="001F5F6C">
              <w:rPr>
                <w:rFonts w:hint="eastAsia"/>
                <w:sz w:val="16"/>
                <w:szCs w:val="16"/>
              </w:rPr>
              <w:t xml:space="preserve">　</w:t>
            </w:r>
            <w:r w:rsidR="00D1630F" w:rsidRPr="00D1630F">
              <w:rPr>
                <w:rFonts w:hint="eastAsia"/>
                <w:sz w:val="16"/>
                <w:szCs w:val="16"/>
              </w:rPr>
              <w:t>→</w:t>
            </w:r>
            <w:r w:rsidR="00B13086">
              <w:rPr>
                <w:rFonts w:hint="eastAsia"/>
                <w:sz w:val="16"/>
                <w:szCs w:val="16"/>
              </w:rPr>
              <w:t>1</w:t>
            </w:r>
            <w:r w:rsidR="00D1630F" w:rsidRPr="00D1630F">
              <w:rPr>
                <w:rFonts w:hint="eastAsia"/>
                <w:sz w:val="16"/>
                <w:szCs w:val="16"/>
              </w:rPr>
              <w:t>年</w:t>
            </w:r>
            <w:r w:rsidR="00D1630F" w:rsidRPr="00D1630F">
              <w:rPr>
                <w:rFonts w:hint="eastAsia"/>
                <w:sz w:val="16"/>
                <w:szCs w:val="16"/>
              </w:rPr>
              <w:t>p.81</w:t>
            </w:r>
            <w:r w:rsidR="00D1630F" w:rsidRPr="00D1630F">
              <w:rPr>
                <w:rFonts w:hint="eastAsia"/>
                <w:sz w:val="16"/>
                <w:szCs w:val="16"/>
              </w:rPr>
              <w:t>、</w:t>
            </w:r>
            <w:r w:rsidR="00B13086">
              <w:rPr>
                <w:rFonts w:hint="eastAsia"/>
                <w:sz w:val="16"/>
                <w:szCs w:val="16"/>
              </w:rPr>
              <w:t>118</w:t>
            </w:r>
            <w:r w:rsidR="00D1630F" w:rsidRPr="00D1630F">
              <w:rPr>
                <w:rFonts w:hint="eastAsia"/>
                <w:sz w:val="16"/>
                <w:szCs w:val="16"/>
              </w:rPr>
              <w:t>／</w:t>
            </w:r>
            <w:r w:rsidR="00B13086">
              <w:rPr>
                <w:rFonts w:hint="eastAsia"/>
                <w:sz w:val="16"/>
                <w:szCs w:val="16"/>
              </w:rPr>
              <w:t>2</w:t>
            </w:r>
            <w:r w:rsidR="00D1630F" w:rsidRPr="00D1630F">
              <w:rPr>
                <w:rFonts w:hint="eastAsia"/>
                <w:sz w:val="16"/>
                <w:szCs w:val="16"/>
              </w:rPr>
              <w:t>年</w:t>
            </w:r>
            <w:r w:rsidR="00D1630F" w:rsidRPr="00D1630F">
              <w:rPr>
                <w:rFonts w:hint="eastAsia"/>
                <w:sz w:val="16"/>
                <w:szCs w:val="16"/>
              </w:rPr>
              <w:t>p.72</w:t>
            </w:r>
            <w:r w:rsidR="00D1630F" w:rsidRPr="00D1630F">
              <w:rPr>
                <w:rFonts w:hint="eastAsia"/>
                <w:sz w:val="16"/>
                <w:szCs w:val="16"/>
              </w:rPr>
              <w:t>、</w:t>
            </w:r>
            <w:r w:rsidR="00B13086">
              <w:rPr>
                <w:rFonts w:hint="eastAsia"/>
                <w:sz w:val="16"/>
                <w:szCs w:val="16"/>
              </w:rPr>
              <w:t>100</w:t>
            </w:r>
            <w:r w:rsidR="00D1630F" w:rsidRPr="00D1630F">
              <w:rPr>
                <w:rFonts w:hint="eastAsia"/>
                <w:sz w:val="16"/>
                <w:szCs w:val="16"/>
              </w:rPr>
              <w:t>／</w:t>
            </w:r>
            <w:r w:rsidR="00B13086">
              <w:rPr>
                <w:rFonts w:hint="eastAsia"/>
                <w:sz w:val="16"/>
                <w:szCs w:val="16"/>
              </w:rPr>
              <w:t>3</w:t>
            </w:r>
            <w:r w:rsidR="00D1630F" w:rsidRPr="00D1630F">
              <w:rPr>
                <w:rFonts w:hint="eastAsia"/>
                <w:sz w:val="16"/>
                <w:szCs w:val="16"/>
              </w:rPr>
              <w:t>年</w:t>
            </w:r>
            <w:r w:rsidR="00B13086">
              <w:rPr>
                <w:rFonts w:hint="eastAsia"/>
                <w:sz w:val="16"/>
                <w:szCs w:val="16"/>
              </w:rPr>
              <w:t>p.26</w:t>
            </w:r>
            <w:r w:rsidR="00D1630F" w:rsidRPr="00D1630F">
              <w:rPr>
                <w:rFonts w:hint="eastAsia"/>
                <w:sz w:val="16"/>
                <w:szCs w:val="16"/>
              </w:rPr>
              <w:t>ほか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●不等式や変数の変域を学習する際には、不等号の意味や使い方を表にまとめることで、＜と≦、＞と≧の違いを確実に理解できるような配慮がなされている。</w:t>
            </w:r>
          </w:p>
          <w:p w:rsidR="00D1630F" w:rsidRPr="00D1630F" w:rsidRDefault="00D1630F" w:rsidP="007D1213">
            <w:pPr>
              <w:spacing w:line="240" w:lineRule="exact"/>
              <w:ind w:leftChars="18" w:left="362" w:hangingChars="206" w:hanging="330"/>
              <w:rPr>
                <w:sz w:val="16"/>
                <w:szCs w:val="16"/>
              </w:rPr>
            </w:pPr>
            <w:r w:rsidRPr="00D1630F">
              <w:rPr>
                <w:rFonts w:hint="eastAsia"/>
                <w:sz w:val="16"/>
                <w:szCs w:val="16"/>
              </w:rPr>
              <w:t xml:space="preserve">　→</w:t>
            </w:r>
            <w:r w:rsidR="00B13086">
              <w:rPr>
                <w:rFonts w:hint="eastAsia"/>
                <w:sz w:val="16"/>
                <w:szCs w:val="16"/>
              </w:rPr>
              <w:t>1</w:t>
            </w:r>
            <w:r w:rsidRPr="00D1630F">
              <w:rPr>
                <w:rFonts w:hint="eastAsia"/>
                <w:sz w:val="16"/>
                <w:szCs w:val="16"/>
              </w:rPr>
              <w:t>年</w:t>
            </w:r>
            <w:r w:rsidRPr="00D1630F">
              <w:rPr>
                <w:rFonts w:hint="eastAsia"/>
                <w:sz w:val="16"/>
                <w:szCs w:val="16"/>
              </w:rPr>
              <w:t>p.85</w:t>
            </w:r>
            <w:r w:rsidRPr="00D1630F">
              <w:rPr>
                <w:rFonts w:hint="eastAsia"/>
                <w:sz w:val="16"/>
                <w:szCs w:val="16"/>
              </w:rPr>
              <w:t>、</w:t>
            </w:r>
            <w:r w:rsidRPr="00D1630F">
              <w:rPr>
                <w:rFonts w:hint="eastAsia"/>
                <w:sz w:val="16"/>
                <w:szCs w:val="16"/>
              </w:rPr>
              <w:t>123</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w:t>
            </w:r>
            <w:r w:rsidR="00B13086">
              <w:rPr>
                <w:rFonts w:hint="eastAsia"/>
                <w:sz w:val="16"/>
                <w:szCs w:val="16"/>
              </w:rPr>
              <w:t>2</w:t>
            </w:r>
            <w:r w:rsidRPr="00D1630F">
              <w:rPr>
                <w:rFonts w:hint="eastAsia"/>
                <w:sz w:val="16"/>
                <w:szCs w:val="16"/>
              </w:rPr>
              <w:t>年と</w:t>
            </w:r>
            <w:r w:rsidR="00B13086">
              <w:rPr>
                <w:rFonts w:hint="eastAsia"/>
                <w:sz w:val="16"/>
                <w:szCs w:val="16"/>
              </w:rPr>
              <w:t>3</w:t>
            </w:r>
            <w:r w:rsidRPr="00D1630F">
              <w:rPr>
                <w:rFonts w:hint="eastAsia"/>
                <w:sz w:val="16"/>
                <w:szCs w:val="16"/>
              </w:rPr>
              <w:t>年の巻末見返しの</w:t>
            </w:r>
            <w:r w:rsidRPr="00C56321">
              <w:rPr>
                <w:rFonts w:asciiTheme="majorEastAsia" w:eastAsiaTheme="majorEastAsia" w:hAnsiTheme="majorEastAsia" w:hint="eastAsia"/>
                <w:sz w:val="16"/>
                <w:szCs w:val="16"/>
              </w:rPr>
              <w:t>〈図形のまとめ〉</w:t>
            </w:r>
            <w:r w:rsidRPr="00D1630F">
              <w:rPr>
                <w:rFonts w:hint="eastAsia"/>
                <w:sz w:val="16"/>
                <w:szCs w:val="16"/>
              </w:rPr>
              <w:t>は、定着しにくい「定義」と「定理」の違いを確実に理解できるような構成となっている。</w:t>
            </w:r>
          </w:p>
        </w:tc>
      </w:tr>
      <w:tr w:rsidR="00D1630F" w:rsidRPr="004738D4" w:rsidTr="00B13086">
        <w:trPr>
          <w:trHeight w:val="2344"/>
        </w:trPr>
        <w:tc>
          <w:tcPr>
            <w:tcW w:w="2156" w:type="dxa"/>
          </w:tcPr>
          <w:p w:rsidR="00D1630F" w:rsidRPr="00D1630F" w:rsidRDefault="00D1630F" w:rsidP="00D1630F">
            <w:pPr>
              <w:spacing w:line="240" w:lineRule="exact"/>
              <w:ind w:leftChars="17" w:left="185" w:hangingChars="96" w:hanging="154"/>
              <w:rPr>
                <w:rFonts w:asciiTheme="minorEastAsia" w:hAnsiTheme="minorEastAsia"/>
                <w:sz w:val="16"/>
                <w:szCs w:val="16"/>
              </w:rPr>
            </w:pPr>
            <w:r w:rsidRPr="00D1630F">
              <w:rPr>
                <w:rFonts w:asciiTheme="minorEastAsia" w:hAnsiTheme="minorEastAsia" w:hint="eastAsia"/>
                <w:sz w:val="16"/>
                <w:szCs w:val="16"/>
              </w:rPr>
              <w:t>③生徒の情意面や発達の段階に配慮した表現を用いているか。</w:t>
            </w:r>
          </w:p>
        </w:tc>
        <w:tc>
          <w:tcPr>
            <w:tcW w:w="2688"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③教科特有の表記・表現には徐々に慣れるように配慮されている。</w:t>
            </w:r>
          </w:p>
        </w:tc>
        <w:tc>
          <w:tcPr>
            <w:tcW w:w="5105"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●本文の文末表現は、抵抗感が少なく親しみやすい「です。ます。」調となっている。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●文末表現を、練習問題では「…しなさい。」、主体的な学習活動を促す場面などでは「…しましょう。」と使い分けることで、それぞれの学習場面のねらいが明確になっている。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●証明の学習の初期にあたる</w:t>
            </w:r>
            <w:r w:rsidR="00B13086">
              <w:rPr>
                <w:rFonts w:hint="eastAsia"/>
                <w:sz w:val="16"/>
                <w:szCs w:val="16"/>
              </w:rPr>
              <w:t>2</w:t>
            </w:r>
            <w:r w:rsidRPr="00D1630F">
              <w:rPr>
                <w:rFonts w:hint="eastAsia"/>
                <w:sz w:val="16"/>
                <w:szCs w:val="16"/>
              </w:rPr>
              <w:t>年</w:t>
            </w:r>
            <w:r w:rsidR="00B13086">
              <w:rPr>
                <w:rFonts w:hint="eastAsia"/>
                <w:sz w:val="16"/>
                <w:szCs w:val="16"/>
              </w:rPr>
              <w:t>4</w:t>
            </w:r>
            <w:r w:rsidRPr="00D1630F">
              <w:rPr>
                <w:rFonts w:hint="eastAsia"/>
                <w:sz w:val="16"/>
                <w:szCs w:val="16"/>
              </w:rPr>
              <w:t>章では辺や頂点の対応関係を意識させるために「共通な辺だから</w:t>
            </w:r>
            <w:r w:rsidR="00B13086">
              <w:rPr>
                <w:rFonts w:hint="eastAsia"/>
                <w:sz w:val="16"/>
                <w:szCs w:val="16"/>
              </w:rPr>
              <w:t>OP</w:t>
            </w:r>
            <w:r w:rsidRPr="00D1630F">
              <w:rPr>
                <w:rFonts w:hint="eastAsia"/>
                <w:sz w:val="16"/>
                <w:szCs w:val="16"/>
              </w:rPr>
              <w:t>＝</w:t>
            </w:r>
            <w:r w:rsidRPr="00D1630F">
              <w:rPr>
                <w:rFonts w:hint="eastAsia"/>
                <w:sz w:val="16"/>
                <w:szCs w:val="16"/>
              </w:rPr>
              <w:t>OP</w:t>
            </w:r>
            <w:r w:rsidRPr="00D1630F">
              <w:rPr>
                <w:rFonts w:hint="eastAsia"/>
                <w:sz w:val="16"/>
                <w:szCs w:val="16"/>
              </w:rPr>
              <w:t>」と表記し（</w:t>
            </w:r>
            <w:r w:rsidR="00B13086">
              <w:rPr>
                <w:rFonts w:hint="eastAsia"/>
                <w:sz w:val="16"/>
                <w:szCs w:val="16"/>
              </w:rPr>
              <w:t>p.130</w:t>
            </w:r>
            <w:r w:rsidRPr="00D1630F">
              <w:rPr>
                <w:rFonts w:hint="eastAsia"/>
                <w:sz w:val="16"/>
                <w:szCs w:val="16"/>
              </w:rPr>
              <w:t>ほか）、</w:t>
            </w:r>
            <w:r w:rsidR="00B13086">
              <w:rPr>
                <w:rFonts w:hint="eastAsia"/>
                <w:sz w:val="16"/>
                <w:szCs w:val="16"/>
              </w:rPr>
              <w:t>2</w:t>
            </w:r>
            <w:r w:rsidRPr="00D1630F">
              <w:rPr>
                <w:rFonts w:hint="eastAsia"/>
                <w:sz w:val="16"/>
                <w:szCs w:val="16"/>
              </w:rPr>
              <w:t>年</w:t>
            </w:r>
            <w:r w:rsidR="00B13086">
              <w:rPr>
                <w:rFonts w:hint="eastAsia"/>
                <w:sz w:val="16"/>
                <w:szCs w:val="16"/>
              </w:rPr>
              <w:t>5</w:t>
            </w:r>
            <w:r w:rsidRPr="00D1630F">
              <w:rPr>
                <w:rFonts w:hint="eastAsia"/>
                <w:sz w:val="16"/>
                <w:szCs w:val="16"/>
              </w:rPr>
              <w:t>章（</w:t>
            </w:r>
            <w:r w:rsidRPr="00D1630F">
              <w:rPr>
                <w:rFonts w:hint="eastAsia"/>
                <w:sz w:val="16"/>
                <w:szCs w:val="16"/>
              </w:rPr>
              <w:t>p.139</w:t>
            </w:r>
            <w:r w:rsidRPr="00D1630F">
              <w:rPr>
                <w:rFonts w:hint="eastAsia"/>
                <w:sz w:val="16"/>
                <w:szCs w:val="16"/>
              </w:rPr>
              <w:t>）からは簡便に「</w:t>
            </w:r>
            <w:r w:rsidR="00B13086">
              <w:rPr>
                <w:rFonts w:hint="eastAsia"/>
                <w:sz w:val="16"/>
                <w:szCs w:val="16"/>
              </w:rPr>
              <w:t>AD</w:t>
            </w:r>
            <w:r w:rsidRPr="00D1630F">
              <w:rPr>
                <w:rFonts w:hint="eastAsia"/>
                <w:sz w:val="16"/>
                <w:szCs w:val="16"/>
              </w:rPr>
              <w:t>は共通」と表記することを認めることで、学習段階に応じた指導ができるようになっている。</w:t>
            </w:r>
          </w:p>
        </w:tc>
      </w:tr>
    </w:tbl>
    <w:p w:rsidR="00D1630F" w:rsidRDefault="00D1630F" w:rsidP="00EE34B7"/>
    <w:p w:rsidR="00D1630F" w:rsidRDefault="00D1630F">
      <w:r>
        <w:br w:type="page"/>
      </w:r>
    </w:p>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D1630F" w:rsidRPr="004738D4" w:rsidTr="00B13086">
        <w:tc>
          <w:tcPr>
            <w:tcW w:w="2156" w:type="dxa"/>
          </w:tcPr>
          <w:p w:rsidR="00D1630F" w:rsidRPr="004738D4" w:rsidRDefault="00D1630F" w:rsidP="00B13086">
            <w:pPr>
              <w:spacing w:line="240" w:lineRule="exact"/>
              <w:jc w:val="center"/>
              <w:rPr>
                <w:sz w:val="16"/>
                <w:szCs w:val="16"/>
              </w:rPr>
            </w:pPr>
            <w:r w:rsidRPr="004738D4">
              <w:rPr>
                <w:sz w:val="16"/>
                <w:szCs w:val="16"/>
              </w:rPr>
              <w:lastRenderedPageBreak/>
              <w:t>教科書検討の観点</w:t>
            </w:r>
          </w:p>
        </w:tc>
        <w:tc>
          <w:tcPr>
            <w:tcW w:w="2688" w:type="dxa"/>
          </w:tcPr>
          <w:p w:rsidR="00D1630F" w:rsidRPr="004738D4" w:rsidRDefault="00D1630F" w:rsidP="00B13086">
            <w:pPr>
              <w:spacing w:line="240" w:lineRule="exact"/>
              <w:jc w:val="center"/>
              <w:rPr>
                <w:sz w:val="16"/>
                <w:szCs w:val="16"/>
              </w:rPr>
            </w:pPr>
            <w:r w:rsidRPr="004738D4">
              <w:rPr>
                <w:sz w:val="16"/>
                <w:szCs w:val="16"/>
              </w:rPr>
              <w:t>特色</w:t>
            </w:r>
          </w:p>
        </w:tc>
        <w:tc>
          <w:tcPr>
            <w:tcW w:w="5105" w:type="dxa"/>
          </w:tcPr>
          <w:p w:rsidR="00D1630F" w:rsidRPr="004738D4" w:rsidRDefault="00D1630F" w:rsidP="00B13086">
            <w:pPr>
              <w:spacing w:line="240" w:lineRule="exact"/>
              <w:jc w:val="center"/>
              <w:rPr>
                <w:sz w:val="16"/>
                <w:szCs w:val="16"/>
              </w:rPr>
            </w:pPr>
            <w:r w:rsidRPr="004738D4">
              <w:rPr>
                <w:sz w:val="16"/>
                <w:szCs w:val="16"/>
              </w:rPr>
              <w:t>具体例</w:t>
            </w:r>
          </w:p>
        </w:tc>
      </w:tr>
      <w:tr w:rsidR="00D1630F" w:rsidRPr="004738D4" w:rsidTr="00B13086">
        <w:trPr>
          <w:trHeight w:val="1779"/>
        </w:trPr>
        <w:tc>
          <w:tcPr>
            <w:tcW w:w="2156" w:type="dxa"/>
          </w:tcPr>
          <w:p w:rsidR="00D1630F" w:rsidRPr="004738D4" w:rsidRDefault="00D1630F" w:rsidP="00D1630F">
            <w:pPr>
              <w:spacing w:line="240" w:lineRule="exact"/>
              <w:ind w:leftChars="17" w:left="185" w:hangingChars="96" w:hanging="154"/>
              <w:rPr>
                <w:sz w:val="16"/>
                <w:szCs w:val="16"/>
              </w:rPr>
            </w:pPr>
            <w:r w:rsidRPr="00D1630F">
              <w:rPr>
                <w:rFonts w:hint="eastAsia"/>
                <w:sz w:val="16"/>
                <w:szCs w:val="16"/>
              </w:rPr>
              <w:t>④挿絵や図、写真などが効果的に使用されているか。</w:t>
            </w:r>
          </w:p>
        </w:tc>
        <w:tc>
          <w:tcPr>
            <w:tcW w:w="2688"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④イラストや吹き出しなどで効果的な学習支援をしている。</w:t>
            </w:r>
          </w:p>
        </w:tc>
        <w:tc>
          <w:tcPr>
            <w:tcW w:w="5105" w:type="dxa"/>
          </w:tcPr>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●キャラクター「ピタゴラ」の吹き出しにより、生徒の学習を支援している。</w:t>
            </w:r>
          </w:p>
          <w:p w:rsidR="00B13086" w:rsidRDefault="00D1630F" w:rsidP="007D1213">
            <w:pPr>
              <w:spacing w:line="240" w:lineRule="exact"/>
              <w:ind w:leftChars="18" w:left="362" w:hangingChars="206" w:hanging="330"/>
              <w:rPr>
                <w:sz w:val="16"/>
                <w:szCs w:val="16"/>
              </w:rPr>
            </w:pPr>
            <w:r w:rsidRPr="00D1630F">
              <w:rPr>
                <w:rFonts w:hint="eastAsia"/>
                <w:sz w:val="16"/>
                <w:szCs w:val="16"/>
              </w:rPr>
              <w:t xml:space="preserve">　→</w:t>
            </w:r>
            <w:r w:rsidR="00B13086">
              <w:rPr>
                <w:rFonts w:hint="eastAsia"/>
                <w:sz w:val="16"/>
                <w:szCs w:val="16"/>
              </w:rPr>
              <w:t>1</w:t>
            </w:r>
            <w:r w:rsidRPr="00D1630F">
              <w:rPr>
                <w:rFonts w:hint="eastAsia"/>
                <w:sz w:val="16"/>
                <w:szCs w:val="16"/>
              </w:rPr>
              <w:t>年</w:t>
            </w:r>
            <w:r w:rsidRPr="00D1630F">
              <w:rPr>
                <w:rFonts w:hint="eastAsia"/>
                <w:sz w:val="16"/>
                <w:szCs w:val="16"/>
              </w:rPr>
              <w:t>p.75</w:t>
            </w:r>
            <w:r w:rsidRPr="00D1630F">
              <w:rPr>
                <w:rFonts w:hint="eastAsia"/>
                <w:sz w:val="16"/>
                <w:szCs w:val="16"/>
              </w:rPr>
              <w:t>、</w:t>
            </w:r>
            <w:r w:rsidR="00B13086">
              <w:rPr>
                <w:rFonts w:hint="eastAsia"/>
                <w:sz w:val="16"/>
                <w:szCs w:val="16"/>
              </w:rPr>
              <w:t>142</w:t>
            </w:r>
            <w:r w:rsidRPr="00D1630F">
              <w:rPr>
                <w:rFonts w:hint="eastAsia"/>
                <w:sz w:val="16"/>
                <w:szCs w:val="16"/>
              </w:rPr>
              <w:t>／</w:t>
            </w:r>
            <w:r w:rsidR="00B13086">
              <w:rPr>
                <w:rFonts w:hint="eastAsia"/>
                <w:sz w:val="16"/>
                <w:szCs w:val="16"/>
              </w:rPr>
              <w:t>2</w:t>
            </w:r>
            <w:r w:rsidRPr="00D1630F">
              <w:rPr>
                <w:rFonts w:hint="eastAsia"/>
                <w:sz w:val="16"/>
                <w:szCs w:val="16"/>
              </w:rPr>
              <w:t>年</w:t>
            </w:r>
            <w:r w:rsidR="00B13086">
              <w:rPr>
                <w:rFonts w:hint="eastAsia"/>
                <w:sz w:val="16"/>
                <w:szCs w:val="16"/>
              </w:rPr>
              <w:t>p.170</w:t>
            </w:r>
            <w:r w:rsidRPr="00D1630F">
              <w:rPr>
                <w:rFonts w:hint="eastAsia"/>
                <w:sz w:val="16"/>
                <w:szCs w:val="16"/>
              </w:rPr>
              <w:t>／</w:t>
            </w:r>
            <w:r w:rsidR="00B13086">
              <w:rPr>
                <w:rFonts w:hint="eastAsia"/>
                <w:sz w:val="16"/>
                <w:szCs w:val="16"/>
              </w:rPr>
              <w:t>3</w:t>
            </w:r>
            <w:r w:rsidRPr="00D1630F">
              <w:rPr>
                <w:rFonts w:hint="eastAsia"/>
                <w:sz w:val="16"/>
                <w:szCs w:val="16"/>
              </w:rPr>
              <w:t>年</w:t>
            </w:r>
            <w:r w:rsidR="00B13086">
              <w:rPr>
                <w:rFonts w:hint="eastAsia"/>
                <w:sz w:val="16"/>
                <w:szCs w:val="16"/>
              </w:rPr>
              <w:t>p.74-76</w:t>
            </w:r>
            <w:r w:rsidRPr="00D1630F">
              <w:rPr>
                <w:rFonts w:hint="eastAsia"/>
                <w:sz w:val="16"/>
                <w:szCs w:val="16"/>
              </w:rPr>
              <w:t>ほか</w:t>
            </w:r>
          </w:p>
          <w:p w:rsidR="00D1630F" w:rsidRPr="00D1630F" w:rsidRDefault="00D1630F" w:rsidP="00D1630F">
            <w:pPr>
              <w:spacing w:line="240" w:lineRule="exact"/>
              <w:ind w:leftChars="17" w:left="185" w:hangingChars="96" w:hanging="154"/>
              <w:rPr>
                <w:sz w:val="16"/>
                <w:szCs w:val="16"/>
              </w:rPr>
            </w:pPr>
            <w:r w:rsidRPr="00D1630F">
              <w:rPr>
                <w:rFonts w:hint="eastAsia"/>
                <w:sz w:val="16"/>
                <w:szCs w:val="16"/>
              </w:rPr>
              <w:t>●中学生のキャラクターが自分の考えを説明したり、話し合ったりする場面を示すことで、多様な考え方があることに気づかせるような配慮がなされている。</w:t>
            </w:r>
          </w:p>
          <w:p w:rsidR="00D1630F" w:rsidRPr="00D1630F" w:rsidRDefault="00FE427A" w:rsidP="007D1213">
            <w:pPr>
              <w:spacing w:line="240" w:lineRule="exact"/>
              <w:ind w:leftChars="18" w:left="362" w:hangingChars="206" w:hanging="330"/>
              <w:rPr>
                <w:sz w:val="16"/>
                <w:szCs w:val="16"/>
              </w:rPr>
            </w:pPr>
            <w:r w:rsidRPr="001F5F6C">
              <w:rPr>
                <w:rFonts w:hint="eastAsia"/>
                <w:sz w:val="16"/>
                <w:szCs w:val="16"/>
              </w:rPr>
              <w:t xml:space="preserve">　</w:t>
            </w:r>
            <w:r w:rsidR="00D1630F" w:rsidRPr="00D1630F">
              <w:rPr>
                <w:rFonts w:hint="eastAsia"/>
                <w:sz w:val="16"/>
                <w:szCs w:val="16"/>
              </w:rPr>
              <w:t>→</w:t>
            </w:r>
            <w:r w:rsidR="00B13086">
              <w:rPr>
                <w:rFonts w:hint="eastAsia"/>
                <w:sz w:val="16"/>
                <w:szCs w:val="16"/>
              </w:rPr>
              <w:t>1</w:t>
            </w:r>
            <w:r w:rsidR="00D1630F" w:rsidRPr="00D1630F">
              <w:rPr>
                <w:rFonts w:hint="eastAsia"/>
                <w:sz w:val="16"/>
                <w:szCs w:val="16"/>
              </w:rPr>
              <w:t>年</w:t>
            </w:r>
            <w:r w:rsidR="00B13086">
              <w:rPr>
                <w:rFonts w:hint="eastAsia"/>
                <w:sz w:val="16"/>
                <w:szCs w:val="16"/>
              </w:rPr>
              <w:t>p.52-53</w:t>
            </w:r>
            <w:r w:rsidR="00D1630F" w:rsidRPr="00D1630F">
              <w:rPr>
                <w:rFonts w:hint="eastAsia"/>
                <w:sz w:val="16"/>
                <w:szCs w:val="16"/>
              </w:rPr>
              <w:t>／</w:t>
            </w:r>
            <w:r w:rsidR="00B13086">
              <w:rPr>
                <w:rFonts w:hint="eastAsia"/>
                <w:sz w:val="16"/>
                <w:szCs w:val="16"/>
              </w:rPr>
              <w:t>2</w:t>
            </w:r>
            <w:r w:rsidR="00D1630F" w:rsidRPr="00D1630F">
              <w:rPr>
                <w:rFonts w:hint="eastAsia"/>
                <w:sz w:val="16"/>
                <w:szCs w:val="16"/>
              </w:rPr>
              <w:t>年</w:t>
            </w:r>
            <w:r w:rsidR="00D1630F" w:rsidRPr="00D1630F">
              <w:rPr>
                <w:rFonts w:hint="eastAsia"/>
                <w:sz w:val="16"/>
                <w:szCs w:val="16"/>
              </w:rPr>
              <w:t>p.24</w:t>
            </w:r>
            <w:r w:rsidR="00D1630F" w:rsidRPr="00D1630F">
              <w:rPr>
                <w:rFonts w:hint="eastAsia"/>
                <w:sz w:val="16"/>
                <w:szCs w:val="16"/>
              </w:rPr>
              <w:t>、</w:t>
            </w:r>
            <w:r w:rsidR="00B13086">
              <w:rPr>
                <w:rFonts w:hint="eastAsia"/>
                <w:sz w:val="16"/>
                <w:szCs w:val="16"/>
              </w:rPr>
              <w:t>112-113</w:t>
            </w:r>
            <w:r w:rsidR="00D1630F" w:rsidRPr="00D1630F">
              <w:rPr>
                <w:rFonts w:hint="eastAsia"/>
                <w:sz w:val="16"/>
                <w:szCs w:val="16"/>
              </w:rPr>
              <w:t>／</w:t>
            </w:r>
            <w:r w:rsidR="00B13086">
              <w:rPr>
                <w:rFonts w:hint="eastAsia"/>
                <w:sz w:val="16"/>
                <w:szCs w:val="16"/>
              </w:rPr>
              <w:t>3</w:t>
            </w:r>
            <w:r w:rsidR="00D1630F" w:rsidRPr="00D1630F">
              <w:rPr>
                <w:rFonts w:hint="eastAsia"/>
                <w:sz w:val="16"/>
                <w:szCs w:val="16"/>
              </w:rPr>
              <w:t>年</w:t>
            </w:r>
            <w:r w:rsidR="00D1630F" w:rsidRPr="00D1630F">
              <w:rPr>
                <w:rFonts w:hint="eastAsia"/>
                <w:sz w:val="16"/>
                <w:szCs w:val="16"/>
              </w:rPr>
              <w:t>p.53</w:t>
            </w:r>
            <w:r w:rsidR="00D1630F" w:rsidRPr="00D1630F">
              <w:rPr>
                <w:rFonts w:hint="eastAsia"/>
                <w:sz w:val="16"/>
                <w:szCs w:val="16"/>
              </w:rPr>
              <w:t>、</w:t>
            </w:r>
            <w:r w:rsidR="00B13086">
              <w:rPr>
                <w:rFonts w:hint="eastAsia"/>
                <w:sz w:val="16"/>
                <w:szCs w:val="16"/>
              </w:rPr>
              <w:t>195</w:t>
            </w:r>
            <w:r w:rsidR="00D1630F" w:rsidRPr="00D1630F">
              <w:rPr>
                <w:rFonts w:hint="eastAsia"/>
                <w:sz w:val="16"/>
                <w:szCs w:val="16"/>
              </w:rPr>
              <w:t>ほか</w:t>
            </w:r>
          </w:p>
        </w:tc>
      </w:tr>
      <w:tr w:rsidR="00D1630F" w:rsidRPr="004738D4" w:rsidTr="00B13086">
        <w:trPr>
          <w:trHeight w:val="1254"/>
        </w:trPr>
        <w:tc>
          <w:tcPr>
            <w:tcW w:w="2156" w:type="dxa"/>
          </w:tcPr>
          <w:p w:rsidR="00D1630F" w:rsidRPr="001F5F6C" w:rsidRDefault="001F5F6C" w:rsidP="001F5F6C">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⑤図や表が効果的に使用されているか。</w:t>
            </w:r>
          </w:p>
        </w:tc>
        <w:tc>
          <w:tcPr>
            <w:tcW w:w="2688" w:type="dxa"/>
          </w:tcPr>
          <w:p w:rsidR="00D1630F" w:rsidRPr="001F5F6C" w:rsidRDefault="001F5F6C" w:rsidP="001F5F6C">
            <w:pPr>
              <w:spacing w:line="240" w:lineRule="exact"/>
              <w:ind w:leftChars="17" w:left="185" w:hangingChars="96" w:hanging="154"/>
              <w:rPr>
                <w:sz w:val="16"/>
                <w:szCs w:val="16"/>
              </w:rPr>
            </w:pPr>
            <w:r w:rsidRPr="001F5F6C">
              <w:rPr>
                <w:rFonts w:hint="eastAsia"/>
                <w:sz w:val="16"/>
                <w:szCs w:val="16"/>
              </w:rPr>
              <w:t>⑤理解を助ける図や表で、学習効果を高めている。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●関数の表、式、グラフの関係などが視覚的に捉えられるように工夫されている。</w:t>
            </w:r>
          </w:p>
          <w:p w:rsidR="001F5F6C" w:rsidRPr="001F5F6C" w:rsidRDefault="001F5F6C" w:rsidP="007D1213">
            <w:pPr>
              <w:spacing w:line="240" w:lineRule="exact"/>
              <w:ind w:leftChars="18" w:left="362" w:hangingChars="206" w:hanging="330"/>
              <w:rPr>
                <w:sz w:val="16"/>
                <w:szCs w:val="16"/>
              </w:rPr>
            </w:pPr>
            <w:r w:rsidRPr="001F5F6C">
              <w:rPr>
                <w:rFonts w:hint="eastAsia"/>
                <w:sz w:val="16"/>
                <w:szCs w:val="16"/>
              </w:rPr>
              <w:t xml:space="preserve">　→</w:t>
            </w:r>
            <w:r w:rsidR="00B13086">
              <w:rPr>
                <w:rFonts w:hint="eastAsia"/>
                <w:sz w:val="16"/>
                <w:szCs w:val="16"/>
              </w:rPr>
              <w:t>1</w:t>
            </w:r>
            <w:r w:rsidRPr="001F5F6C">
              <w:rPr>
                <w:rFonts w:hint="eastAsia"/>
                <w:sz w:val="16"/>
                <w:szCs w:val="16"/>
              </w:rPr>
              <w:t>年</w:t>
            </w:r>
            <w:r w:rsidR="00B13086">
              <w:rPr>
                <w:rFonts w:hint="eastAsia"/>
                <w:sz w:val="16"/>
                <w:szCs w:val="16"/>
              </w:rPr>
              <w:t>p.132</w:t>
            </w:r>
            <w:r w:rsidRPr="001F5F6C">
              <w:rPr>
                <w:rFonts w:hint="eastAsia"/>
                <w:sz w:val="16"/>
                <w:szCs w:val="16"/>
              </w:rPr>
              <w:t>／</w:t>
            </w:r>
            <w:r w:rsidR="00B13086">
              <w:rPr>
                <w:rFonts w:hint="eastAsia"/>
                <w:sz w:val="16"/>
                <w:szCs w:val="16"/>
              </w:rPr>
              <w:t>2</w:t>
            </w:r>
            <w:r w:rsidRPr="001F5F6C">
              <w:rPr>
                <w:rFonts w:hint="eastAsia"/>
                <w:sz w:val="16"/>
                <w:szCs w:val="16"/>
              </w:rPr>
              <w:t>年</w:t>
            </w:r>
            <w:r w:rsidR="00B13086">
              <w:rPr>
                <w:rFonts w:hint="eastAsia"/>
                <w:sz w:val="16"/>
                <w:szCs w:val="16"/>
              </w:rPr>
              <w:t>p.73</w:t>
            </w:r>
            <w:r w:rsidRPr="001F5F6C">
              <w:rPr>
                <w:rFonts w:hint="eastAsia"/>
                <w:sz w:val="16"/>
                <w:szCs w:val="16"/>
              </w:rPr>
              <w:t>／</w:t>
            </w:r>
            <w:r w:rsidR="00B13086">
              <w:rPr>
                <w:rFonts w:hint="eastAsia"/>
                <w:sz w:val="16"/>
                <w:szCs w:val="16"/>
              </w:rPr>
              <w:t>3</w:t>
            </w:r>
            <w:r w:rsidRPr="001F5F6C">
              <w:rPr>
                <w:rFonts w:hint="eastAsia"/>
                <w:sz w:val="16"/>
                <w:szCs w:val="16"/>
              </w:rPr>
              <w:t>年</w:t>
            </w:r>
            <w:r w:rsidRPr="001F5F6C">
              <w:rPr>
                <w:rFonts w:hint="eastAsia"/>
                <w:sz w:val="16"/>
                <w:szCs w:val="16"/>
              </w:rPr>
              <w:t>p.108</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●数量の関係を捉えたり、証明のしくみを理解したりする手段として、図や表を効果的に使用している。</w:t>
            </w:r>
          </w:p>
          <w:p w:rsidR="001F5F6C" w:rsidRPr="001F5F6C" w:rsidRDefault="00FE427A" w:rsidP="007D1213">
            <w:pPr>
              <w:spacing w:line="240" w:lineRule="exact"/>
              <w:ind w:leftChars="18" w:left="362" w:hangingChars="206" w:hanging="330"/>
              <w:rPr>
                <w:sz w:val="16"/>
                <w:szCs w:val="16"/>
              </w:rPr>
            </w:pPr>
            <w:r w:rsidRPr="001F5F6C">
              <w:rPr>
                <w:rFonts w:hint="eastAsia"/>
                <w:sz w:val="16"/>
                <w:szCs w:val="16"/>
              </w:rPr>
              <w:t xml:space="preserve">　</w:t>
            </w:r>
            <w:r w:rsidR="001F5F6C" w:rsidRPr="001F5F6C">
              <w:rPr>
                <w:rFonts w:hint="eastAsia"/>
                <w:sz w:val="16"/>
                <w:szCs w:val="16"/>
              </w:rPr>
              <w:t>→</w:t>
            </w:r>
            <w:r w:rsidR="00B13086">
              <w:rPr>
                <w:rFonts w:hint="eastAsia"/>
                <w:sz w:val="16"/>
                <w:szCs w:val="16"/>
              </w:rPr>
              <w:t>1</w:t>
            </w:r>
            <w:r w:rsidR="001F5F6C" w:rsidRPr="001F5F6C">
              <w:rPr>
                <w:rFonts w:hint="eastAsia"/>
                <w:sz w:val="16"/>
                <w:szCs w:val="16"/>
              </w:rPr>
              <w:t>年</w:t>
            </w:r>
            <w:r w:rsidR="00B13086">
              <w:rPr>
                <w:rFonts w:hint="eastAsia"/>
                <w:sz w:val="16"/>
                <w:szCs w:val="16"/>
              </w:rPr>
              <w:t>p.108</w:t>
            </w:r>
            <w:r w:rsidR="001F5F6C" w:rsidRPr="001F5F6C">
              <w:rPr>
                <w:rFonts w:hint="eastAsia"/>
                <w:sz w:val="16"/>
                <w:szCs w:val="16"/>
              </w:rPr>
              <w:t>／</w:t>
            </w:r>
            <w:r w:rsidR="00B13086">
              <w:rPr>
                <w:rFonts w:hint="eastAsia"/>
                <w:sz w:val="16"/>
                <w:szCs w:val="16"/>
              </w:rPr>
              <w:t>2</w:t>
            </w:r>
            <w:r w:rsidR="001F5F6C" w:rsidRPr="001F5F6C">
              <w:rPr>
                <w:rFonts w:hint="eastAsia"/>
                <w:sz w:val="16"/>
                <w:szCs w:val="16"/>
              </w:rPr>
              <w:t>年</w:t>
            </w:r>
            <w:r w:rsidR="001F5F6C" w:rsidRPr="001F5F6C">
              <w:rPr>
                <w:rFonts w:hint="eastAsia"/>
                <w:sz w:val="16"/>
                <w:szCs w:val="16"/>
              </w:rPr>
              <w:t>p.54</w:t>
            </w:r>
            <w:r w:rsidR="001F5F6C" w:rsidRPr="001F5F6C">
              <w:rPr>
                <w:rFonts w:hint="eastAsia"/>
                <w:sz w:val="16"/>
                <w:szCs w:val="16"/>
              </w:rPr>
              <w:t>、</w:t>
            </w:r>
            <w:r w:rsidR="001F5F6C" w:rsidRPr="001F5F6C">
              <w:rPr>
                <w:rFonts w:hint="eastAsia"/>
                <w:sz w:val="16"/>
                <w:szCs w:val="16"/>
              </w:rPr>
              <w:t>126</w:t>
            </w:r>
            <w:r w:rsidR="001F5F6C" w:rsidRPr="001F5F6C">
              <w:rPr>
                <w:rFonts w:hint="eastAsia"/>
                <w:sz w:val="16"/>
                <w:szCs w:val="16"/>
              </w:rPr>
              <w:t>、</w:t>
            </w:r>
            <w:r w:rsidR="00B13086">
              <w:rPr>
                <w:rFonts w:hint="eastAsia"/>
                <w:sz w:val="16"/>
                <w:szCs w:val="16"/>
              </w:rPr>
              <w:t>129</w:t>
            </w:r>
            <w:r w:rsidR="001F5F6C" w:rsidRPr="001F5F6C">
              <w:rPr>
                <w:rFonts w:hint="eastAsia"/>
                <w:sz w:val="16"/>
                <w:szCs w:val="16"/>
              </w:rPr>
              <w:t>／</w:t>
            </w:r>
            <w:r w:rsidR="00B13086">
              <w:rPr>
                <w:rFonts w:hint="eastAsia"/>
                <w:sz w:val="16"/>
                <w:szCs w:val="16"/>
              </w:rPr>
              <w:t>3</w:t>
            </w:r>
            <w:r w:rsidR="001F5F6C" w:rsidRPr="001F5F6C">
              <w:rPr>
                <w:rFonts w:hint="eastAsia"/>
                <w:sz w:val="16"/>
                <w:szCs w:val="16"/>
              </w:rPr>
              <w:t>年</w:t>
            </w:r>
            <w:r w:rsidR="00B13086">
              <w:rPr>
                <w:rFonts w:hint="eastAsia"/>
                <w:sz w:val="16"/>
                <w:szCs w:val="16"/>
              </w:rPr>
              <w:t>p.210</w:t>
            </w:r>
            <w:r w:rsidR="001F5F6C" w:rsidRPr="001F5F6C">
              <w:rPr>
                <w:rFonts w:hint="eastAsia"/>
                <w:sz w:val="16"/>
                <w:szCs w:val="16"/>
              </w:rPr>
              <w:t>ほか</w:t>
            </w:r>
          </w:p>
          <w:p w:rsidR="00D1630F" w:rsidRPr="001F5F6C" w:rsidRDefault="001F5F6C" w:rsidP="001F5F6C">
            <w:pPr>
              <w:spacing w:line="240" w:lineRule="exact"/>
              <w:ind w:leftChars="17" w:left="185" w:hangingChars="96" w:hanging="154"/>
              <w:rPr>
                <w:sz w:val="16"/>
                <w:szCs w:val="16"/>
              </w:rPr>
            </w:pPr>
            <w:r w:rsidRPr="001F5F6C">
              <w:rPr>
                <w:rFonts w:hint="eastAsia"/>
                <w:sz w:val="16"/>
                <w:szCs w:val="16"/>
              </w:rPr>
              <w:t>●</w:t>
            </w:r>
            <w:r w:rsidR="00B13086">
              <w:rPr>
                <w:rFonts w:hint="eastAsia"/>
                <w:sz w:val="16"/>
                <w:szCs w:val="16"/>
              </w:rPr>
              <w:t>1</w:t>
            </w:r>
            <w:r w:rsidRPr="001F5F6C">
              <w:rPr>
                <w:rFonts w:hint="eastAsia"/>
                <w:sz w:val="16"/>
                <w:szCs w:val="16"/>
              </w:rPr>
              <w:t>年</w:t>
            </w:r>
            <w:r w:rsidR="00B13086">
              <w:rPr>
                <w:rFonts w:hint="eastAsia"/>
                <w:sz w:val="16"/>
                <w:szCs w:val="16"/>
              </w:rPr>
              <w:t>p.219</w:t>
            </w:r>
            <w:r w:rsidRPr="001F5F6C">
              <w:rPr>
                <w:rFonts w:hint="eastAsia"/>
                <w:sz w:val="16"/>
                <w:szCs w:val="16"/>
              </w:rPr>
              <w:t>ではヒストグラムの見方を表に整理して具体的に示している。また、</w:t>
            </w:r>
            <w:r w:rsidR="00F810B5">
              <w:rPr>
                <w:rFonts w:hint="eastAsia"/>
                <w:sz w:val="16"/>
                <w:szCs w:val="16"/>
              </w:rPr>
              <w:t>2</w:t>
            </w:r>
            <w:r w:rsidRPr="001F5F6C">
              <w:rPr>
                <w:rFonts w:hint="eastAsia"/>
                <w:sz w:val="16"/>
                <w:szCs w:val="16"/>
              </w:rPr>
              <w:t>年</w:t>
            </w:r>
            <w:r w:rsidR="00F810B5">
              <w:rPr>
                <w:rFonts w:hint="eastAsia"/>
                <w:sz w:val="16"/>
                <w:szCs w:val="16"/>
              </w:rPr>
              <w:t>p.194</w:t>
            </w:r>
            <w:r w:rsidRPr="001F5F6C">
              <w:rPr>
                <w:rFonts w:hint="eastAsia"/>
                <w:sz w:val="16"/>
                <w:szCs w:val="16"/>
              </w:rPr>
              <w:t>では範囲と四分位範囲について表に整理して対比できるようにしている。</w:t>
            </w:r>
          </w:p>
        </w:tc>
      </w:tr>
      <w:tr w:rsidR="00D1630F" w:rsidRPr="00B13086" w:rsidTr="00B13086">
        <w:trPr>
          <w:trHeight w:val="2344"/>
        </w:trPr>
        <w:tc>
          <w:tcPr>
            <w:tcW w:w="2156" w:type="dxa"/>
          </w:tcPr>
          <w:p w:rsidR="00D1630F" w:rsidRPr="001F5F6C" w:rsidRDefault="001F5F6C" w:rsidP="001F5F6C">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⑥写真や動画が効果的に使用されているか。</w:t>
            </w:r>
          </w:p>
        </w:tc>
        <w:tc>
          <w:tcPr>
            <w:tcW w:w="2688" w:type="dxa"/>
          </w:tcPr>
          <w:p w:rsidR="00D1630F" w:rsidRPr="001F5F6C" w:rsidRDefault="001F5F6C" w:rsidP="001F5F6C">
            <w:pPr>
              <w:spacing w:line="240" w:lineRule="exact"/>
              <w:ind w:leftChars="17" w:left="185" w:hangingChars="96" w:hanging="154"/>
              <w:rPr>
                <w:sz w:val="16"/>
                <w:szCs w:val="16"/>
              </w:rPr>
            </w:pPr>
            <w:r w:rsidRPr="001F5F6C">
              <w:rPr>
                <w:rFonts w:hint="eastAsia"/>
                <w:sz w:val="16"/>
                <w:szCs w:val="16"/>
              </w:rPr>
              <w:t>⑥学習内容への興味・関心を高めたり、理解を助けたりする写真や動画を効果的に配置している。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●具体物などの写真により、数学に対する親近感をもたせ、学習意欲を高められるようになっている。</w:t>
            </w:r>
          </w:p>
          <w:p w:rsidR="001F5F6C" w:rsidRPr="001F5F6C" w:rsidRDefault="00FE427A" w:rsidP="00FE427A">
            <w:pPr>
              <w:spacing w:line="240" w:lineRule="exact"/>
              <w:ind w:leftChars="18" w:left="362" w:hangingChars="206" w:hanging="330"/>
              <w:rPr>
                <w:sz w:val="16"/>
                <w:szCs w:val="16"/>
              </w:rPr>
            </w:pPr>
            <w:r w:rsidRPr="001F5F6C">
              <w:rPr>
                <w:rFonts w:hint="eastAsia"/>
                <w:sz w:val="16"/>
                <w:szCs w:val="16"/>
              </w:rPr>
              <w:t xml:space="preserve">　</w:t>
            </w:r>
            <w:r w:rsidR="001F5F6C" w:rsidRPr="001F5F6C">
              <w:rPr>
                <w:rFonts w:hint="eastAsia"/>
                <w:sz w:val="16"/>
                <w:szCs w:val="16"/>
              </w:rPr>
              <w:t>→全学年の表紙、巻頭見返し／</w:t>
            </w:r>
            <w:r w:rsidR="00B13086">
              <w:rPr>
                <w:rFonts w:hint="eastAsia"/>
                <w:sz w:val="16"/>
                <w:szCs w:val="16"/>
              </w:rPr>
              <w:t>1</w:t>
            </w:r>
            <w:r w:rsidR="001F5F6C" w:rsidRPr="001F5F6C">
              <w:rPr>
                <w:rFonts w:hint="eastAsia"/>
                <w:sz w:val="16"/>
                <w:szCs w:val="16"/>
              </w:rPr>
              <w:t>年</w:t>
            </w:r>
            <w:r w:rsidR="00B13086">
              <w:rPr>
                <w:rFonts w:hint="eastAsia"/>
                <w:sz w:val="16"/>
                <w:szCs w:val="16"/>
              </w:rPr>
              <w:t>p.14</w:t>
            </w:r>
            <w:r w:rsidR="001F5F6C" w:rsidRPr="001F5F6C">
              <w:rPr>
                <w:rFonts w:hint="eastAsia"/>
                <w:sz w:val="16"/>
                <w:szCs w:val="16"/>
              </w:rPr>
              <w:t>／</w:t>
            </w:r>
            <w:r w:rsidR="00B13086">
              <w:rPr>
                <w:rFonts w:hint="eastAsia"/>
                <w:sz w:val="16"/>
                <w:szCs w:val="16"/>
              </w:rPr>
              <w:t>2</w:t>
            </w:r>
            <w:r w:rsidR="001F5F6C" w:rsidRPr="001F5F6C">
              <w:rPr>
                <w:rFonts w:hint="eastAsia"/>
                <w:sz w:val="16"/>
                <w:szCs w:val="16"/>
              </w:rPr>
              <w:t>年</w:t>
            </w:r>
            <w:r w:rsidR="001F5F6C" w:rsidRPr="001F5F6C">
              <w:rPr>
                <w:rFonts w:hint="eastAsia"/>
                <w:sz w:val="16"/>
                <w:szCs w:val="16"/>
              </w:rPr>
              <w:t>p.157</w:t>
            </w:r>
            <w:r w:rsidR="001F5F6C" w:rsidRPr="001F5F6C">
              <w:rPr>
                <w:rFonts w:hint="eastAsia"/>
                <w:sz w:val="16"/>
                <w:szCs w:val="16"/>
              </w:rPr>
              <w:t>／</w:t>
            </w:r>
            <w:r w:rsidR="00B13086">
              <w:rPr>
                <w:rFonts w:hint="eastAsia"/>
                <w:sz w:val="16"/>
                <w:szCs w:val="16"/>
              </w:rPr>
              <w:t>3</w:t>
            </w:r>
            <w:r w:rsidR="001F5F6C" w:rsidRPr="001F5F6C">
              <w:rPr>
                <w:rFonts w:hint="eastAsia"/>
                <w:sz w:val="16"/>
                <w:szCs w:val="16"/>
              </w:rPr>
              <w:t>年</w:t>
            </w:r>
            <w:r w:rsidR="001F5F6C" w:rsidRPr="001F5F6C">
              <w:rPr>
                <w:rFonts w:hint="eastAsia"/>
                <w:sz w:val="16"/>
                <w:szCs w:val="16"/>
              </w:rPr>
              <w:t>p.64</w:t>
            </w:r>
            <w:r w:rsidR="001F5F6C" w:rsidRPr="001F5F6C">
              <w:rPr>
                <w:rFonts w:hint="eastAsia"/>
                <w:sz w:val="16"/>
                <w:szCs w:val="16"/>
              </w:rPr>
              <w:t>、</w:t>
            </w:r>
            <w:r w:rsidR="001F5F6C" w:rsidRPr="001F5F6C">
              <w:rPr>
                <w:rFonts w:hint="eastAsia"/>
                <w:sz w:val="16"/>
                <w:szCs w:val="16"/>
              </w:rPr>
              <w:t>165</w:t>
            </w:r>
            <w:r w:rsidR="001F5F6C" w:rsidRPr="001F5F6C">
              <w:rPr>
                <w:rFonts w:hint="eastAsia"/>
                <w:sz w:val="16"/>
                <w:szCs w:val="16"/>
              </w:rPr>
              <w:t>、</w:t>
            </w:r>
            <w:r w:rsidR="00B13086">
              <w:rPr>
                <w:rFonts w:hint="eastAsia"/>
                <w:sz w:val="16"/>
                <w:szCs w:val="16"/>
              </w:rPr>
              <w:t>202</w:t>
            </w:r>
            <w:r w:rsidR="001F5F6C" w:rsidRPr="001F5F6C">
              <w:rPr>
                <w:rFonts w:hint="eastAsia"/>
                <w:sz w:val="16"/>
                <w:szCs w:val="16"/>
              </w:rPr>
              <w:t>ほか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●活動をする中学生の写真により、その内容をイメージしやすいようになっている。</w:t>
            </w:r>
          </w:p>
          <w:p w:rsidR="001F5F6C" w:rsidRPr="001F5F6C" w:rsidRDefault="00FE427A" w:rsidP="007D1213">
            <w:pPr>
              <w:spacing w:line="240" w:lineRule="exact"/>
              <w:ind w:leftChars="18" w:left="362" w:hangingChars="206" w:hanging="330"/>
              <w:rPr>
                <w:sz w:val="16"/>
                <w:szCs w:val="16"/>
              </w:rPr>
            </w:pPr>
            <w:r w:rsidRPr="001F5F6C">
              <w:rPr>
                <w:rFonts w:hint="eastAsia"/>
                <w:sz w:val="16"/>
                <w:szCs w:val="16"/>
              </w:rPr>
              <w:t xml:space="preserve">　</w:t>
            </w:r>
            <w:r w:rsidR="001F5F6C" w:rsidRPr="001F5F6C">
              <w:rPr>
                <w:rFonts w:hint="eastAsia"/>
                <w:sz w:val="16"/>
                <w:szCs w:val="16"/>
              </w:rPr>
              <w:t>→全学年</w:t>
            </w:r>
            <w:r w:rsidR="00B13086">
              <w:rPr>
                <w:rFonts w:hint="eastAsia"/>
                <w:sz w:val="16"/>
                <w:szCs w:val="16"/>
              </w:rPr>
              <w:t>p.10</w:t>
            </w:r>
            <w:r w:rsidR="001F5F6C" w:rsidRPr="001F5F6C">
              <w:rPr>
                <w:rFonts w:hint="eastAsia"/>
                <w:sz w:val="16"/>
                <w:szCs w:val="16"/>
              </w:rPr>
              <w:t>／</w:t>
            </w:r>
            <w:r w:rsidR="00B13086">
              <w:rPr>
                <w:rFonts w:hint="eastAsia"/>
                <w:sz w:val="16"/>
                <w:szCs w:val="16"/>
              </w:rPr>
              <w:t>2</w:t>
            </w:r>
            <w:r w:rsidR="001F5F6C" w:rsidRPr="001F5F6C">
              <w:rPr>
                <w:rFonts w:hint="eastAsia"/>
                <w:sz w:val="16"/>
                <w:szCs w:val="16"/>
              </w:rPr>
              <w:t>年</w:t>
            </w:r>
            <w:r w:rsidR="00B13086">
              <w:rPr>
                <w:rFonts w:hint="eastAsia"/>
                <w:sz w:val="16"/>
                <w:szCs w:val="16"/>
              </w:rPr>
              <w:t>p.168</w:t>
            </w:r>
            <w:r w:rsidR="001F5F6C" w:rsidRPr="001F5F6C">
              <w:rPr>
                <w:rFonts w:hint="eastAsia"/>
                <w:sz w:val="16"/>
                <w:szCs w:val="16"/>
              </w:rPr>
              <w:t>／</w:t>
            </w:r>
            <w:r w:rsidR="00B13086">
              <w:rPr>
                <w:rFonts w:hint="eastAsia"/>
                <w:sz w:val="16"/>
                <w:szCs w:val="16"/>
              </w:rPr>
              <w:t>3</w:t>
            </w:r>
            <w:r w:rsidR="001F5F6C" w:rsidRPr="001F5F6C">
              <w:rPr>
                <w:rFonts w:hint="eastAsia"/>
                <w:sz w:val="16"/>
                <w:szCs w:val="16"/>
              </w:rPr>
              <w:t>年</w:t>
            </w:r>
            <w:r w:rsidR="00B13086">
              <w:rPr>
                <w:rFonts w:hint="eastAsia"/>
                <w:sz w:val="16"/>
                <w:szCs w:val="16"/>
              </w:rPr>
              <w:t>p.103</w:t>
            </w:r>
            <w:r w:rsidR="001F5F6C" w:rsidRPr="001F5F6C">
              <w:rPr>
                <w:rFonts w:hint="eastAsia"/>
                <w:sz w:val="16"/>
                <w:szCs w:val="16"/>
              </w:rPr>
              <w:t>ほか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●作図の手順を説明する動画や実験の動画など、生徒の理解を助けるコンテンツが用意されている。</w:t>
            </w:r>
          </w:p>
          <w:p w:rsidR="00D1630F" w:rsidRPr="001F5F6C" w:rsidRDefault="00FE427A" w:rsidP="007D1213">
            <w:pPr>
              <w:spacing w:line="240" w:lineRule="exact"/>
              <w:ind w:leftChars="18" w:left="362" w:hangingChars="206" w:hanging="330"/>
              <w:rPr>
                <w:sz w:val="16"/>
                <w:szCs w:val="16"/>
              </w:rPr>
            </w:pPr>
            <w:r w:rsidRPr="001F5F6C">
              <w:rPr>
                <w:rFonts w:hint="eastAsia"/>
                <w:sz w:val="16"/>
                <w:szCs w:val="16"/>
              </w:rPr>
              <w:t xml:space="preserve">　</w:t>
            </w:r>
            <w:r w:rsidR="001F5F6C" w:rsidRPr="001F5F6C">
              <w:rPr>
                <w:rFonts w:hint="eastAsia"/>
                <w:sz w:val="16"/>
                <w:szCs w:val="16"/>
              </w:rPr>
              <w:t>→</w:t>
            </w:r>
            <w:r w:rsidR="00B13086">
              <w:rPr>
                <w:rFonts w:hint="eastAsia"/>
                <w:sz w:val="16"/>
                <w:szCs w:val="16"/>
              </w:rPr>
              <w:t>1</w:t>
            </w:r>
            <w:r w:rsidR="001F5F6C" w:rsidRPr="001F5F6C">
              <w:rPr>
                <w:rFonts w:hint="eastAsia"/>
                <w:sz w:val="16"/>
                <w:szCs w:val="16"/>
              </w:rPr>
              <w:t>年</w:t>
            </w:r>
            <w:r w:rsidR="001F5F6C" w:rsidRPr="001F5F6C">
              <w:rPr>
                <w:rFonts w:hint="eastAsia"/>
                <w:sz w:val="16"/>
                <w:szCs w:val="16"/>
              </w:rPr>
              <w:t>p.147</w:t>
            </w:r>
            <w:r w:rsidR="001F5F6C" w:rsidRPr="001F5F6C">
              <w:rPr>
                <w:rFonts w:hint="eastAsia"/>
                <w:sz w:val="16"/>
                <w:szCs w:val="16"/>
              </w:rPr>
              <w:t>、</w:t>
            </w:r>
            <w:r w:rsidR="001F5F6C" w:rsidRPr="001F5F6C">
              <w:rPr>
                <w:rFonts w:hint="eastAsia"/>
                <w:sz w:val="16"/>
                <w:szCs w:val="16"/>
              </w:rPr>
              <w:t>169</w:t>
            </w:r>
            <w:r w:rsidR="001F5F6C" w:rsidRPr="001F5F6C">
              <w:rPr>
                <w:rFonts w:hint="eastAsia"/>
                <w:sz w:val="16"/>
                <w:szCs w:val="16"/>
              </w:rPr>
              <w:t>、</w:t>
            </w:r>
            <w:r w:rsidR="00B13086">
              <w:rPr>
                <w:rFonts w:hint="eastAsia"/>
                <w:sz w:val="16"/>
                <w:szCs w:val="16"/>
              </w:rPr>
              <w:t>170</w:t>
            </w:r>
            <w:r w:rsidR="001F5F6C" w:rsidRPr="001F5F6C">
              <w:rPr>
                <w:rFonts w:hint="eastAsia"/>
                <w:sz w:val="16"/>
                <w:szCs w:val="16"/>
              </w:rPr>
              <w:t>／</w:t>
            </w:r>
            <w:r w:rsidR="00B13086">
              <w:rPr>
                <w:rFonts w:hint="eastAsia"/>
                <w:sz w:val="16"/>
                <w:szCs w:val="16"/>
              </w:rPr>
              <w:t>3</w:t>
            </w:r>
            <w:r w:rsidR="001F5F6C" w:rsidRPr="001F5F6C">
              <w:rPr>
                <w:rFonts w:hint="eastAsia"/>
                <w:sz w:val="16"/>
                <w:szCs w:val="16"/>
              </w:rPr>
              <w:t>年</w:t>
            </w:r>
            <w:r w:rsidR="001F5F6C" w:rsidRPr="001F5F6C">
              <w:rPr>
                <w:rFonts w:hint="eastAsia"/>
                <w:sz w:val="16"/>
                <w:szCs w:val="16"/>
              </w:rPr>
              <w:t>p.90</w:t>
            </w:r>
            <w:r w:rsidR="001F5F6C" w:rsidRPr="001F5F6C">
              <w:rPr>
                <w:rFonts w:hint="eastAsia"/>
                <w:sz w:val="16"/>
                <w:szCs w:val="16"/>
              </w:rPr>
              <w:t>、</w:t>
            </w:r>
            <w:r w:rsidR="00B13086">
              <w:rPr>
                <w:rFonts w:hint="eastAsia"/>
                <w:sz w:val="16"/>
                <w:szCs w:val="16"/>
              </w:rPr>
              <w:t>111</w:t>
            </w:r>
            <w:r w:rsidR="001F5F6C" w:rsidRPr="001F5F6C">
              <w:rPr>
                <w:rFonts w:hint="eastAsia"/>
                <w:sz w:val="16"/>
                <w:szCs w:val="16"/>
              </w:rPr>
              <w:t>ほか</w:t>
            </w:r>
          </w:p>
        </w:tc>
      </w:tr>
    </w:tbl>
    <w:p w:rsidR="00D1630F" w:rsidRDefault="00D1630F" w:rsidP="00EE34B7"/>
    <w:p w:rsidR="001F5F6C" w:rsidRPr="00E075DC" w:rsidRDefault="001F5F6C" w:rsidP="001F5F6C">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E075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造本</w:t>
      </w:r>
    </w:p>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1F5F6C" w:rsidRPr="004738D4" w:rsidTr="00B13086">
        <w:tc>
          <w:tcPr>
            <w:tcW w:w="2156" w:type="dxa"/>
          </w:tcPr>
          <w:p w:rsidR="001F5F6C" w:rsidRPr="004738D4" w:rsidRDefault="001F5F6C" w:rsidP="00B13086">
            <w:pPr>
              <w:spacing w:line="240" w:lineRule="exact"/>
              <w:jc w:val="center"/>
              <w:rPr>
                <w:sz w:val="16"/>
                <w:szCs w:val="16"/>
              </w:rPr>
            </w:pPr>
            <w:r w:rsidRPr="004738D4">
              <w:rPr>
                <w:sz w:val="16"/>
                <w:szCs w:val="16"/>
              </w:rPr>
              <w:t>教科書検討の観点</w:t>
            </w:r>
          </w:p>
        </w:tc>
        <w:tc>
          <w:tcPr>
            <w:tcW w:w="2688" w:type="dxa"/>
          </w:tcPr>
          <w:p w:rsidR="001F5F6C" w:rsidRPr="004738D4" w:rsidRDefault="001F5F6C" w:rsidP="00B13086">
            <w:pPr>
              <w:spacing w:line="240" w:lineRule="exact"/>
              <w:jc w:val="center"/>
              <w:rPr>
                <w:sz w:val="16"/>
                <w:szCs w:val="16"/>
              </w:rPr>
            </w:pPr>
            <w:r w:rsidRPr="004738D4">
              <w:rPr>
                <w:sz w:val="16"/>
                <w:szCs w:val="16"/>
              </w:rPr>
              <w:t>特色</w:t>
            </w:r>
          </w:p>
        </w:tc>
        <w:tc>
          <w:tcPr>
            <w:tcW w:w="5105" w:type="dxa"/>
          </w:tcPr>
          <w:p w:rsidR="001F5F6C" w:rsidRPr="004738D4" w:rsidRDefault="001F5F6C" w:rsidP="00B13086">
            <w:pPr>
              <w:spacing w:line="240" w:lineRule="exact"/>
              <w:jc w:val="center"/>
              <w:rPr>
                <w:sz w:val="16"/>
                <w:szCs w:val="16"/>
              </w:rPr>
            </w:pPr>
            <w:r w:rsidRPr="004738D4">
              <w:rPr>
                <w:sz w:val="16"/>
                <w:szCs w:val="16"/>
              </w:rPr>
              <w:t>具体例</w:t>
            </w:r>
          </w:p>
        </w:tc>
      </w:tr>
      <w:tr w:rsidR="001F5F6C" w:rsidRPr="004738D4" w:rsidTr="00B13086">
        <w:trPr>
          <w:trHeight w:val="1779"/>
        </w:trPr>
        <w:tc>
          <w:tcPr>
            <w:tcW w:w="2156" w:type="dxa"/>
          </w:tcPr>
          <w:p w:rsidR="001F5F6C" w:rsidRPr="004738D4" w:rsidRDefault="001F5F6C" w:rsidP="001F5F6C">
            <w:pPr>
              <w:spacing w:line="240" w:lineRule="exact"/>
              <w:ind w:leftChars="17" w:left="185" w:hangingChars="96" w:hanging="154"/>
              <w:rPr>
                <w:sz w:val="16"/>
                <w:szCs w:val="16"/>
              </w:rPr>
            </w:pPr>
            <w:r w:rsidRPr="001F5F6C">
              <w:rPr>
                <w:rFonts w:hint="eastAsia"/>
                <w:sz w:val="16"/>
                <w:szCs w:val="16"/>
              </w:rPr>
              <w:t>①大きさ・判型・造本設計は適切であるか。</w:t>
            </w:r>
          </w:p>
        </w:tc>
        <w:tc>
          <w:tcPr>
            <w:tcW w:w="2688" w:type="dxa"/>
          </w:tcPr>
          <w:p w:rsidR="001F5F6C" w:rsidRPr="00D1630F" w:rsidRDefault="001F5F6C" w:rsidP="001F5F6C">
            <w:pPr>
              <w:spacing w:line="240" w:lineRule="exact"/>
              <w:ind w:leftChars="17" w:left="185" w:hangingChars="96" w:hanging="154"/>
              <w:rPr>
                <w:sz w:val="16"/>
                <w:szCs w:val="16"/>
              </w:rPr>
            </w:pPr>
            <w:r w:rsidRPr="001F5F6C">
              <w:rPr>
                <w:rFonts w:hint="eastAsia"/>
                <w:sz w:val="16"/>
                <w:szCs w:val="16"/>
              </w:rPr>
              <w:t>①</w:t>
            </w:r>
            <w:r w:rsidR="00B13086">
              <w:rPr>
                <w:rFonts w:hint="eastAsia"/>
                <w:sz w:val="16"/>
                <w:szCs w:val="16"/>
              </w:rPr>
              <w:t>B5</w:t>
            </w:r>
            <w:r w:rsidRPr="001F5F6C">
              <w:rPr>
                <w:rFonts w:hint="eastAsia"/>
                <w:sz w:val="16"/>
                <w:szCs w:val="16"/>
              </w:rPr>
              <w:t>判で適度な大きさである。フォントや文字の大きさ、行間隔、字間、</w:t>
            </w:r>
            <w:r w:rsidR="00B13086">
              <w:rPr>
                <w:rFonts w:hint="eastAsia"/>
                <w:sz w:val="16"/>
                <w:szCs w:val="16"/>
              </w:rPr>
              <w:t>1</w:t>
            </w:r>
            <w:r w:rsidRPr="001F5F6C">
              <w:rPr>
                <w:rFonts w:hint="eastAsia"/>
                <w:sz w:val="16"/>
                <w:szCs w:val="16"/>
              </w:rPr>
              <w:t>行の文字数は、読みやすいように設計されている。また、デザインやレイアウトは学びやすいように工夫されている。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w:t>
            </w:r>
            <w:r w:rsidR="00F810B5">
              <w:rPr>
                <w:rFonts w:hint="eastAsia"/>
                <w:sz w:val="16"/>
                <w:szCs w:val="16"/>
              </w:rPr>
              <w:t>B5</w:t>
            </w:r>
            <w:r w:rsidRPr="001F5F6C">
              <w:rPr>
                <w:rFonts w:hint="eastAsia"/>
                <w:sz w:val="16"/>
                <w:szCs w:val="16"/>
              </w:rPr>
              <w:t>判の紙面に適度な余白を設けることで、圧迫感を与えないようになっている。</w:t>
            </w:r>
          </w:p>
          <w:p w:rsidR="001F5F6C" w:rsidRPr="001F5F6C" w:rsidRDefault="001F5F6C" w:rsidP="00F810B5">
            <w:pPr>
              <w:spacing w:line="240" w:lineRule="exact"/>
              <w:ind w:leftChars="17" w:left="185" w:hangingChars="96" w:hanging="154"/>
              <w:rPr>
                <w:sz w:val="16"/>
                <w:szCs w:val="16"/>
              </w:rPr>
            </w:pPr>
            <w:r w:rsidRPr="001F5F6C">
              <w:rPr>
                <w:rFonts w:hint="eastAsia"/>
                <w:sz w:val="16"/>
                <w:szCs w:val="16"/>
              </w:rPr>
              <w:t>●二次元コードは原則として、左右ページの外側にレイアウトされていて見つけやすく、端末で読み取りやすい。また、学習内容のすぐそばにあり、外部リンクなど一部を除くコンテンツは直にリンクしているのでアクセシビリティーが高く使いやすい。</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●フォントや文字の大きさ、行間隔、</w:t>
            </w:r>
            <w:r w:rsidR="00F810B5">
              <w:rPr>
                <w:rFonts w:hint="eastAsia"/>
                <w:sz w:val="16"/>
                <w:szCs w:val="16"/>
              </w:rPr>
              <w:t>1</w:t>
            </w:r>
            <w:r w:rsidRPr="001F5F6C">
              <w:rPr>
                <w:rFonts w:hint="eastAsia"/>
                <w:sz w:val="16"/>
                <w:szCs w:val="16"/>
              </w:rPr>
              <w:t>行の文字数などは、中学生の発達の段階を考慮して読みやすいように配慮されている。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●見やすくて読み間違えにくい</w:t>
            </w:r>
            <w:r w:rsidR="00F810B5">
              <w:rPr>
                <w:rFonts w:hint="eastAsia"/>
                <w:sz w:val="16"/>
                <w:szCs w:val="16"/>
              </w:rPr>
              <w:t>UD</w:t>
            </w:r>
            <w:r w:rsidRPr="001F5F6C">
              <w:rPr>
                <w:rFonts w:hint="eastAsia"/>
                <w:sz w:val="16"/>
                <w:szCs w:val="16"/>
              </w:rPr>
              <w:t>フォントを全面的に使用し、振り仮名には大きく見えて読みやすい</w:t>
            </w:r>
            <w:r w:rsidR="00F810B5">
              <w:rPr>
                <w:rFonts w:hint="eastAsia"/>
                <w:sz w:val="16"/>
                <w:szCs w:val="16"/>
              </w:rPr>
              <w:t>UD</w:t>
            </w:r>
            <w:r w:rsidRPr="001F5F6C">
              <w:rPr>
                <w:rFonts w:hint="eastAsia"/>
                <w:sz w:val="16"/>
                <w:szCs w:val="16"/>
              </w:rPr>
              <w:t>ゴシック体を使用している。</w:t>
            </w:r>
          </w:p>
          <w:p w:rsidR="001F5F6C" w:rsidRPr="00D1630F" w:rsidRDefault="001F5F6C" w:rsidP="001F5F6C">
            <w:pPr>
              <w:spacing w:line="240" w:lineRule="exact"/>
              <w:ind w:leftChars="17" w:left="185" w:hangingChars="96" w:hanging="154"/>
              <w:rPr>
                <w:sz w:val="16"/>
                <w:szCs w:val="16"/>
              </w:rPr>
            </w:pPr>
            <w:r w:rsidRPr="001F5F6C">
              <w:rPr>
                <w:rFonts w:hint="eastAsia"/>
                <w:sz w:val="16"/>
                <w:szCs w:val="16"/>
              </w:rPr>
              <w:t>●本文（小節）は、初出用語や重要事項を枠で囲むなどして、まとまりや区切りが明確になるようなデザインになっている。</w:t>
            </w:r>
          </w:p>
        </w:tc>
      </w:tr>
      <w:tr w:rsidR="001F5F6C" w:rsidRPr="004738D4" w:rsidTr="001F5F6C">
        <w:trPr>
          <w:trHeight w:val="532"/>
        </w:trPr>
        <w:tc>
          <w:tcPr>
            <w:tcW w:w="2156" w:type="dxa"/>
          </w:tcPr>
          <w:p w:rsidR="001F5F6C" w:rsidRPr="00D1630F" w:rsidRDefault="001F5F6C" w:rsidP="00B13086">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②印刷は鮮明で見やすいか。</w:t>
            </w:r>
          </w:p>
        </w:tc>
        <w:tc>
          <w:tcPr>
            <w:tcW w:w="2688" w:type="dxa"/>
          </w:tcPr>
          <w:p w:rsidR="001F5F6C" w:rsidRPr="00D1630F" w:rsidRDefault="001F5F6C" w:rsidP="001F5F6C">
            <w:pPr>
              <w:spacing w:line="240" w:lineRule="exact"/>
              <w:ind w:leftChars="17" w:left="185" w:hangingChars="96" w:hanging="154"/>
              <w:rPr>
                <w:sz w:val="16"/>
                <w:szCs w:val="16"/>
              </w:rPr>
            </w:pPr>
            <w:r w:rsidRPr="001F5F6C">
              <w:rPr>
                <w:rFonts w:hint="eastAsia"/>
                <w:sz w:val="16"/>
                <w:szCs w:val="16"/>
              </w:rPr>
              <w:t>②文字、図版、写真などが鮮明に印刷されている。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●文字、図版、写真などは鮮明に印刷されている。</w:t>
            </w:r>
          </w:p>
          <w:p w:rsidR="001F5F6C" w:rsidRPr="00D1630F" w:rsidRDefault="001F5F6C" w:rsidP="001F5F6C">
            <w:pPr>
              <w:spacing w:line="240" w:lineRule="exact"/>
              <w:ind w:leftChars="17" w:left="185" w:hangingChars="96" w:hanging="154"/>
              <w:rPr>
                <w:sz w:val="16"/>
                <w:szCs w:val="16"/>
              </w:rPr>
            </w:pPr>
            <w:r w:rsidRPr="001F5F6C">
              <w:rPr>
                <w:rFonts w:hint="eastAsia"/>
                <w:sz w:val="16"/>
                <w:szCs w:val="16"/>
              </w:rPr>
              <w:t>●目に優しい中間色を基調とし、色数をおさえつつ、めりはりのある色遣いとなっている。</w:t>
            </w:r>
          </w:p>
        </w:tc>
      </w:tr>
      <w:tr w:rsidR="001F5F6C" w:rsidRPr="004738D4" w:rsidTr="007D1213">
        <w:trPr>
          <w:trHeight w:val="1176"/>
        </w:trPr>
        <w:tc>
          <w:tcPr>
            <w:tcW w:w="2156" w:type="dxa"/>
          </w:tcPr>
          <w:p w:rsidR="001F5F6C" w:rsidRPr="00D1630F" w:rsidRDefault="001F5F6C" w:rsidP="00B13086">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③製本は堅牢であるか。</w:t>
            </w:r>
          </w:p>
        </w:tc>
        <w:tc>
          <w:tcPr>
            <w:tcW w:w="2688" w:type="dxa"/>
          </w:tcPr>
          <w:p w:rsidR="001F5F6C" w:rsidRPr="00D1630F" w:rsidRDefault="001F5F6C" w:rsidP="001F5F6C">
            <w:pPr>
              <w:spacing w:line="240" w:lineRule="exact"/>
              <w:ind w:leftChars="17" w:left="185" w:hangingChars="96" w:hanging="154"/>
              <w:rPr>
                <w:sz w:val="16"/>
                <w:szCs w:val="16"/>
              </w:rPr>
            </w:pPr>
            <w:r w:rsidRPr="001F5F6C">
              <w:rPr>
                <w:rFonts w:hint="eastAsia"/>
                <w:sz w:val="16"/>
                <w:szCs w:val="16"/>
              </w:rPr>
              <w:t>③紙質や製本は長期間の使用に耐えるように配慮されている。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●表紙には、耐水性や堅牢性に優れた表面加工が施されている。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●耐久性に優れ、紙面を広く活用できるあじろ綴じ製本を採用している。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●本文には、丈夫でかき込みがしやすい紙を使用している。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●切り離して使う巻末付録には、丈夫で扱いやすい厚めの紙を使用している。</w:t>
            </w:r>
          </w:p>
        </w:tc>
      </w:tr>
    </w:tbl>
    <w:p w:rsidR="001F5F6C" w:rsidRDefault="001F5F6C" w:rsidP="00EE34B7"/>
    <w:p w:rsidR="001F5F6C" w:rsidRDefault="001F5F6C">
      <w:r>
        <w:br w:type="page"/>
      </w:r>
    </w:p>
    <w:tbl>
      <w:tblPr>
        <w:tblStyle w:val="a7"/>
        <w:tblW w:w="9949"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2688"/>
        <w:gridCol w:w="5105"/>
      </w:tblGrid>
      <w:tr w:rsidR="001F5F6C" w:rsidRPr="004738D4" w:rsidTr="00B13086">
        <w:tc>
          <w:tcPr>
            <w:tcW w:w="2156" w:type="dxa"/>
          </w:tcPr>
          <w:p w:rsidR="001F5F6C" w:rsidRPr="004738D4" w:rsidRDefault="001F5F6C" w:rsidP="00B13086">
            <w:pPr>
              <w:spacing w:line="240" w:lineRule="exact"/>
              <w:jc w:val="center"/>
              <w:rPr>
                <w:sz w:val="16"/>
                <w:szCs w:val="16"/>
              </w:rPr>
            </w:pPr>
            <w:r w:rsidRPr="004738D4">
              <w:rPr>
                <w:sz w:val="16"/>
                <w:szCs w:val="16"/>
              </w:rPr>
              <w:lastRenderedPageBreak/>
              <w:t>教科書検討の観点</w:t>
            </w:r>
          </w:p>
        </w:tc>
        <w:tc>
          <w:tcPr>
            <w:tcW w:w="2688" w:type="dxa"/>
          </w:tcPr>
          <w:p w:rsidR="001F5F6C" w:rsidRPr="004738D4" w:rsidRDefault="001F5F6C" w:rsidP="00B13086">
            <w:pPr>
              <w:spacing w:line="240" w:lineRule="exact"/>
              <w:jc w:val="center"/>
              <w:rPr>
                <w:sz w:val="16"/>
                <w:szCs w:val="16"/>
              </w:rPr>
            </w:pPr>
            <w:r w:rsidRPr="004738D4">
              <w:rPr>
                <w:sz w:val="16"/>
                <w:szCs w:val="16"/>
              </w:rPr>
              <w:t>特色</w:t>
            </w:r>
          </w:p>
        </w:tc>
        <w:tc>
          <w:tcPr>
            <w:tcW w:w="5105" w:type="dxa"/>
          </w:tcPr>
          <w:p w:rsidR="001F5F6C" w:rsidRPr="004738D4" w:rsidRDefault="001F5F6C" w:rsidP="00B13086">
            <w:pPr>
              <w:spacing w:line="240" w:lineRule="exact"/>
              <w:jc w:val="center"/>
              <w:rPr>
                <w:sz w:val="16"/>
                <w:szCs w:val="16"/>
              </w:rPr>
            </w:pPr>
            <w:r w:rsidRPr="004738D4">
              <w:rPr>
                <w:sz w:val="16"/>
                <w:szCs w:val="16"/>
              </w:rPr>
              <w:t>具体例</w:t>
            </w:r>
          </w:p>
        </w:tc>
      </w:tr>
      <w:tr w:rsidR="001F5F6C" w:rsidRPr="004738D4" w:rsidTr="00B13086">
        <w:trPr>
          <w:trHeight w:val="1779"/>
        </w:trPr>
        <w:tc>
          <w:tcPr>
            <w:tcW w:w="2156" w:type="dxa"/>
          </w:tcPr>
          <w:p w:rsidR="001F5F6C" w:rsidRPr="004738D4" w:rsidRDefault="001F5F6C" w:rsidP="001F5F6C">
            <w:pPr>
              <w:spacing w:line="240" w:lineRule="exact"/>
              <w:ind w:leftChars="17" w:left="185" w:hangingChars="96" w:hanging="154"/>
              <w:rPr>
                <w:sz w:val="16"/>
                <w:szCs w:val="16"/>
              </w:rPr>
            </w:pPr>
            <w:r w:rsidRPr="001F5F6C">
              <w:rPr>
                <w:rFonts w:hint="eastAsia"/>
                <w:sz w:val="16"/>
                <w:szCs w:val="16"/>
              </w:rPr>
              <w:t>④表紙や見返しは工夫されているか。</w:t>
            </w:r>
          </w:p>
        </w:tc>
        <w:tc>
          <w:tcPr>
            <w:tcW w:w="2688" w:type="dxa"/>
          </w:tcPr>
          <w:p w:rsidR="001F5F6C" w:rsidRPr="00D1630F" w:rsidRDefault="001F5F6C" w:rsidP="001F5F6C">
            <w:pPr>
              <w:spacing w:line="240" w:lineRule="exact"/>
              <w:ind w:leftChars="17" w:left="185" w:hangingChars="96" w:hanging="154"/>
              <w:rPr>
                <w:sz w:val="16"/>
                <w:szCs w:val="16"/>
              </w:rPr>
            </w:pPr>
            <w:r w:rsidRPr="001F5F6C">
              <w:rPr>
                <w:rFonts w:hint="eastAsia"/>
                <w:sz w:val="16"/>
                <w:szCs w:val="16"/>
              </w:rPr>
              <w:t>④数学の教科書にふさわしい表紙や見返しとなっている。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表紙は、書名が目立ち、ひとめで数学の教科書とわかるシンプルなデザインである。また、身近な具体物の写真をメインビジュアルとすることで、日常生活と数学のつながりを感じられるようになっている。裏表紙では、そのメインビジュアルと当該学年の学習内容を関連付け、生徒の知的好奇心を刺激する文章が示され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●巻頭見返しでは、具体物や日常生活の事象から見いだされる疑問を写真と短い文章で表現することで、これから学ぶ数学に興味・関心を抱かせ、生徒の学びに向かう力を引き出すように工夫されている。</w:t>
            </w:r>
          </w:p>
          <w:p w:rsidR="001F5F6C" w:rsidRPr="001F5F6C" w:rsidRDefault="001F5F6C" w:rsidP="00F810B5">
            <w:pPr>
              <w:spacing w:line="240" w:lineRule="exact"/>
              <w:ind w:leftChars="17" w:left="185" w:hangingChars="96" w:hanging="154"/>
              <w:rPr>
                <w:sz w:val="16"/>
                <w:szCs w:val="16"/>
              </w:rPr>
            </w:pPr>
            <w:r w:rsidRPr="001F5F6C">
              <w:rPr>
                <w:rFonts w:hint="eastAsia"/>
                <w:sz w:val="16"/>
                <w:szCs w:val="16"/>
              </w:rPr>
              <w:t>●</w:t>
            </w:r>
            <w:r w:rsidR="00F810B5">
              <w:rPr>
                <w:rFonts w:hint="eastAsia"/>
                <w:sz w:val="16"/>
                <w:szCs w:val="16"/>
              </w:rPr>
              <w:t>1</w:t>
            </w:r>
            <w:r w:rsidRPr="001F5F6C">
              <w:rPr>
                <w:rFonts w:hint="eastAsia"/>
                <w:sz w:val="16"/>
                <w:szCs w:val="16"/>
              </w:rPr>
              <w:t>年巻末見返しの</w:t>
            </w:r>
            <w:r w:rsidRPr="00C56321">
              <w:rPr>
                <w:rFonts w:asciiTheme="majorEastAsia" w:eastAsiaTheme="majorEastAsia" w:hAnsiTheme="majorEastAsia" w:hint="eastAsia"/>
                <w:sz w:val="16"/>
                <w:szCs w:val="16"/>
              </w:rPr>
              <w:t>《図形のまとめ》</w:t>
            </w:r>
            <w:r w:rsidRPr="001F5F6C">
              <w:rPr>
                <w:rFonts w:hint="eastAsia"/>
                <w:sz w:val="16"/>
                <w:szCs w:val="16"/>
              </w:rPr>
              <w:t>では、基本的な作図の方法を統合的に捉えられるようなまとめをしている。また、</w:t>
            </w:r>
            <w:r w:rsidR="00F810B5">
              <w:rPr>
                <w:rFonts w:hint="eastAsia"/>
                <w:sz w:val="16"/>
                <w:szCs w:val="16"/>
              </w:rPr>
              <w:t>2</w:t>
            </w:r>
            <w:r w:rsidRPr="001F5F6C">
              <w:rPr>
                <w:rFonts w:hint="eastAsia"/>
                <w:sz w:val="16"/>
                <w:szCs w:val="16"/>
              </w:rPr>
              <w:t>年と</w:t>
            </w:r>
            <w:r w:rsidR="00F810B5">
              <w:rPr>
                <w:rFonts w:hint="eastAsia"/>
                <w:sz w:val="16"/>
                <w:szCs w:val="16"/>
              </w:rPr>
              <w:t>3</w:t>
            </w:r>
            <w:r w:rsidRPr="001F5F6C">
              <w:rPr>
                <w:rFonts w:hint="eastAsia"/>
                <w:sz w:val="16"/>
                <w:szCs w:val="16"/>
              </w:rPr>
              <w:t>年の巻末見返しの</w:t>
            </w:r>
            <w:r w:rsidRPr="00C56321">
              <w:rPr>
                <w:rFonts w:asciiTheme="majorEastAsia" w:eastAsiaTheme="majorEastAsia" w:hAnsiTheme="majorEastAsia" w:hint="eastAsia"/>
                <w:sz w:val="16"/>
                <w:szCs w:val="16"/>
              </w:rPr>
              <w:t>《図形のまとめ》</w:t>
            </w:r>
            <w:r w:rsidRPr="001F5F6C">
              <w:rPr>
                <w:rFonts w:hint="eastAsia"/>
                <w:sz w:val="16"/>
                <w:szCs w:val="16"/>
              </w:rPr>
              <w:t>では、定着がしにくい定義や定理などをいつでも振り返ることができるようになっている。</w:t>
            </w:r>
          </w:p>
        </w:tc>
      </w:tr>
      <w:tr w:rsidR="001F5F6C" w:rsidRPr="004738D4" w:rsidTr="00B13086">
        <w:trPr>
          <w:trHeight w:val="1254"/>
        </w:trPr>
        <w:tc>
          <w:tcPr>
            <w:tcW w:w="2156" w:type="dxa"/>
          </w:tcPr>
          <w:p w:rsidR="001F5F6C" w:rsidRPr="001F5F6C" w:rsidRDefault="001F5F6C" w:rsidP="001F5F6C">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⑤使いやすさへの配慮がなされているか。</w:t>
            </w:r>
          </w:p>
        </w:tc>
        <w:tc>
          <w:tcPr>
            <w:tcW w:w="2688" w:type="dxa"/>
          </w:tcPr>
          <w:p w:rsidR="001F5F6C" w:rsidRPr="001F5F6C" w:rsidRDefault="001F5F6C" w:rsidP="001F5F6C">
            <w:pPr>
              <w:spacing w:line="240" w:lineRule="exact"/>
              <w:ind w:leftChars="17" w:left="185" w:hangingChars="96" w:hanging="154"/>
              <w:rPr>
                <w:sz w:val="16"/>
                <w:szCs w:val="16"/>
              </w:rPr>
            </w:pPr>
            <w:r>
              <w:rPr>
                <w:rFonts w:hint="eastAsia"/>
                <w:sz w:val="16"/>
                <w:szCs w:val="16"/>
              </w:rPr>
              <w:t>⑤数学の本質的な学びに集中でき</w:t>
            </w:r>
            <w:r w:rsidR="00974626">
              <w:rPr>
                <w:rFonts w:hint="eastAsia"/>
                <w:sz w:val="16"/>
                <w:szCs w:val="16"/>
              </w:rPr>
              <w:t>る</w:t>
            </w:r>
            <w:r w:rsidRPr="001F5F6C">
              <w:rPr>
                <w:rFonts w:hint="eastAsia"/>
                <w:sz w:val="16"/>
                <w:szCs w:val="16"/>
              </w:rPr>
              <w:t>ような配慮がなされている。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●巻末付録のワークシートである</w:t>
            </w:r>
            <w:r w:rsidRPr="00C56321">
              <w:rPr>
                <w:rFonts w:asciiTheme="majorEastAsia" w:eastAsiaTheme="majorEastAsia" w:hAnsiTheme="majorEastAsia" w:hint="eastAsia"/>
                <w:sz w:val="16"/>
                <w:szCs w:val="16"/>
              </w:rPr>
              <w:t>《対話シート》《ふり返りシート》</w:t>
            </w:r>
            <w:r w:rsidRPr="001F5F6C">
              <w:rPr>
                <w:rFonts w:hint="eastAsia"/>
                <w:sz w:val="16"/>
                <w:szCs w:val="16"/>
              </w:rPr>
              <w:t>は一般的なノートよりひとまわり小さいので、授業後は折らずにノートに貼って残すことができる。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w:t>
            </w:r>
            <w:r w:rsidRPr="00C56321">
              <w:rPr>
                <w:rFonts w:asciiTheme="majorEastAsia" w:eastAsiaTheme="majorEastAsia" w:hAnsiTheme="majorEastAsia" w:hint="eastAsia"/>
                <w:sz w:val="16"/>
                <w:szCs w:val="16"/>
              </w:rPr>
              <w:t>《対話シート》《ふり返りシート》</w:t>
            </w:r>
            <w:r w:rsidRPr="001F5F6C">
              <w:rPr>
                <w:rFonts w:hint="eastAsia"/>
                <w:sz w:val="16"/>
                <w:szCs w:val="16"/>
              </w:rPr>
              <w:t>などの巻末付録には全てミシン目加工が施されているので、はさみを使わずに容易に切り離すことができる。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●かき込みをする方眼などの図を、定規があてにくい本の内側ではなく外側にレイアウトすることで、取り組みやすくなっている。</w:t>
            </w:r>
          </w:p>
          <w:p w:rsidR="001F5F6C" w:rsidRPr="001F5F6C" w:rsidRDefault="001F5F6C" w:rsidP="007D1213">
            <w:pPr>
              <w:spacing w:line="240" w:lineRule="exact"/>
              <w:ind w:leftChars="18" w:left="362" w:hangingChars="206" w:hanging="330"/>
              <w:rPr>
                <w:sz w:val="16"/>
                <w:szCs w:val="16"/>
              </w:rPr>
            </w:pPr>
            <w:r w:rsidRPr="001F5F6C">
              <w:rPr>
                <w:rFonts w:hint="eastAsia"/>
                <w:sz w:val="16"/>
                <w:szCs w:val="16"/>
              </w:rPr>
              <w:t xml:space="preserve">　→１年</w:t>
            </w:r>
            <w:r w:rsidRPr="001F5F6C">
              <w:rPr>
                <w:rFonts w:hint="eastAsia"/>
                <w:sz w:val="16"/>
                <w:szCs w:val="16"/>
              </w:rPr>
              <w:t>p.130</w:t>
            </w:r>
            <w:r w:rsidRPr="001F5F6C">
              <w:rPr>
                <w:rFonts w:hint="eastAsia"/>
                <w:sz w:val="16"/>
                <w:szCs w:val="16"/>
              </w:rPr>
              <w:t>、</w:t>
            </w:r>
            <w:r w:rsidRPr="001F5F6C">
              <w:rPr>
                <w:rFonts w:hint="eastAsia"/>
                <w:sz w:val="16"/>
                <w:szCs w:val="16"/>
              </w:rPr>
              <w:t>176</w:t>
            </w:r>
            <w:r w:rsidRPr="001F5F6C">
              <w:rPr>
                <w:rFonts w:hint="eastAsia"/>
                <w:sz w:val="16"/>
                <w:szCs w:val="16"/>
              </w:rPr>
              <w:t>、</w:t>
            </w:r>
            <w:r w:rsidR="00F810B5">
              <w:rPr>
                <w:rFonts w:hint="eastAsia"/>
                <w:sz w:val="16"/>
                <w:szCs w:val="16"/>
              </w:rPr>
              <w:t>180</w:t>
            </w:r>
            <w:r w:rsidRPr="001F5F6C">
              <w:rPr>
                <w:rFonts w:hint="eastAsia"/>
                <w:sz w:val="16"/>
                <w:szCs w:val="16"/>
              </w:rPr>
              <w:t>／</w:t>
            </w:r>
            <w:r w:rsidR="00F810B5">
              <w:rPr>
                <w:rFonts w:hint="eastAsia"/>
                <w:sz w:val="16"/>
                <w:szCs w:val="16"/>
              </w:rPr>
              <w:t>2</w:t>
            </w:r>
            <w:r w:rsidRPr="001F5F6C">
              <w:rPr>
                <w:rFonts w:hint="eastAsia"/>
                <w:sz w:val="16"/>
                <w:szCs w:val="16"/>
              </w:rPr>
              <w:t>年</w:t>
            </w:r>
            <w:r w:rsidR="00F810B5">
              <w:rPr>
                <w:rFonts w:hint="eastAsia"/>
                <w:sz w:val="16"/>
                <w:szCs w:val="16"/>
              </w:rPr>
              <w:t>p.82</w:t>
            </w:r>
            <w:r w:rsidRPr="001F5F6C">
              <w:rPr>
                <w:rFonts w:hint="eastAsia"/>
                <w:sz w:val="16"/>
                <w:szCs w:val="16"/>
              </w:rPr>
              <w:t>／</w:t>
            </w:r>
            <w:r w:rsidRPr="001F5F6C">
              <w:rPr>
                <w:rFonts w:hint="eastAsia"/>
                <w:sz w:val="16"/>
                <w:szCs w:val="16"/>
              </w:rPr>
              <w:t>3</w:t>
            </w:r>
            <w:r w:rsidRPr="001F5F6C">
              <w:rPr>
                <w:rFonts w:hint="eastAsia"/>
                <w:sz w:val="16"/>
                <w:szCs w:val="16"/>
              </w:rPr>
              <w:t>年</w:t>
            </w:r>
            <w:r w:rsidRPr="001F5F6C">
              <w:rPr>
                <w:rFonts w:hint="eastAsia"/>
                <w:sz w:val="16"/>
                <w:szCs w:val="16"/>
              </w:rPr>
              <w:t>p.170</w:t>
            </w:r>
          </w:p>
        </w:tc>
      </w:tr>
      <w:tr w:rsidR="001F5F6C" w:rsidRPr="004738D4" w:rsidTr="00EE1AAE">
        <w:trPr>
          <w:trHeight w:val="1157"/>
        </w:trPr>
        <w:tc>
          <w:tcPr>
            <w:tcW w:w="2156" w:type="dxa"/>
          </w:tcPr>
          <w:p w:rsidR="001F5F6C" w:rsidRPr="001F5F6C" w:rsidRDefault="001F5F6C" w:rsidP="001F5F6C">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⑥環境・安全・健康に配慮されているか。</w:t>
            </w:r>
          </w:p>
        </w:tc>
        <w:tc>
          <w:tcPr>
            <w:tcW w:w="2688"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⑥環境・安全・健康に配慮した紙やインキが使われている。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●資源保護に配慮した再生紙を使用している。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●本文には、適度な光の反射で目への負担の少ない紙を使用している。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●環境や人体への影響が少ない植物性インキを使用している。</w:t>
            </w:r>
          </w:p>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●表紙には従来よりも工夫された表面加工を施すなど、化学物質に敏感な生徒に少しでもやさしいものになるよう配慮されている。</w:t>
            </w:r>
          </w:p>
        </w:tc>
      </w:tr>
      <w:tr w:rsidR="001F5F6C" w:rsidRPr="004738D4" w:rsidTr="00EE1AAE">
        <w:trPr>
          <w:trHeight w:val="129"/>
        </w:trPr>
        <w:tc>
          <w:tcPr>
            <w:tcW w:w="2156" w:type="dxa"/>
          </w:tcPr>
          <w:p w:rsidR="001F5F6C" w:rsidRPr="001F5F6C" w:rsidRDefault="001F5F6C" w:rsidP="001F5F6C">
            <w:pPr>
              <w:spacing w:line="240" w:lineRule="exact"/>
              <w:ind w:leftChars="17" w:left="185" w:hangingChars="96" w:hanging="154"/>
              <w:rPr>
                <w:rFonts w:asciiTheme="minorEastAsia" w:hAnsiTheme="minorEastAsia"/>
                <w:sz w:val="16"/>
                <w:szCs w:val="16"/>
              </w:rPr>
            </w:pPr>
            <w:r w:rsidRPr="001F5F6C">
              <w:rPr>
                <w:rFonts w:asciiTheme="minorEastAsia" w:hAnsiTheme="minorEastAsia" w:hint="eastAsia"/>
                <w:sz w:val="16"/>
                <w:szCs w:val="16"/>
              </w:rPr>
              <w:t>⑦軽量化への取り組みがなされているか。</w:t>
            </w:r>
          </w:p>
        </w:tc>
        <w:tc>
          <w:tcPr>
            <w:tcW w:w="2688"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⑦生徒の負担を軽減するために軽量化への取り組みがなされている。</w:t>
            </w:r>
          </w:p>
        </w:tc>
        <w:tc>
          <w:tcPr>
            <w:tcW w:w="5105" w:type="dxa"/>
          </w:tcPr>
          <w:p w:rsidR="001F5F6C" w:rsidRPr="001F5F6C" w:rsidRDefault="001F5F6C" w:rsidP="001F5F6C">
            <w:pPr>
              <w:spacing w:line="240" w:lineRule="exact"/>
              <w:ind w:leftChars="17" w:left="185" w:hangingChars="96" w:hanging="154"/>
              <w:rPr>
                <w:sz w:val="16"/>
                <w:szCs w:val="16"/>
              </w:rPr>
            </w:pPr>
            <w:r w:rsidRPr="001F5F6C">
              <w:rPr>
                <w:rFonts w:hint="eastAsia"/>
                <w:sz w:val="16"/>
                <w:szCs w:val="16"/>
              </w:rPr>
              <w:t>●本文には通常よりも軽くて裏写りが少ない紙を使用することで、教科書の軽量化に取り組んでいる。</w:t>
            </w:r>
          </w:p>
        </w:tc>
      </w:tr>
    </w:tbl>
    <w:p w:rsidR="001F5F6C" w:rsidRPr="00EE1AAE" w:rsidRDefault="001F5F6C" w:rsidP="00EE34B7"/>
    <w:sectPr w:rsidR="001F5F6C" w:rsidRPr="00EE1AAE" w:rsidSect="008A106F">
      <w:headerReference w:type="default" r:id="rId6"/>
      <w:footerReference w:type="default" r:id="rId7"/>
      <w:pgSz w:w="11906" w:h="16838" w:code="9"/>
      <w:pgMar w:top="567" w:right="964" w:bottom="567" w:left="964" w:header="567"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1B" w:rsidRDefault="00AE191B" w:rsidP="00593BEA">
      <w:pPr>
        <w:spacing w:line="240" w:lineRule="auto"/>
      </w:pPr>
      <w:r>
        <w:separator/>
      </w:r>
    </w:p>
  </w:endnote>
  <w:endnote w:type="continuationSeparator" w:id="0">
    <w:p w:rsidR="00AE191B" w:rsidRDefault="00AE191B" w:rsidP="0059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96662"/>
      <w:docPartObj>
        <w:docPartGallery w:val="Page Numbers (Bottom of Page)"/>
        <w:docPartUnique/>
      </w:docPartObj>
    </w:sdtPr>
    <w:sdtEndPr/>
    <w:sdtContent>
      <w:p w:rsidR="00B13086" w:rsidRDefault="00B13086">
        <w:pPr>
          <w:pStyle w:val="a5"/>
          <w:jc w:val="center"/>
        </w:pPr>
        <w:r>
          <w:fldChar w:fldCharType="begin"/>
        </w:r>
        <w:r>
          <w:instrText>PAGE   \* MERGEFORMAT</w:instrText>
        </w:r>
        <w:r>
          <w:fldChar w:fldCharType="separate"/>
        </w:r>
        <w:r w:rsidR="00717569" w:rsidRPr="00717569">
          <w:rPr>
            <w:noProof/>
            <w:lang w:val="ja-JP"/>
          </w:rPr>
          <w:t>-</w:t>
        </w:r>
        <w:r w:rsidR="00717569">
          <w:rPr>
            <w:noProof/>
          </w:rPr>
          <w:t xml:space="preserve"> 10 -</w:t>
        </w:r>
        <w:r>
          <w:fldChar w:fldCharType="end"/>
        </w:r>
      </w:p>
    </w:sdtContent>
  </w:sdt>
  <w:p w:rsidR="00B13086" w:rsidRDefault="00B130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1B" w:rsidRDefault="00AE191B" w:rsidP="00593BEA">
      <w:pPr>
        <w:spacing w:line="240" w:lineRule="auto"/>
      </w:pPr>
      <w:r>
        <w:separator/>
      </w:r>
    </w:p>
  </w:footnote>
  <w:footnote w:type="continuationSeparator" w:id="0">
    <w:p w:rsidR="00AE191B" w:rsidRDefault="00AE191B" w:rsidP="00593B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086" w:rsidRDefault="00B13086" w:rsidP="00593BEA">
    <w:pPr>
      <w:pStyle w:val="a3"/>
    </w:pPr>
    <w:r w:rsidRPr="00013580">
      <w:rPr>
        <w:rFonts w:hint="eastAsia"/>
      </w:rPr>
      <w:t>116</w:t>
    </w:r>
    <w:r>
      <w:rPr>
        <w:rFonts w:hint="eastAsia"/>
      </w:rPr>
      <w:t>日文　令和７</w:t>
    </w:r>
    <w:r w:rsidRPr="00013580">
      <w:rPr>
        <w:rFonts w:hint="eastAsia"/>
      </w:rPr>
      <w:t>年度版</w:t>
    </w:r>
    <w:r w:rsidRPr="00013580">
      <w:rPr>
        <w:rFonts w:hint="eastAsia"/>
      </w:rPr>
      <w:t xml:space="preserve"> </w:t>
    </w:r>
    <w:r w:rsidRPr="00013580">
      <w:rPr>
        <w:rFonts w:hint="eastAsia"/>
      </w:rPr>
      <w:t>中学校数学科</w:t>
    </w:r>
    <w:r w:rsidRPr="00013580">
      <w:rPr>
        <w:rFonts w:hint="eastAsia"/>
      </w:rPr>
      <w:t xml:space="preserve"> </w:t>
    </w:r>
    <w:r w:rsidRPr="00013580">
      <w:rPr>
        <w:rFonts w:hint="eastAsia"/>
      </w:rPr>
      <w:t>内容解説資料</w:t>
    </w:r>
  </w:p>
  <w:p w:rsidR="00B13086" w:rsidRDefault="00B13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EA"/>
    <w:rsid w:val="000354E9"/>
    <w:rsid w:val="0005293F"/>
    <w:rsid w:val="000E3DBB"/>
    <w:rsid w:val="00101463"/>
    <w:rsid w:val="00122216"/>
    <w:rsid w:val="00163517"/>
    <w:rsid w:val="00163B72"/>
    <w:rsid w:val="001F5F6C"/>
    <w:rsid w:val="00241905"/>
    <w:rsid w:val="0028399F"/>
    <w:rsid w:val="003B78F2"/>
    <w:rsid w:val="00445437"/>
    <w:rsid w:val="004738D4"/>
    <w:rsid w:val="0047481F"/>
    <w:rsid w:val="004C3154"/>
    <w:rsid w:val="004F2E9A"/>
    <w:rsid w:val="00527CD6"/>
    <w:rsid w:val="00593BEA"/>
    <w:rsid w:val="00631590"/>
    <w:rsid w:val="006903DF"/>
    <w:rsid w:val="006B6099"/>
    <w:rsid w:val="006F4CB5"/>
    <w:rsid w:val="00717569"/>
    <w:rsid w:val="00723261"/>
    <w:rsid w:val="00757E5A"/>
    <w:rsid w:val="007D1213"/>
    <w:rsid w:val="00810285"/>
    <w:rsid w:val="008274AA"/>
    <w:rsid w:val="008319A9"/>
    <w:rsid w:val="00850DD4"/>
    <w:rsid w:val="008A106F"/>
    <w:rsid w:val="008F2EFA"/>
    <w:rsid w:val="0090156D"/>
    <w:rsid w:val="00974626"/>
    <w:rsid w:val="00A401B7"/>
    <w:rsid w:val="00AE191B"/>
    <w:rsid w:val="00B0028E"/>
    <w:rsid w:val="00B13086"/>
    <w:rsid w:val="00B362BD"/>
    <w:rsid w:val="00B9090F"/>
    <w:rsid w:val="00BC179C"/>
    <w:rsid w:val="00C56321"/>
    <w:rsid w:val="00C85C6E"/>
    <w:rsid w:val="00D1630F"/>
    <w:rsid w:val="00D474CF"/>
    <w:rsid w:val="00DB7773"/>
    <w:rsid w:val="00E14E36"/>
    <w:rsid w:val="00EC3F96"/>
    <w:rsid w:val="00EE1AAE"/>
    <w:rsid w:val="00EE34B7"/>
    <w:rsid w:val="00F24324"/>
    <w:rsid w:val="00F25D91"/>
    <w:rsid w:val="00F810B5"/>
    <w:rsid w:val="00F9012E"/>
    <w:rsid w:val="00FE427A"/>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4B44E2-C7EA-4FD4-AA3A-315D8E65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18"/>
        <w:szCs w:val="18"/>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93BEA"/>
    <w:pPr>
      <w:tabs>
        <w:tab w:val="center" w:pos="4252"/>
        <w:tab w:val="right" w:pos="8504"/>
      </w:tabs>
      <w:snapToGrid w:val="0"/>
    </w:pPr>
  </w:style>
  <w:style w:type="character" w:customStyle="1" w:styleId="a4">
    <w:name w:val="ヘッダー (文字)"/>
    <w:basedOn w:val="a0"/>
    <w:link w:val="a3"/>
    <w:rsid w:val="00593BEA"/>
  </w:style>
  <w:style w:type="paragraph" w:styleId="a5">
    <w:name w:val="footer"/>
    <w:basedOn w:val="a"/>
    <w:link w:val="a6"/>
    <w:uiPriority w:val="99"/>
    <w:unhideWhenUsed/>
    <w:rsid w:val="00593BEA"/>
    <w:pPr>
      <w:tabs>
        <w:tab w:val="center" w:pos="4252"/>
        <w:tab w:val="right" w:pos="8504"/>
      </w:tabs>
      <w:snapToGrid w:val="0"/>
    </w:pPr>
  </w:style>
  <w:style w:type="character" w:customStyle="1" w:styleId="a6">
    <w:name w:val="フッター (文字)"/>
    <w:basedOn w:val="a0"/>
    <w:link w:val="a5"/>
    <w:uiPriority w:val="99"/>
    <w:rsid w:val="00593BEA"/>
  </w:style>
  <w:style w:type="table" w:styleId="a7">
    <w:name w:val="Table Grid"/>
    <w:basedOn w:val="a1"/>
    <w:uiPriority w:val="39"/>
    <w:rsid w:val="0072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E9A"/>
    <w:pPr>
      <w:spacing w:line="240" w:lineRule="auto"/>
    </w:pPr>
    <w:rPr>
      <w:rFonts w:asciiTheme="majorHAnsi" w:eastAsiaTheme="majorEastAsia" w:hAnsiTheme="majorHAnsi" w:cstheme="majorBidi"/>
    </w:rPr>
  </w:style>
  <w:style w:type="character" w:customStyle="1" w:styleId="a9">
    <w:name w:val="吹き出し (文字)"/>
    <w:basedOn w:val="a0"/>
    <w:link w:val="a8"/>
    <w:uiPriority w:val="99"/>
    <w:semiHidden/>
    <w:rsid w:val="004F2E9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10</Pages>
  <Words>2683</Words>
  <Characters>15298</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2024-03-27T01:12:00Z</cp:lastPrinted>
  <dcterms:created xsi:type="dcterms:W3CDTF">2024-03-22T04:09:00Z</dcterms:created>
  <dcterms:modified xsi:type="dcterms:W3CDTF">2024-03-27T05:54:00Z</dcterms:modified>
</cp:coreProperties>
</file>