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697" w:rsidRPr="00FC0697" w:rsidRDefault="00FC0697" w:rsidP="00FC0697">
      <w:pPr>
        <w:rPr>
          <w:rFonts w:ascii="ＭＳ 明朝" w:eastAsia="ＭＳ 明朝" w:hAnsi="ＭＳ 明朝" w:hint="eastAsia"/>
          <w:sz w:val="32"/>
          <w:szCs w:val="32"/>
        </w:rPr>
      </w:pPr>
      <w:r w:rsidRPr="00FC0697">
        <w:rPr>
          <w:rFonts w:ascii="ＭＳ 明朝" w:eastAsia="ＭＳ 明朝" w:hAnsi="ＭＳ 明朝" w:hint="eastAsia"/>
          <w:sz w:val="32"/>
          <w:szCs w:val="32"/>
        </w:rPr>
        <w:t>観点別特色一覧　─ご検討時にご覧いただきたい観点─</w:t>
      </w:r>
    </w:p>
    <w:p w:rsidR="00FC0697" w:rsidRPr="00CB7087" w:rsidRDefault="00FC0697" w:rsidP="00FC0697">
      <w:pPr>
        <w:rPr>
          <w:rFonts w:ascii="ＭＳ 明朝" w:eastAsia="ＭＳ 明朝" w:hAnsi="ＭＳ 明朝" w:hint="eastAsia"/>
          <w:szCs w:val="21"/>
        </w:rPr>
      </w:pPr>
      <w:r w:rsidRPr="00CB7087">
        <w:rPr>
          <w:rFonts w:ascii="ＭＳ 明朝" w:eastAsia="ＭＳ 明朝" w:hAnsi="ＭＳ 明朝" w:hint="eastAsia"/>
          <w:szCs w:val="21"/>
        </w:rPr>
        <w:t>新・情報の科学／116・日文／情科・310</w:t>
      </w:r>
    </w:p>
    <w:p w:rsidR="00FC0697" w:rsidRDefault="00FC0697" w:rsidP="00FC0697">
      <w:pPr>
        <w:rPr>
          <w:rFonts w:ascii="ＭＳ 明朝" w:eastAsia="ＭＳ 明朝" w:hAnsi="ＭＳ 明朝" w:hint="eastAsia"/>
        </w:rPr>
      </w:pPr>
    </w:p>
    <w:p w:rsidR="006D3D60" w:rsidRPr="00FC0697" w:rsidRDefault="006D3D60" w:rsidP="00FC0697">
      <w:pPr>
        <w:rPr>
          <w:rFonts w:ascii="ＭＳ 明朝" w:eastAsia="ＭＳ 明朝" w:hAnsi="ＭＳ 明朝" w:hint="eastAsia"/>
        </w:rPr>
      </w:pPr>
    </w:p>
    <w:p w:rsidR="00FC0697" w:rsidRPr="00FF5AA3" w:rsidRDefault="00FC0697" w:rsidP="00FC0697">
      <w:pPr>
        <w:rPr>
          <w:rFonts w:asciiTheme="majorEastAsia" w:eastAsiaTheme="majorEastAsia" w:hAnsiTheme="majorEastAsia" w:hint="eastAsia"/>
          <w:shd w:val="pct15" w:color="auto" w:fill="FFFFFF"/>
        </w:rPr>
      </w:pPr>
      <w:r w:rsidRPr="00FF5AA3">
        <w:rPr>
          <w:rFonts w:asciiTheme="majorEastAsia" w:eastAsiaTheme="majorEastAsia" w:hAnsiTheme="majorEastAsia" w:hint="eastAsia"/>
          <w:shd w:val="pct15" w:color="auto" w:fill="FFFFFF"/>
        </w:rPr>
        <w:t xml:space="preserve">１　</w:t>
      </w:r>
      <w:r w:rsidRPr="00FF5AA3">
        <w:rPr>
          <w:rFonts w:asciiTheme="majorEastAsia" w:eastAsiaTheme="majorEastAsia" w:hAnsiTheme="majorEastAsia" w:hint="eastAsia"/>
          <w:shd w:val="pct15" w:color="auto" w:fill="FFFFFF"/>
        </w:rPr>
        <w:t>内容（特色のある教材や記述）</w:t>
      </w:r>
    </w:p>
    <w:p w:rsidR="00FC0697" w:rsidRPr="00FC0697" w:rsidRDefault="00FC0697" w:rsidP="00FC0697">
      <w:pPr>
        <w:rPr>
          <w:rFonts w:ascii="ＭＳ 明朝" w:eastAsia="ＭＳ 明朝" w:hAnsi="ＭＳ 明朝"/>
        </w:rPr>
      </w:pPr>
    </w:p>
    <w:p w:rsidR="00FC0697" w:rsidRPr="00FC0697" w:rsidRDefault="00FC0697" w:rsidP="00FC0697">
      <w:pPr>
        <w:rPr>
          <w:rFonts w:ascii="ＭＳ 明朝" w:eastAsia="ＭＳ 明朝" w:hAnsi="ＭＳ 明朝" w:hint="eastAsia"/>
        </w:rPr>
      </w:pPr>
      <w:r w:rsidRPr="00FC0697">
        <w:rPr>
          <w:rFonts w:ascii="ＭＳ 明朝" w:eastAsia="ＭＳ 明朝" w:hAnsi="ＭＳ 明朝" w:hint="eastAsia"/>
        </w:rPr>
        <w:t>●解説は一般論で詳しく，関連する資料も充実していて理解を深めやすい。</w:t>
      </w:r>
    </w:p>
    <w:p w:rsidR="00FC0697" w:rsidRPr="00FC0697" w:rsidRDefault="00FC0697" w:rsidP="00FC0697">
      <w:pPr>
        <w:rPr>
          <w:rFonts w:ascii="ＭＳ 明朝" w:eastAsia="ＭＳ 明朝" w:hAnsi="ＭＳ 明朝" w:hint="eastAsia"/>
        </w:rPr>
      </w:pPr>
      <w:r w:rsidRPr="00FC0697">
        <w:rPr>
          <w:rFonts w:ascii="ＭＳ 明朝" w:eastAsia="ＭＳ 明朝" w:hAnsi="ＭＳ 明朝" w:hint="eastAsia"/>
        </w:rPr>
        <w:t>●確認問題や例題が豊富である。</w:t>
      </w:r>
    </w:p>
    <w:p w:rsidR="00FC0697" w:rsidRPr="00FC0697" w:rsidRDefault="00FC0697" w:rsidP="00FC0697">
      <w:pPr>
        <w:rPr>
          <w:rFonts w:ascii="ＭＳ 明朝" w:eastAsia="ＭＳ 明朝" w:hAnsi="ＭＳ 明朝" w:hint="eastAsia"/>
        </w:rPr>
      </w:pPr>
      <w:r w:rsidRPr="00FC0697">
        <w:rPr>
          <w:rFonts w:ascii="ＭＳ 明朝" w:eastAsia="ＭＳ 明朝" w:hAnsi="ＭＳ 明朝" w:hint="eastAsia"/>
        </w:rPr>
        <w:t>●「問題解決」についての解説が「アカデミックスキルズ」にまとまっていて使いやすい。</w:t>
      </w:r>
    </w:p>
    <w:p w:rsidR="00FC0697" w:rsidRPr="00FC0697" w:rsidRDefault="00FC0697" w:rsidP="00FC0697">
      <w:pPr>
        <w:rPr>
          <w:rFonts w:ascii="ＭＳ 明朝" w:eastAsia="ＭＳ 明朝" w:hAnsi="ＭＳ 明朝" w:hint="eastAsia"/>
        </w:rPr>
      </w:pPr>
      <w:r w:rsidRPr="00FC0697">
        <w:rPr>
          <w:rFonts w:ascii="ＭＳ 明朝" w:eastAsia="ＭＳ 明朝" w:hAnsi="ＭＳ 明朝" w:hint="eastAsia"/>
        </w:rPr>
        <w:t>●「情報社会における法律」も詳しく取り上げられており，特に知的財産権についての記述は詳しく，引用のルールも明解である。</w:t>
      </w:r>
    </w:p>
    <w:p w:rsidR="00FC0697" w:rsidRPr="00FC0697" w:rsidRDefault="00FC0697" w:rsidP="00FC0697">
      <w:pPr>
        <w:rPr>
          <w:rFonts w:ascii="ＭＳ 明朝" w:eastAsia="ＭＳ 明朝" w:hAnsi="ＭＳ 明朝" w:hint="eastAsia"/>
        </w:rPr>
      </w:pPr>
      <w:r w:rsidRPr="00FC0697">
        <w:rPr>
          <w:rFonts w:ascii="ＭＳ 明朝" w:eastAsia="ＭＳ 明朝" w:hAnsi="ＭＳ 明朝" w:hint="eastAsia"/>
        </w:rPr>
        <w:t>●巻頭資料では「スマートマシン（ドローン）」なども含めた最先端の事例が，クラウドやビッグデータとの関連で示されていて，情報社会を支える技術的側面の全体像を把握しやすい。</w:t>
      </w:r>
    </w:p>
    <w:p w:rsidR="00FC0697" w:rsidRDefault="00FC0697" w:rsidP="00FC0697">
      <w:pPr>
        <w:rPr>
          <w:rFonts w:ascii="ＭＳ 明朝" w:eastAsia="ＭＳ 明朝" w:hAnsi="ＭＳ 明朝" w:hint="eastAsia"/>
        </w:rPr>
      </w:pPr>
    </w:p>
    <w:p w:rsidR="006D3D60" w:rsidRPr="00FC0697" w:rsidRDefault="006D3D60" w:rsidP="00FC0697">
      <w:pPr>
        <w:rPr>
          <w:rFonts w:ascii="ＭＳ 明朝" w:eastAsia="ＭＳ 明朝" w:hAnsi="ＭＳ 明朝" w:hint="eastAsia"/>
        </w:rPr>
      </w:pPr>
    </w:p>
    <w:p w:rsidR="00FC0697" w:rsidRPr="00FF5AA3" w:rsidRDefault="00FC0697" w:rsidP="00FC0697">
      <w:pPr>
        <w:rPr>
          <w:rFonts w:asciiTheme="majorEastAsia" w:eastAsiaTheme="majorEastAsia" w:hAnsiTheme="majorEastAsia" w:hint="eastAsia"/>
          <w:shd w:val="pct15" w:color="auto" w:fill="FFFFFF"/>
        </w:rPr>
      </w:pPr>
      <w:r w:rsidRPr="00FF5AA3">
        <w:rPr>
          <w:rFonts w:asciiTheme="majorEastAsia" w:eastAsiaTheme="majorEastAsia" w:hAnsiTheme="majorEastAsia" w:hint="eastAsia"/>
          <w:shd w:val="pct15" w:color="auto" w:fill="FFFFFF"/>
        </w:rPr>
        <w:t xml:space="preserve">２　</w:t>
      </w:r>
      <w:r w:rsidRPr="00FF5AA3">
        <w:rPr>
          <w:rFonts w:asciiTheme="majorEastAsia" w:eastAsiaTheme="majorEastAsia" w:hAnsiTheme="majorEastAsia" w:hint="eastAsia"/>
          <w:shd w:val="pct15" w:color="auto" w:fill="FFFFFF"/>
        </w:rPr>
        <w:t>構成（特徴のある単元の組織・配列）</w:t>
      </w:r>
    </w:p>
    <w:p w:rsidR="00FC0697" w:rsidRPr="00FC0697" w:rsidRDefault="00FC0697" w:rsidP="00FC0697">
      <w:pPr>
        <w:rPr>
          <w:rFonts w:ascii="ＭＳ 明朝" w:eastAsia="ＭＳ 明朝" w:hAnsi="ＭＳ 明朝" w:hint="eastAsia"/>
        </w:rPr>
      </w:pPr>
    </w:p>
    <w:p w:rsidR="00FC0697" w:rsidRPr="00FC0697" w:rsidRDefault="00FC0697" w:rsidP="00FC0697">
      <w:pPr>
        <w:rPr>
          <w:rFonts w:ascii="ＭＳ 明朝" w:eastAsia="ＭＳ 明朝" w:hAnsi="ＭＳ 明朝" w:hint="eastAsia"/>
        </w:rPr>
      </w:pPr>
      <w:r w:rsidRPr="00FC0697">
        <w:rPr>
          <w:rFonts w:ascii="ＭＳ 明朝" w:eastAsia="ＭＳ 明朝" w:hAnsi="ＭＳ 明朝" w:hint="eastAsia"/>
        </w:rPr>
        <w:t>●序章のチェックリストは生徒の理解度を把握するのに活用できるほか，自己評価にも使える。</w:t>
      </w:r>
    </w:p>
    <w:p w:rsidR="00FC0697" w:rsidRPr="00FC0697" w:rsidRDefault="00FC0697" w:rsidP="00FC0697">
      <w:pPr>
        <w:rPr>
          <w:rFonts w:ascii="ＭＳ 明朝" w:eastAsia="ＭＳ 明朝" w:hAnsi="ＭＳ 明朝" w:hint="eastAsia"/>
        </w:rPr>
      </w:pPr>
      <w:r w:rsidRPr="00FC0697">
        <w:rPr>
          <w:rFonts w:ascii="ＭＳ 明朝" w:eastAsia="ＭＳ 明朝" w:hAnsi="ＭＳ 明朝" w:hint="eastAsia"/>
        </w:rPr>
        <w:t>●理論的な解説でまとめられた前半の「ネットワーク編」，例題を中心に構成された後半の「問題解決編」の２部構成になっていて，必要に応じて年間指導計画をアレンジしやすい。</w:t>
      </w:r>
    </w:p>
    <w:p w:rsidR="00FC0697" w:rsidRPr="00FC0697" w:rsidRDefault="00FC0697" w:rsidP="00FC0697">
      <w:pPr>
        <w:rPr>
          <w:rFonts w:ascii="ＭＳ 明朝" w:eastAsia="ＭＳ 明朝" w:hAnsi="ＭＳ 明朝" w:hint="eastAsia"/>
        </w:rPr>
      </w:pPr>
      <w:r w:rsidRPr="00FC0697">
        <w:rPr>
          <w:rFonts w:ascii="ＭＳ 明朝" w:eastAsia="ＭＳ 明朝" w:hAnsi="ＭＳ 明朝" w:hint="eastAsia"/>
        </w:rPr>
        <w:t>●問題解決の流れ，シンキングツール，統計手法などがまとめられた「アカデミックスキルズ」はリファレンスとして活用しやすい。</w:t>
      </w:r>
    </w:p>
    <w:p w:rsidR="00FC0697" w:rsidRDefault="00FC0697" w:rsidP="00FC0697">
      <w:pPr>
        <w:rPr>
          <w:rFonts w:ascii="ＭＳ 明朝" w:eastAsia="ＭＳ 明朝" w:hAnsi="ＭＳ 明朝" w:hint="eastAsia"/>
        </w:rPr>
      </w:pPr>
    </w:p>
    <w:p w:rsidR="006D3D60" w:rsidRPr="00FC0697" w:rsidRDefault="006D3D60" w:rsidP="00FC0697">
      <w:pPr>
        <w:rPr>
          <w:rFonts w:ascii="ＭＳ 明朝" w:eastAsia="ＭＳ 明朝" w:hAnsi="ＭＳ 明朝" w:hint="eastAsia"/>
        </w:rPr>
      </w:pPr>
    </w:p>
    <w:p w:rsidR="00FC0697" w:rsidRPr="00FF5AA3" w:rsidRDefault="00FC0697" w:rsidP="00FC0697">
      <w:pPr>
        <w:rPr>
          <w:rFonts w:asciiTheme="majorEastAsia" w:eastAsiaTheme="majorEastAsia" w:hAnsiTheme="majorEastAsia" w:hint="eastAsia"/>
          <w:shd w:val="pct15" w:color="auto" w:fill="FFFFFF"/>
        </w:rPr>
      </w:pPr>
      <w:r w:rsidRPr="00FF5AA3">
        <w:rPr>
          <w:rFonts w:asciiTheme="majorEastAsia" w:eastAsiaTheme="majorEastAsia" w:hAnsiTheme="majorEastAsia" w:hint="eastAsia"/>
          <w:shd w:val="pct15" w:color="auto" w:fill="FFFFFF"/>
        </w:rPr>
        <w:t xml:space="preserve">３　</w:t>
      </w:r>
      <w:r w:rsidRPr="00FF5AA3">
        <w:rPr>
          <w:rFonts w:asciiTheme="majorEastAsia" w:eastAsiaTheme="majorEastAsia" w:hAnsiTheme="majorEastAsia" w:hint="eastAsia"/>
          <w:shd w:val="pct15" w:color="auto" w:fill="FFFFFF"/>
        </w:rPr>
        <w:t>分量（教材の分量や詳しさのバランス）</w:t>
      </w:r>
    </w:p>
    <w:p w:rsidR="00FC0697" w:rsidRPr="00FC0697" w:rsidRDefault="00FC0697" w:rsidP="00FC0697">
      <w:pPr>
        <w:rPr>
          <w:rFonts w:ascii="ＭＳ 明朝" w:eastAsia="ＭＳ 明朝" w:hAnsi="ＭＳ 明朝" w:hint="eastAsia"/>
        </w:rPr>
      </w:pPr>
    </w:p>
    <w:p w:rsidR="00FC0697" w:rsidRPr="00FC0697" w:rsidRDefault="00FC0697" w:rsidP="00FC0697">
      <w:pPr>
        <w:rPr>
          <w:rFonts w:ascii="ＭＳ 明朝" w:eastAsia="ＭＳ 明朝" w:hAnsi="ＭＳ 明朝" w:hint="eastAsia"/>
        </w:rPr>
      </w:pPr>
      <w:r w:rsidRPr="00FC0697">
        <w:rPr>
          <w:rFonts w:ascii="ＭＳ 明朝" w:eastAsia="ＭＳ 明朝" w:hAnsi="ＭＳ 明朝" w:hint="eastAsia"/>
        </w:rPr>
        <w:t>●見開き完結で内容が整理されていて，扱いやすい。</w:t>
      </w:r>
    </w:p>
    <w:p w:rsidR="00FC0697" w:rsidRPr="00FC0697" w:rsidRDefault="00FC0697" w:rsidP="00FC0697">
      <w:pPr>
        <w:rPr>
          <w:rFonts w:ascii="ＭＳ 明朝" w:eastAsia="ＭＳ 明朝" w:hAnsi="ＭＳ 明朝" w:hint="eastAsia"/>
        </w:rPr>
      </w:pPr>
      <w:r w:rsidRPr="00FC0697">
        <w:rPr>
          <w:rFonts w:ascii="ＭＳ 明朝" w:eastAsia="ＭＳ 明朝" w:hAnsi="ＭＳ 明朝" w:hint="eastAsia"/>
        </w:rPr>
        <w:t>●「情報の科学」の目標を達成するのに必要な解説が充実している。</w:t>
      </w:r>
    </w:p>
    <w:p w:rsidR="00FC0697" w:rsidRPr="00FC0697" w:rsidRDefault="00FC0697" w:rsidP="00FC0697">
      <w:pPr>
        <w:rPr>
          <w:rFonts w:ascii="ＭＳ 明朝" w:eastAsia="ＭＳ 明朝" w:hAnsi="ＭＳ 明朝" w:hint="eastAsia"/>
        </w:rPr>
      </w:pPr>
      <w:r w:rsidRPr="00FC0697">
        <w:rPr>
          <w:rFonts w:ascii="ＭＳ 明朝" w:eastAsia="ＭＳ 明朝" w:hAnsi="ＭＳ 明朝" w:hint="eastAsia"/>
        </w:rPr>
        <w:t>●用語の意味は側注で詳しく説明されていて，その量も十分である。</w:t>
      </w:r>
    </w:p>
    <w:p w:rsidR="00FC0697" w:rsidRPr="00FC0697" w:rsidRDefault="00FC0697" w:rsidP="00FC0697">
      <w:pPr>
        <w:rPr>
          <w:rFonts w:ascii="ＭＳ 明朝" w:eastAsia="ＭＳ 明朝" w:hAnsi="ＭＳ 明朝" w:hint="eastAsia"/>
        </w:rPr>
      </w:pPr>
      <w:r w:rsidRPr="00FC0697">
        <w:rPr>
          <w:rFonts w:ascii="ＭＳ 明朝" w:eastAsia="ＭＳ 明朝" w:hAnsi="ＭＳ 明朝" w:hint="eastAsia"/>
        </w:rPr>
        <w:t>●コンピュータを利用する実習は例題形式で流れが示されていて，目標の設定も適切である。</w:t>
      </w:r>
    </w:p>
    <w:p w:rsidR="00FC0697" w:rsidRPr="00FC0697" w:rsidRDefault="00FC0697" w:rsidP="00FC0697">
      <w:pPr>
        <w:rPr>
          <w:rFonts w:ascii="ＭＳ 明朝" w:eastAsia="ＭＳ 明朝" w:hAnsi="ＭＳ 明朝" w:hint="eastAsia"/>
        </w:rPr>
      </w:pPr>
      <w:r w:rsidRPr="00FC0697">
        <w:rPr>
          <w:rFonts w:ascii="ＭＳ 明朝" w:eastAsia="ＭＳ 明朝" w:hAnsi="ＭＳ 明朝" w:hint="eastAsia"/>
        </w:rPr>
        <w:t>●問題解決型学習の実践例が豊富に紹介されている。</w:t>
      </w:r>
    </w:p>
    <w:p w:rsidR="00FC0697" w:rsidRDefault="00FC0697" w:rsidP="00FC0697">
      <w:pPr>
        <w:rPr>
          <w:rFonts w:ascii="ＭＳ 明朝" w:eastAsia="ＭＳ 明朝" w:hAnsi="ＭＳ 明朝" w:hint="eastAsia"/>
        </w:rPr>
      </w:pPr>
    </w:p>
    <w:p w:rsidR="006D3D60" w:rsidRPr="00FC0697" w:rsidRDefault="006D3D60" w:rsidP="00FC0697">
      <w:pPr>
        <w:rPr>
          <w:rFonts w:ascii="ＭＳ 明朝" w:eastAsia="ＭＳ 明朝" w:hAnsi="ＭＳ 明朝" w:hint="eastAsia"/>
        </w:rPr>
      </w:pPr>
    </w:p>
    <w:p w:rsidR="00FC0697" w:rsidRPr="00FF5AA3" w:rsidRDefault="00FC0697" w:rsidP="00FC0697">
      <w:pPr>
        <w:rPr>
          <w:rFonts w:asciiTheme="majorEastAsia" w:eastAsiaTheme="majorEastAsia" w:hAnsiTheme="majorEastAsia" w:hint="eastAsia"/>
          <w:shd w:val="pct15" w:color="auto" w:fill="FFFFFF"/>
        </w:rPr>
      </w:pPr>
      <w:r w:rsidRPr="00FF5AA3">
        <w:rPr>
          <w:rFonts w:asciiTheme="majorEastAsia" w:eastAsiaTheme="majorEastAsia" w:hAnsiTheme="majorEastAsia" w:hint="eastAsia"/>
          <w:shd w:val="pct15" w:color="auto" w:fill="FFFFFF"/>
        </w:rPr>
        <w:t xml:space="preserve">４　</w:t>
      </w:r>
      <w:r w:rsidRPr="00FF5AA3">
        <w:rPr>
          <w:rFonts w:asciiTheme="majorEastAsia" w:eastAsiaTheme="majorEastAsia" w:hAnsiTheme="majorEastAsia" w:hint="eastAsia"/>
          <w:shd w:val="pct15" w:color="auto" w:fill="FFFFFF"/>
        </w:rPr>
        <w:t>表記・表現（使用上の便宜）</w:t>
      </w:r>
    </w:p>
    <w:p w:rsidR="00FC0697" w:rsidRPr="00FC0697" w:rsidRDefault="00FC0697" w:rsidP="00FC0697">
      <w:pPr>
        <w:rPr>
          <w:rFonts w:ascii="ＭＳ 明朝" w:eastAsia="ＭＳ 明朝" w:hAnsi="ＭＳ 明朝" w:hint="eastAsia"/>
        </w:rPr>
      </w:pPr>
    </w:p>
    <w:p w:rsidR="00FC0697" w:rsidRPr="00FC0697" w:rsidRDefault="00FC0697" w:rsidP="00FC0697">
      <w:pPr>
        <w:rPr>
          <w:rFonts w:ascii="ＭＳ 明朝" w:eastAsia="ＭＳ 明朝" w:hAnsi="ＭＳ 明朝" w:hint="eastAsia"/>
        </w:rPr>
      </w:pPr>
      <w:r w:rsidRPr="00FC0697">
        <w:rPr>
          <w:rFonts w:ascii="ＭＳ 明朝" w:eastAsia="ＭＳ 明朝" w:hAnsi="ＭＳ 明朝" w:hint="eastAsia"/>
        </w:rPr>
        <w:t>●本文での解説は冗長な部分はなく，適切である。</w:t>
      </w:r>
    </w:p>
    <w:p w:rsidR="00FC0697" w:rsidRPr="00FC0697" w:rsidRDefault="00FC0697" w:rsidP="00FC0697">
      <w:pPr>
        <w:rPr>
          <w:rFonts w:ascii="ＭＳ 明朝" w:eastAsia="ＭＳ 明朝" w:hAnsi="ＭＳ 明朝" w:hint="eastAsia"/>
        </w:rPr>
      </w:pPr>
      <w:r w:rsidRPr="00FC0697">
        <w:rPr>
          <w:rFonts w:ascii="ＭＳ 明朝" w:eastAsia="ＭＳ 明朝" w:hAnsi="ＭＳ 明朝" w:hint="eastAsia"/>
        </w:rPr>
        <w:t>●イラストや図解が充実していて，視覚的に内容を理解しやすい。</w:t>
      </w:r>
    </w:p>
    <w:p w:rsidR="00FC0697" w:rsidRPr="00FC0697" w:rsidRDefault="00FC0697" w:rsidP="00FC0697">
      <w:pPr>
        <w:rPr>
          <w:rFonts w:ascii="ＭＳ 明朝" w:eastAsia="ＭＳ 明朝" w:hAnsi="ＭＳ 明朝" w:hint="eastAsia"/>
        </w:rPr>
      </w:pPr>
      <w:r w:rsidRPr="00FC0697">
        <w:rPr>
          <w:rFonts w:ascii="ＭＳ 明朝" w:eastAsia="ＭＳ 明朝" w:hAnsi="ＭＳ 明朝" w:hint="eastAsia"/>
        </w:rPr>
        <w:t>●プログラミングの実習では複数のプログラミング言語の例が示されている。</w:t>
      </w:r>
    </w:p>
    <w:p w:rsidR="00FC0697" w:rsidRPr="00FC0697" w:rsidRDefault="00FC0697" w:rsidP="00FC0697">
      <w:pPr>
        <w:rPr>
          <w:rFonts w:ascii="ＭＳ 明朝" w:eastAsia="ＭＳ 明朝" w:hAnsi="ＭＳ 明朝" w:hint="eastAsia"/>
        </w:rPr>
      </w:pPr>
      <w:r w:rsidRPr="00FC0697">
        <w:rPr>
          <w:rFonts w:ascii="ＭＳ 明朝" w:eastAsia="ＭＳ 明朝" w:hAnsi="ＭＳ 明朝" w:hint="eastAsia"/>
        </w:rPr>
        <w:t>●無駄のないレイアウトですっきりとした印象があり，読みやすい。</w:t>
      </w:r>
    </w:p>
    <w:p w:rsidR="00FC0697" w:rsidRDefault="00FC0697" w:rsidP="00FC0697">
      <w:pPr>
        <w:rPr>
          <w:rFonts w:ascii="ＭＳ 明朝" w:eastAsia="ＭＳ 明朝" w:hAnsi="ＭＳ 明朝" w:hint="eastAsia"/>
        </w:rPr>
      </w:pPr>
    </w:p>
    <w:p w:rsidR="006D3D60" w:rsidRPr="00FC0697" w:rsidRDefault="006D3D60" w:rsidP="00FC0697">
      <w:pPr>
        <w:rPr>
          <w:rFonts w:ascii="ＭＳ 明朝" w:eastAsia="ＭＳ 明朝" w:hAnsi="ＭＳ 明朝" w:hint="eastAsia"/>
        </w:rPr>
      </w:pPr>
    </w:p>
    <w:p w:rsidR="00FC0697" w:rsidRPr="00FF5AA3" w:rsidRDefault="00FC0697" w:rsidP="00FC0697">
      <w:pPr>
        <w:rPr>
          <w:rFonts w:asciiTheme="majorEastAsia" w:eastAsiaTheme="majorEastAsia" w:hAnsiTheme="majorEastAsia"/>
          <w:shd w:val="pct15" w:color="auto" w:fill="FFFFFF"/>
        </w:rPr>
      </w:pPr>
      <w:r w:rsidRPr="00FF5AA3">
        <w:rPr>
          <w:rFonts w:asciiTheme="majorEastAsia" w:eastAsiaTheme="majorEastAsia" w:hAnsiTheme="majorEastAsia" w:hint="eastAsia"/>
          <w:shd w:val="pct15" w:color="auto" w:fill="FFFFFF"/>
        </w:rPr>
        <w:t xml:space="preserve">５　</w:t>
      </w:r>
      <w:r w:rsidRPr="00FF5AA3">
        <w:rPr>
          <w:rFonts w:asciiTheme="majorEastAsia" w:eastAsiaTheme="majorEastAsia" w:hAnsiTheme="majorEastAsia" w:hint="eastAsia"/>
          <w:shd w:val="pct15" w:color="auto" w:fill="FFFFFF"/>
        </w:rPr>
        <w:t>創意工夫（学習の動機づけ等の工夫）</w:t>
      </w:r>
    </w:p>
    <w:p w:rsidR="00FC0697" w:rsidRPr="00FC0697" w:rsidRDefault="00FC0697" w:rsidP="00FC0697">
      <w:pPr>
        <w:rPr>
          <w:rFonts w:ascii="ＭＳ 明朝" w:eastAsia="ＭＳ 明朝" w:hAnsi="ＭＳ 明朝" w:hint="eastAsia"/>
        </w:rPr>
      </w:pPr>
    </w:p>
    <w:p w:rsidR="00FC0697" w:rsidRPr="00FC0697" w:rsidRDefault="00FC0697" w:rsidP="00FC0697">
      <w:pPr>
        <w:rPr>
          <w:rFonts w:ascii="ＭＳ 明朝" w:eastAsia="ＭＳ 明朝" w:hAnsi="ＭＳ 明朝" w:hint="eastAsia"/>
        </w:rPr>
      </w:pPr>
      <w:r w:rsidRPr="00FC0697">
        <w:rPr>
          <w:rFonts w:ascii="ＭＳ 明朝" w:eastAsia="ＭＳ 明朝" w:hAnsi="ＭＳ 明朝" w:hint="eastAsia"/>
        </w:rPr>
        <w:t>●ページ番号上下に2進表現と16進表現が併記され，基数変換の理解を助けることができる。</w:t>
      </w:r>
    </w:p>
    <w:p w:rsidR="00FC0697" w:rsidRPr="00FC0697" w:rsidRDefault="00FC0697" w:rsidP="00FC0697">
      <w:pPr>
        <w:rPr>
          <w:rFonts w:ascii="ＭＳ 明朝" w:eastAsia="ＭＳ 明朝" w:hAnsi="ＭＳ 明朝" w:hint="eastAsia"/>
        </w:rPr>
      </w:pPr>
      <w:r w:rsidRPr="00FC0697">
        <w:rPr>
          <w:rFonts w:ascii="ＭＳ 明朝" w:eastAsia="ＭＳ 明朝" w:hAnsi="ＭＳ 明朝" w:hint="eastAsia"/>
        </w:rPr>
        <w:t>●アルゴリズム，モデル化とシミュレーション，データベースの解説では，調理の手続きや辞書引き，電車の路線図，ラーメン店の売上予測，図書館の貸出システムなどの身近な例が用いられていてわかりやすい。</w:t>
      </w:r>
    </w:p>
    <w:p w:rsidR="00FC0697" w:rsidRPr="00FC0697" w:rsidRDefault="00FC0697" w:rsidP="00FC0697">
      <w:pPr>
        <w:rPr>
          <w:rFonts w:ascii="ＭＳ 明朝" w:eastAsia="ＭＳ 明朝" w:hAnsi="ＭＳ 明朝" w:hint="eastAsia"/>
        </w:rPr>
      </w:pPr>
      <w:r w:rsidRPr="00FC0697">
        <w:rPr>
          <w:rFonts w:ascii="ＭＳ 明朝" w:eastAsia="ＭＳ 明朝" w:hAnsi="ＭＳ 明朝" w:hint="eastAsia"/>
        </w:rPr>
        <w:t>●応用的な内容には「Challenge」のマークが付されていて，理解できたときの生徒の達成感を強めることができる。</w:t>
      </w:r>
    </w:p>
    <w:p w:rsidR="00FC0697" w:rsidRPr="00FC0697" w:rsidRDefault="00FC0697" w:rsidP="00FC0697">
      <w:pPr>
        <w:rPr>
          <w:rFonts w:ascii="ＭＳ 明朝" w:eastAsia="ＭＳ 明朝" w:hAnsi="ＭＳ 明朝" w:hint="eastAsia"/>
        </w:rPr>
      </w:pPr>
      <w:r w:rsidRPr="00FC0697">
        <w:rPr>
          <w:rFonts w:ascii="ＭＳ 明朝" w:eastAsia="ＭＳ 明朝" w:hAnsi="ＭＳ 明朝" w:hint="eastAsia"/>
        </w:rPr>
        <w:t>●見開き右下に示されたパラパラ漫画は，動画のしくみの理解を助けることができる。</w:t>
      </w:r>
    </w:p>
    <w:p w:rsidR="00FC0697" w:rsidRPr="00FC0697" w:rsidRDefault="00FC0697" w:rsidP="00FC0697">
      <w:pPr>
        <w:rPr>
          <w:rFonts w:ascii="ＭＳ 明朝" w:eastAsia="ＭＳ 明朝" w:hAnsi="ＭＳ 明朝" w:hint="eastAsia"/>
        </w:rPr>
      </w:pPr>
      <w:r w:rsidRPr="00FC0697">
        <w:rPr>
          <w:rFonts w:ascii="ＭＳ 明朝" w:eastAsia="ＭＳ 明朝" w:hAnsi="ＭＳ 明朝" w:hint="eastAsia"/>
        </w:rPr>
        <w:t>●キーボード操作に不慣れな生徒が増える傾向にある中，巻末に「キーボード配列の例」があり，コンピュータが無い場所でも内容が確認できる。</w:t>
      </w:r>
    </w:p>
    <w:p w:rsidR="00FC0697" w:rsidRPr="00FC0697" w:rsidRDefault="00FC0697" w:rsidP="00FC0697">
      <w:pPr>
        <w:rPr>
          <w:rFonts w:ascii="ＭＳ 明朝" w:eastAsia="ＭＳ 明朝" w:hAnsi="ＭＳ 明朝" w:hint="eastAsia"/>
        </w:rPr>
      </w:pPr>
    </w:p>
    <w:p w:rsidR="00FC0697" w:rsidRPr="00FC0697" w:rsidRDefault="00FC0697" w:rsidP="00FC0697">
      <w:pPr>
        <w:rPr>
          <w:rFonts w:ascii="ＭＳ 明朝" w:eastAsia="ＭＳ 明朝" w:hAnsi="ＭＳ 明朝" w:hint="eastAsia"/>
        </w:rPr>
      </w:pPr>
    </w:p>
    <w:p w:rsidR="00FC0697" w:rsidRPr="00FF5AA3" w:rsidRDefault="00FC0697" w:rsidP="00FC0697">
      <w:pPr>
        <w:rPr>
          <w:rFonts w:asciiTheme="majorEastAsia" w:eastAsiaTheme="majorEastAsia" w:hAnsiTheme="majorEastAsia"/>
          <w:shd w:val="pct15" w:color="auto" w:fill="FFFFFF"/>
        </w:rPr>
      </w:pPr>
      <w:r w:rsidRPr="00FF5AA3">
        <w:rPr>
          <w:rFonts w:asciiTheme="majorEastAsia" w:eastAsiaTheme="majorEastAsia" w:hAnsiTheme="majorEastAsia" w:hint="eastAsia"/>
          <w:shd w:val="pct15" w:color="auto" w:fill="FFFFFF"/>
        </w:rPr>
        <w:t xml:space="preserve">６　</w:t>
      </w:r>
      <w:r w:rsidRPr="00FF5AA3">
        <w:rPr>
          <w:rFonts w:asciiTheme="majorEastAsia" w:eastAsiaTheme="majorEastAsia" w:hAnsiTheme="majorEastAsia" w:hint="eastAsia"/>
          <w:shd w:val="pct15" w:color="auto" w:fill="FFFFFF"/>
        </w:rPr>
        <w:t>学習の深まり（他教科，総合的な学習の時間との関連等）</w:t>
      </w:r>
    </w:p>
    <w:p w:rsidR="00FC0697" w:rsidRPr="00FC0697" w:rsidRDefault="00FC0697" w:rsidP="00FC0697">
      <w:pPr>
        <w:rPr>
          <w:rFonts w:ascii="ＭＳ 明朝" w:eastAsia="ＭＳ 明朝" w:hAnsi="ＭＳ 明朝" w:hint="eastAsia"/>
        </w:rPr>
      </w:pPr>
    </w:p>
    <w:p w:rsidR="00FC0697" w:rsidRPr="00FC0697" w:rsidRDefault="00FC0697" w:rsidP="00FC0697">
      <w:pPr>
        <w:rPr>
          <w:rFonts w:ascii="ＭＳ 明朝" w:eastAsia="ＭＳ 明朝" w:hAnsi="ＭＳ 明朝" w:hint="eastAsia"/>
        </w:rPr>
      </w:pPr>
      <w:r w:rsidRPr="00FC0697">
        <w:rPr>
          <w:rFonts w:ascii="ＭＳ 明朝" w:eastAsia="ＭＳ 明朝" w:hAnsi="ＭＳ 明朝" w:hint="eastAsia"/>
        </w:rPr>
        <w:t>●数学で学んだ統計分野の知識を，実際に活用する場面が「アカデミックスキルズ」や「問題解決」に用意されている。</w:t>
      </w:r>
    </w:p>
    <w:p w:rsidR="00FC0697" w:rsidRPr="00FC0697" w:rsidRDefault="00FC0697" w:rsidP="00FC0697">
      <w:pPr>
        <w:rPr>
          <w:rFonts w:ascii="ＭＳ 明朝" w:eastAsia="ＭＳ 明朝" w:hAnsi="ＭＳ 明朝" w:hint="eastAsia"/>
        </w:rPr>
      </w:pPr>
      <w:r w:rsidRPr="00FC0697">
        <w:rPr>
          <w:rFonts w:ascii="ＭＳ 明朝" w:eastAsia="ＭＳ 明朝" w:hAnsi="ＭＳ 明朝" w:hint="eastAsia"/>
        </w:rPr>
        <w:t>●「アカデミックスキルズ」や終章「問題解決」での経験を通して身に付けた情報活用の実践力は，他教科や「総合的な学習の時間」での学び，卒業後の進路においても役立つ。</w:t>
      </w:r>
    </w:p>
    <w:p w:rsidR="00FC0697" w:rsidRPr="00FC0697" w:rsidRDefault="00FC0697" w:rsidP="00FC0697">
      <w:pPr>
        <w:rPr>
          <w:rFonts w:ascii="ＭＳ 明朝" w:eastAsia="ＭＳ 明朝" w:hAnsi="ＭＳ 明朝" w:hint="eastAsia"/>
        </w:rPr>
      </w:pPr>
      <w:r w:rsidRPr="00FC0697">
        <w:rPr>
          <w:rFonts w:ascii="ＭＳ 明朝" w:eastAsia="ＭＳ 明朝" w:hAnsi="ＭＳ 明朝" w:hint="eastAsia"/>
        </w:rPr>
        <w:t>●巻頭に主な図解表現，文書作成の際のレイアウトの技術，一般的なプレゼンテーションスライド作成の基本などがまとまっており，他教科で活用できる汎用的なスキルを教えられる。</w:t>
      </w:r>
    </w:p>
    <w:p w:rsidR="00FC0697" w:rsidRDefault="00FC0697" w:rsidP="00FC0697">
      <w:pPr>
        <w:rPr>
          <w:rFonts w:ascii="ＭＳ 明朝" w:eastAsia="ＭＳ 明朝" w:hAnsi="ＭＳ 明朝" w:hint="eastAsia"/>
        </w:rPr>
      </w:pPr>
    </w:p>
    <w:p w:rsidR="006D3D60" w:rsidRPr="00FC0697" w:rsidRDefault="006D3D60" w:rsidP="00FC0697">
      <w:pPr>
        <w:rPr>
          <w:rFonts w:ascii="ＭＳ 明朝" w:eastAsia="ＭＳ 明朝" w:hAnsi="ＭＳ 明朝" w:hint="eastAsia"/>
        </w:rPr>
      </w:pPr>
    </w:p>
    <w:p w:rsidR="00FC0697" w:rsidRPr="00FF5AA3" w:rsidRDefault="00FC0697" w:rsidP="00FC0697">
      <w:pPr>
        <w:rPr>
          <w:rFonts w:asciiTheme="majorEastAsia" w:eastAsiaTheme="majorEastAsia" w:hAnsiTheme="majorEastAsia" w:hint="eastAsia"/>
          <w:shd w:val="pct15" w:color="auto" w:fill="FFFFFF"/>
        </w:rPr>
      </w:pPr>
      <w:r w:rsidRPr="00FF5AA3">
        <w:rPr>
          <w:rFonts w:asciiTheme="majorEastAsia" w:eastAsiaTheme="majorEastAsia" w:hAnsiTheme="majorEastAsia" w:hint="eastAsia"/>
          <w:shd w:val="pct15" w:color="auto" w:fill="FFFFFF"/>
        </w:rPr>
        <w:t xml:space="preserve">７　</w:t>
      </w:r>
      <w:r w:rsidRPr="00FF5AA3">
        <w:rPr>
          <w:rFonts w:asciiTheme="majorEastAsia" w:eastAsiaTheme="majorEastAsia" w:hAnsiTheme="majorEastAsia" w:hint="eastAsia"/>
          <w:shd w:val="pct15" w:color="auto" w:fill="FFFFFF"/>
        </w:rPr>
        <w:t>学習環境への配慮（学校の独自性への配慮）</w:t>
      </w:r>
    </w:p>
    <w:p w:rsidR="00FC0697" w:rsidRPr="00FC0697" w:rsidRDefault="00FC0697" w:rsidP="00FC0697">
      <w:pPr>
        <w:rPr>
          <w:rFonts w:ascii="ＭＳ 明朝" w:eastAsia="ＭＳ 明朝" w:hAnsi="ＭＳ 明朝" w:hint="eastAsia"/>
        </w:rPr>
      </w:pPr>
    </w:p>
    <w:p w:rsidR="00FC0697" w:rsidRPr="00FC0697" w:rsidRDefault="00FC0697" w:rsidP="00FC0697">
      <w:pPr>
        <w:rPr>
          <w:rFonts w:ascii="ＭＳ 明朝" w:eastAsia="ＭＳ 明朝" w:hAnsi="ＭＳ 明朝" w:hint="eastAsia"/>
        </w:rPr>
      </w:pPr>
      <w:r w:rsidRPr="00FC0697">
        <w:rPr>
          <w:rFonts w:ascii="ＭＳ 明朝" w:eastAsia="ＭＳ 明朝" w:hAnsi="ＭＳ 明朝" w:hint="eastAsia"/>
        </w:rPr>
        <w:t>●学習内容は一般論で説明されていて，特定のコンピュータやソフトウェアに依存していない。</w:t>
      </w:r>
    </w:p>
    <w:p w:rsidR="00FC0697" w:rsidRPr="00FC0697" w:rsidRDefault="00FC0697" w:rsidP="00FC0697">
      <w:pPr>
        <w:rPr>
          <w:rFonts w:ascii="ＭＳ 明朝" w:eastAsia="ＭＳ 明朝" w:hAnsi="ＭＳ 明朝" w:hint="eastAsia"/>
        </w:rPr>
      </w:pPr>
      <w:r w:rsidRPr="00FC0697">
        <w:rPr>
          <w:rFonts w:ascii="ＭＳ 明朝" w:eastAsia="ＭＳ 明朝" w:hAnsi="ＭＳ 明朝" w:hint="eastAsia"/>
        </w:rPr>
        <w:t>●実習で必要になる各種データや成果物の完成例ファイルは，教授資料等でサポートされている。</w:t>
      </w:r>
    </w:p>
    <w:p w:rsidR="00FC0697" w:rsidRPr="00FC0697" w:rsidRDefault="00FC0697" w:rsidP="00FC0697">
      <w:pPr>
        <w:rPr>
          <w:rFonts w:ascii="ＭＳ 明朝" w:eastAsia="ＭＳ 明朝" w:hAnsi="ＭＳ 明朝" w:hint="eastAsia"/>
        </w:rPr>
      </w:pPr>
    </w:p>
    <w:p w:rsidR="00FC0697" w:rsidRPr="00FC0697" w:rsidRDefault="00FC0697" w:rsidP="00FC0697">
      <w:pPr>
        <w:rPr>
          <w:rFonts w:ascii="ＭＳ 明朝" w:eastAsia="ＭＳ 明朝" w:hAnsi="ＭＳ 明朝" w:hint="eastAsia"/>
        </w:rPr>
      </w:pPr>
    </w:p>
    <w:p w:rsidR="00FC0697" w:rsidRPr="00FF5AA3" w:rsidRDefault="00FC0697" w:rsidP="00FC0697">
      <w:pPr>
        <w:rPr>
          <w:rFonts w:asciiTheme="majorEastAsia" w:eastAsiaTheme="majorEastAsia" w:hAnsiTheme="majorEastAsia" w:hint="eastAsia"/>
          <w:shd w:val="pct15" w:color="auto" w:fill="FFFFFF"/>
        </w:rPr>
      </w:pPr>
      <w:r w:rsidRPr="00FF5AA3">
        <w:rPr>
          <w:rFonts w:asciiTheme="majorEastAsia" w:eastAsiaTheme="majorEastAsia" w:hAnsiTheme="majorEastAsia" w:hint="eastAsia"/>
          <w:shd w:val="pct15" w:color="auto" w:fill="FFFFFF"/>
        </w:rPr>
        <w:t>８　その他（その他の全体的特徴，周辺教材の状況）</w:t>
      </w:r>
    </w:p>
    <w:p w:rsidR="006D3D60" w:rsidRPr="006D3D60" w:rsidRDefault="006D3D60" w:rsidP="00FC0697">
      <w:pPr>
        <w:rPr>
          <w:rFonts w:asciiTheme="majorEastAsia" w:eastAsiaTheme="majorEastAsia" w:hAnsiTheme="majorEastAsia"/>
        </w:rPr>
      </w:pPr>
    </w:p>
    <w:p w:rsidR="00FC0697" w:rsidRPr="00FC0697" w:rsidRDefault="00FC0697" w:rsidP="00FC0697">
      <w:pPr>
        <w:rPr>
          <w:rFonts w:ascii="ＭＳ 明朝" w:eastAsia="ＭＳ 明朝" w:hAnsi="ＭＳ 明朝" w:hint="eastAsia"/>
        </w:rPr>
      </w:pPr>
      <w:r w:rsidRPr="00FC0697">
        <w:rPr>
          <w:rFonts w:ascii="ＭＳ 明朝" w:eastAsia="ＭＳ 明朝" w:hAnsi="ＭＳ 明朝" w:hint="eastAsia"/>
        </w:rPr>
        <w:t>●全ページ４色刷りでカラーユニバーサルデザインにも配慮されており，印刷も鮮明である。</w:t>
      </w:r>
    </w:p>
    <w:p w:rsidR="00FC0697" w:rsidRPr="00FC0697" w:rsidRDefault="00FC0697" w:rsidP="00FC0697">
      <w:pPr>
        <w:rPr>
          <w:rFonts w:ascii="ＭＳ 明朝" w:eastAsia="ＭＳ 明朝" w:hAnsi="ＭＳ 明朝" w:hint="eastAsia"/>
        </w:rPr>
      </w:pPr>
      <w:r w:rsidRPr="00FC0697">
        <w:rPr>
          <w:rFonts w:ascii="ＭＳ 明朝" w:eastAsia="ＭＳ 明朝" w:hAnsi="ＭＳ 明朝" w:hint="eastAsia"/>
        </w:rPr>
        <w:t>●長期間の使用に耐えられるよう表紙は丈夫で防水性もあり，製本も堅牢である。</w:t>
      </w:r>
    </w:p>
    <w:p w:rsidR="00FC0697" w:rsidRPr="00FC0697" w:rsidRDefault="00FC0697" w:rsidP="00FC0697">
      <w:pPr>
        <w:rPr>
          <w:rFonts w:ascii="ＭＳ 明朝" w:eastAsia="ＭＳ 明朝" w:hAnsi="ＭＳ 明朝" w:hint="eastAsia"/>
        </w:rPr>
      </w:pPr>
      <w:r w:rsidRPr="00FC0697">
        <w:rPr>
          <w:rFonts w:ascii="ＭＳ 明朝" w:eastAsia="ＭＳ 明朝" w:hAnsi="ＭＳ 明朝" w:hint="eastAsia"/>
        </w:rPr>
        <w:t>●環境への配慮から再生紙と植物油インキが使用されている。</w:t>
      </w:r>
    </w:p>
    <w:p w:rsidR="00FC0697" w:rsidRPr="00FC0697" w:rsidRDefault="00FC0697" w:rsidP="00FC0697">
      <w:pPr>
        <w:rPr>
          <w:rFonts w:ascii="ＭＳ 明朝" w:eastAsia="ＭＳ 明朝" w:hAnsi="ＭＳ 明朝" w:hint="eastAsia"/>
        </w:rPr>
      </w:pPr>
      <w:r w:rsidRPr="00FC0697">
        <w:rPr>
          <w:rFonts w:ascii="ＭＳ 明朝" w:eastAsia="ＭＳ 明朝" w:hAnsi="ＭＳ 明朝" w:hint="eastAsia"/>
        </w:rPr>
        <w:t>●教科書での指導を支援する教授資料や周辺教材が充実している。</w:t>
      </w:r>
    </w:p>
    <w:p w:rsidR="00B226D2" w:rsidRPr="00FC0697" w:rsidRDefault="00FC0697" w:rsidP="00FC0697">
      <w:pPr>
        <w:rPr>
          <w:rFonts w:ascii="ＭＳ 明朝" w:eastAsia="ＭＳ 明朝" w:hAnsi="ＭＳ 明朝"/>
        </w:rPr>
      </w:pPr>
      <w:r w:rsidRPr="00FC0697">
        <w:rPr>
          <w:rFonts w:ascii="ＭＳ 明朝" w:eastAsia="ＭＳ 明朝" w:hAnsi="ＭＳ 明朝" w:hint="eastAsia"/>
        </w:rPr>
        <w:t>●教授資料には教科書のディジタルデータが添付されているため，必要に応じて加工するなどして便利に活用できる。</w:t>
      </w:r>
    </w:p>
    <w:sectPr w:rsidR="00B226D2" w:rsidRPr="00FC0697" w:rsidSect="00B15C0D">
      <w:pgSz w:w="11906" w:h="16838"/>
      <w:pgMar w:top="1304" w:right="1021" w:bottom="1134" w:left="107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0697"/>
    <w:rsid w:val="000C369C"/>
    <w:rsid w:val="006D3D60"/>
    <w:rsid w:val="006E1941"/>
    <w:rsid w:val="00B15C0D"/>
    <w:rsid w:val="00C14873"/>
    <w:rsid w:val="00CB7087"/>
    <w:rsid w:val="00FC0697"/>
    <w:rsid w:val="00FF5A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8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iwasaki</dc:creator>
  <cp:lastModifiedBy>iwasaki</cp:lastModifiedBy>
  <cp:revision>4</cp:revision>
  <dcterms:created xsi:type="dcterms:W3CDTF">2016-06-10T13:58:00Z</dcterms:created>
  <dcterms:modified xsi:type="dcterms:W3CDTF">2016-06-10T14:16:00Z</dcterms:modified>
</cp:coreProperties>
</file>