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FF" w:rsidRDefault="00EF21DB" w:rsidP="006C4065">
      <w:pPr>
        <w:spacing w:line="420" w:lineRule="exact"/>
        <w:rPr>
          <w:rFonts w:ascii="UD デジタル 教科書体 NP-B" w:eastAsia="UD デジタル 教科書体 NP-B" w:hAnsi="ＭＳ ゴシック" w:cs="ＭＳ Ｐゴシック"/>
          <w:kern w:val="0"/>
          <w:sz w:val="28"/>
          <w:szCs w:val="28"/>
        </w:rPr>
      </w:pPr>
      <w:r w:rsidRPr="00BE4F4A">
        <w:rPr>
          <w:rFonts w:ascii="UD デジタル 教科書体 NP-B" w:eastAsia="UD デジタル 教科書体 NP-B" w:hAnsi="ＭＳ ゴシック" w:cs="ＭＳ Ｐゴシック" w:hint="eastAsia"/>
          <w:kern w:val="0"/>
          <w:sz w:val="28"/>
          <w:szCs w:val="28"/>
        </w:rPr>
        <w:t>令和６年度版『小学社会』　教科書検討の観点から見た内容の特色</w:t>
      </w:r>
    </w:p>
    <w:p w:rsidR="00E23558" w:rsidRDefault="00C3243A" w:rsidP="006C4065">
      <w:pPr>
        <w:spacing w:line="420" w:lineRule="exact"/>
        <w:rPr>
          <w:rFonts w:ascii="UD デジタル 教科書体 NP-B" w:eastAsia="UD デジタル 教科書体 NP-B" w:hAnsi="ＭＳ ゴシック" w:cs="ＭＳ Ｐゴシック"/>
          <w:kern w:val="0"/>
          <w:sz w:val="28"/>
          <w:szCs w:val="28"/>
        </w:rPr>
      </w:pPr>
      <w:r w:rsidRPr="0076647D">
        <w:rPr>
          <w:rFonts w:ascii="UDShinGoPro-Light" w:eastAsia="UDShinGoPro-Light" w:cs="UDShinGoPro-Light"/>
          <w:noProof/>
          <w:color w:val="231815"/>
          <w:kern w:val="0"/>
          <w:sz w:val="16"/>
          <w:szCs w:val="16"/>
        </w:rPr>
        <mc:AlternateContent>
          <mc:Choice Requires="wps">
            <w:drawing>
              <wp:anchor distT="45720" distB="45720" distL="114300" distR="114300" simplePos="0" relativeHeight="251659264" behindDoc="0" locked="0" layoutInCell="1" allowOverlap="1">
                <wp:simplePos x="0" y="0"/>
                <wp:positionH relativeFrom="column">
                  <wp:posOffset>2462530</wp:posOffset>
                </wp:positionH>
                <wp:positionV relativeFrom="paragraph">
                  <wp:posOffset>69188</wp:posOffset>
                </wp:positionV>
                <wp:extent cx="4359247" cy="1404620"/>
                <wp:effectExtent l="0" t="0" r="381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47" cy="1404620"/>
                        </a:xfrm>
                        <a:prstGeom prst="rect">
                          <a:avLst/>
                        </a:prstGeom>
                        <a:solidFill>
                          <a:srgbClr val="FFFFFF"/>
                        </a:solidFill>
                        <a:ln w="9525">
                          <a:noFill/>
                          <a:miter lim="800000"/>
                          <a:headEnd/>
                          <a:tailEnd/>
                        </a:ln>
                      </wps:spPr>
                      <wps:txbx>
                        <w:txbxContent>
                          <w:p w:rsidR="0076647D" w:rsidRPr="00C3243A" w:rsidRDefault="0076647D" w:rsidP="00C3243A">
                            <w:pPr>
                              <w:autoSpaceDE w:val="0"/>
                              <w:autoSpaceDN w:val="0"/>
                              <w:adjustRightInd w:val="0"/>
                              <w:spacing w:line="260" w:lineRule="exact"/>
                              <w:jc w:val="left"/>
                              <w:rPr>
                                <w:rFonts w:asciiTheme="minorEastAsia" w:eastAsiaTheme="minorEastAsia" w:hAnsiTheme="minorEastAsia" w:cs="UDShinGoPro-Light"/>
                                <w:color w:val="231815"/>
                                <w:kern w:val="0"/>
                                <w:sz w:val="16"/>
                                <w:szCs w:val="16"/>
                              </w:rPr>
                            </w:pPr>
                            <w:r w:rsidRPr="00C3243A">
                              <w:rPr>
                                <w:rFonts w:asciiTheme="minorEastAsia" w:eastAsiaTheme="minorEastAsia" w:hAnsiTheme="minorEastAsia" w:cs="UDShinGoPro-Light" w:hint="eastAsia"/>
                                <w:color w:val="231815"/>
                                <w:kern w:val="0"/>
                                <w:sz w:val="16"/>
                                <w:szCs w:val="16"/>
                              </w:rPr>
                              <w:t>※</w:t>
                            </w:r>
                            <w:r w:rsidRPr="00C3243A">
                              <w:rPr>
                                <w:rFonts w:asciiTheme="minorEastAsia" w:eastAsiaTheme="minorEastAsia" w:hAnsiTheme="minorEastAsia" w:cs="UDShinGoPro-Light"/>
                                <w:color w:val="231815"/>
                                <w:kern w:val="0"/>
                                <w:sz w:val="16"/>
                                <w:szCs w:val="16"/>
                              </w:rPr>
                              <w:t xml:space="preserve"> </w:t>
                            </w:r>
                            <w:r w:rsidRPr="00C3243A">
                              <w:rPr>
                                <w:rFonts w:ascii="Segoe UI Symbol" w:eastAsiaTheme="minorEastAsia" w:hAnsi="Segoe UI Symbol" w:cs="Segoe UI Symbol"/>
                                <w:color w:val="004099"/>
                                <w:kern w:val="0"/>
                                <w:sz w:val="16"/>
                                <w:szCs w:val="16"/>
                              </w:rPr>
                              <w:t>📖</w:t>
                            </w:r>
                            <w:r w:rsidRPr="00C3243A">
                              <w:rPr>
                                <w:rFonts w:asciiTheme="minorEastAsia" w:eastAsiaTheme="minorEastAsia" w:hAnsiTheme="minorEastAsia" w:cs="UDShinGoPro-Light" w:hint="eastAsia"/>
                                <w:color w:val="231815"/>
                                <w:kern w:val="0"/>
                                <w:sz w:val="16"/>
                                <w:szCs w:val="16"/>
                              </w:rPr>
                              <w:t>は主な教科書の関連ページ</w:t>
                            </w:r>
                          </w:p>
                          <w:p w:rsidR="0076647D" w:rsidRPr="00C3243A" w:rsidRDefault="0076647D" w:rsidP="00C3243A">
                            <w:pPr>
                              <w:spacing w:line="260" w:lineRule="exact"/>
                              <w:rPr>
                                <w:rFonts w:asciiTheme="minorEastAsia" w:eastAsiaTheme="minorEastAsia" w:hAnsiTheme="minorEastAsia" w:cs="UDShinGoPro-Light"/>
                                <w:color w:val="004099"/>
                                <w:kern w:val="0"/>
                                <w:sz w:val="16"/>
                                <w:szCs w:val="16"/>
                              </w:rPr>
                            </w:pPr>
                            <w:r w:rsidRPr="00C3243A">
                              <w:rPr>
                                <w:rFonts w:asciiTheme="minorEastAsia" w:eastAsiaTheme="minorEastAsia" w:hAnsiTheme="minorEastAsia" w:cs="UDShinGoPro-Light" w:hint="eastAsia"/>
                                <w:color w:val="231815"/>
                                <w:kern w:val="0"/>
                                <w:sz w:val="16"/>
                                <w:szCs w:val="16"/>
                              </w:rPr>
                              <w:t xml:space="preserve">　</w:t>
                            </w:r>
                            <w:r w:rsidRPr="00C3243A">
                              <w:rPr>
                                <w:rFonts w:asciiTheme="minorEastAsia" w:eastAsiaTheme="minorEastAsia" w:hAnsiTheme="minorEastAsia" w:cs="UDShinGoPro-Light"/>
                                <w:color w:val="231815"/>
                                <w:kern w:val="0"/>
                                <w:sz w:val="16"/>
                                <w:szCs w:val="16"/>
                              </w:rPr>
                              <w:t xml:space="preserve"> </w:t>
                            </w:r>
                            <w:r w:rsidRPr="00C3243A">
                              <w:rPr>
                                <w:rFonts w:asciiTheme="minorEastAsia" w:eastAsiaTheme="minorEastAsia" w:hAnsiTheme="minorEastAsia" w:cs="UDShinGoPro-Light" w:hint="eastAsia"/>
                                <w:color w:val="231815"/>
                                <w:kern w:val="0"/>
                                <w:sz w:val="16"/>
                                <w:szCs w:val="16"/>
                              </w:rPr>
                              <w:t>丸数字は学年、そのあとはページ数を示しています。</w:t>
                            </w:r>
                            <w:r w:rsidRPr="00C3243A">
                              <w:rPr>
                                <w:rFonts w:asciiTheme="minorEastAsia" w:eastAsiaTheme="minorEastAsia" w:hAnsiTheme="minorEastAsia" w:cs="UDShinGoPro-Light" w:hint="eastAsia"/>
                                <w:color w:val="004099"/>
                                <w:kern w:val="0"/>
                                <w:sz w:val="16"/>
                                <w:szCs w:val="16"/>
                              </w:rPr>
                              <w:t>（例：</w:t>
                            </w:r>
                            <w:r w:rsidRPr="00C3243A">
                              <w:rPr>
                                <w:rFonts w:ascii="Segoe UI Symbol" w:eastAsiaTheme="minorEastAsia" w:hAnsi="Segoe UI Symbol" w:cs="Segoe UI Symbol"/>
                                <w:color w:val="004099"/>
                                <w:kern w:val="0"/>
                                <w:sz w:val="16"/>
                                <w:szCs w:val="16"/>
                              </w:rPr>
                              <w:t>📖</w:t>
                            </w:r>
                            <w:r w:rsidRPr="00C3243A">
                              <w:rPr>
                                <w:rFonts w:asciiTheme="minorEastAsia" w:eastAsiaTheme="minorEastAsia" w:hAnsiTheme="minorEastAsia" w:cs="UDShinGoPro-Light" w:hint="eastAsia"/>
                                <w:color w:val="004099"/>
                                <w:kern w:val="0"/>
                                <w:sz w:val="16"/>
                                <w:szCs w:val="16"/>
                              </w:rPr>
                              <w:t>③</w:t>
                            </w:r>
                            <w:r w:rsidRPr="00C3243A">
                              <w:rPr>
                                <w:rFonts w:asciiTheme="minorEastAsia" w:eastAsiaTheme="minorEastAsia" w:hAnsiTheme="minorEastAsia" w:cs="UDShinGoPro-Light"/>
                                <w:color w:val="004099"/>
                                <w:kern w:val="0"/>
                                <w:sz w:val="16"/>
                                <w:szCs w:val="16"/>
                              </w:rPr>
                              <w:t xml:space="preserve">12-13 </w:t>
                            </w:r>
                            <w:r w:rsidRPr="00C3243A">
                              <w:rPr>
                                <w:rFonts w:asciiTheme="minorEastAsia" w:eastAsiaTheme="minorEastAsia" w:hAnsiTheme="minorEastAsia" w:cs="UDShinGoPro-Light" w:hint="eastAsia"/>
                                <w:color w:val="004099"/>
                                <w:kern w:val="0"/>
                                <w:sz w:val="16"/>
                                <w:szCs w:val="16"/>
                              </w:rPr>
                              <w:t>→</w:t>
                            </w:r>
                            <w:r w:rsidRPr="00C3243A">
                              <w:rPr>
                                <w:rFonts w:asciiTheme="minorEastAsia" w:eastAsiaTheme="minorEastAsia" w:hAnsiTheme="minorEastAsia" w:cs="UDShinGoPro-Light"/>
                                <w:color w:val="004099"/>
                                <w:kern w:val="0"/>
                                <w:sz w:val="16"/>
                                <w:szCs w:val="16"/>
                              </w:rPr>
                              <w:t xml:space="preserve"> 3</w:t>
                            </w:r>
                            <w:r w:rsidRPr="00C3243A">
                              <w:rPr>
                                <w:rFonts w:asciiTheme="minorEastAsia" w:eastAsiaTheme="minorEastAsia" w:hAnsiTheme="minorEastAsia" w:cs="UDShinGoPro-Light" w:hint="eastAsia"/>
                                <w:color w:val="004099"/>
                                <w:kern w:val="0"/>
                                <w:sz w:val="16"/>
                                <w:szCs w:val="16"/>
                              </w:rPr>
                              <w:t>年</w:t>
                            </w:r>
                            <w:r w:rsidRPr="00C3243A">
                              <w:rPr>
                                <w:rFonts w:asciiTheme="minorEastAsia" w:eastAsiaTheme="minorEastAsia" w:hAnsiTheme="minorEastAsia" w:cs="UDShinGoPro-Light"/>
                                <w:color w:val="004099"/>
                                <w:kern w:val="0"/>
                                <w:sz w:val="16"/>
                                <w:szCs w:val="16"/>
                              </w:rPr>
                              <w:t>P.12-13</w:t>
                            </w:r>
                            <w:r w:rsidRPr="00C3243A">
                              <w:rPr>
                                <w:rFonts w:asciiTheme="minorEastAsia" w:eastAsiaTheme="minorEastAsia" w:hAnsiTheme="minorEastAsia" w:cs="UDShinGoPro-Light" w:hint="eastAsia"/>
                                <w:color w:val="004099"/>
                                <w:kern w:val="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3.9pt;margin-top:5.45pt;width:3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" stroked="f">
                <v:textbox style="mso-fit-shape-to-text:t">
                  <w:txbxContent>
                    <w:p w:rsidR="0076647D" w:rsidRPr="00C3243A" w:rsidRDefault="0076647D" w:rsidP="00C3243A">
                      <w:pPr>
                        <w:autoSpaceDE w:val="0"/>
                        <w:autoSpaceDN w:val="0"/>
                        <w:adjustRightInd w:val="0"/>
                        <w:spacing w:line="260" w:lineRule="exact"/>
                        <w:jc w:val="left"/>
                        <w:rPr>
                          <w:rFonts w:asciiTheme="minorEastAsia" w:eastAsiaTheme="minorEastAsia" w:hAnsiTheme="minorEastAsia" w:cs="UDShinGoPro-Light"/>
                          <w:color w:val="231815"/>
                          <w:kern w:val="0"/>
                          <w:sz w:val="16"/>
                          <w:szCs w:val="16"/>
                        </w:rPr>
                      </w:pPr>
                      <w:r w:rsidRPr="00C3243A">
                        <w:rPr>
                          <w:rFonts w:asciiTheme="minorEastAsia" w:eastAsiaTheme="minorEastAsia" w:hAnsiTheme="minorEastAsia" w:cs="UDShinGoPro-Light" w:hint="eastAsia"/>
                          <w:color w:val="231815"/>
                          <w:kern w:val="0"/>
                          <w:sz w:val="16"/>
                          <w:szCs w:val="16"/>
                        </w:rPr>
                        <w:t>※</w:t>
                      </w:r>
                      <w:r w:rsidRPr="00C3243A">
                        <w:rPr>
                          <w:rFonts w:asciiTheme="minorEastAsia" w:eastAsiaTheme="minorEastAsia" w:hAnsiTheme="minorEastAsia" w:cs="UDShinGoPro-Light"/>
                          <w:color w:val="231815"/>
                          <w:kern w:val="0"/>
                          <w:sz w:val="16"/>
                          <w:szCs w:val="16"/>
                        </w:rPr>
                        <w:t xml:space="preserve"> </w:t>
                      </w:r>
                      <w:r w:rsidRPr="00C3243A">
                        <w:rPr>
                          <w:rFonts w:ascii="Segoe UI Symbol" w:eastAsiaTheme="minorEastAsia" w:hAnsi="Segoe UI Symbol" w:cs="Segoe UI Symbol"/>
                          <w:color w:val="004099"/>
                          <w:kern w:val="0"/>
                          <w:sz w:val="16"/>
                          <w:szCs w:val="16"/>
                        </w:rPr>
                        <w:t>📖</w:t>
                      </w:r>
                      <w:r w:rsidRPr="00C3243A">
                        <w:rPr>
                          <w:rFonts w:asciiTheme="minorEastAsia" w:eastAsiaTheme="minorEastAsia" w:hAnsiTheme="minorEastAsia" w:cs="UDShinGoPro-Light" w:hint="eastAsia"/>
                          <w:color w:val="231815"/>
                          <w:kern w:val="0"/>
                          <w:sz w:val="16"/>
                          <w:szCs w:val="16"/>
                        </w:rPr>
                        <w:t>は主な教科書の関連ページ</w:t>
                      </w:r>
                    </w:p>
                    <w:p w:rsidR="0076647D" w:rsidRPr="00C3243A" w:rsidRDefault="0076647D" w:rsidP="00C3243A">
                      <w:pPr>
                        <w:spacing w:line="260" w:lineRule="exact"/>
                        <w:rPr>
                          <w:rFonts w:asciiTheme="minorEastAsia" w:eastAsiaTheme="minorEastAsia" w:hAnsiTheme="minorEastAsia" w:cs="UDShinGoPro-Light"/>
                          <w:color w:val="004099"/>
                          <w:kern w:val="0"/>
                          <w:sz w:val="16"/>
                          <w:szCs w:val="16"/>
                        </w:rPr>
                      </w:pPr>
                      <w:r w:rsidRPr="00C3243A">
                        <w:rPr>
                          <w:rFonts w:asciiTheme="minorEastAsia" w:eastAsiaTheme="minorEastAsia" w:hAnsiTheme="minorEastAsia" w:cs="UDShinGoPro-Light" w:hint="eastAsia"/>
                          <w:color w:val="231815"/>
                          <w:kern w:val="0"/>
                          <w:sz w:val="16"/>
                          <w:szCs w:val="16"/>
                        </w:rPr>
                        <w:t xml:space="preserve">　</w:t>
                      </w:r>
                      <w:r w:rsidRPr="00C3243A">
                        <w:rPr>
                          <w:rFonts w:asciiTheme="minorEastAsia" w:eastAsiaTheme="minorEastAsia" w:hAnsiTheme="minorEastAsia" w:cs="UDShinGoPro-Light"/>
                          <w:color w:val="231815"/>
                          <w:kern w:val="0"/>
                          <w:sz w:val="16"/>
                          <w:szCs w:val="16"/>
                        </w:rPr>
                        <w:t xml:space="preserve"> </w:t>
                      </w:r>
                      <w:r w:rsidRPr="00C3243A">
                        <w:rPr>
                          <w:rFonts w:asciiTheme="minorEastAsia" w:eastAsiaTheme="minorEastAsia" w:hAnsiTheme="minorEastAsia" w:cs="UDShinGoPro-Light" w:hint="eastAsia"/>
                          <w:color w:val="231815"/>
                          <w:kern w:val="0"/>
                          <w:sz w:val="16"/>
                          <w:szCs w:val="16"/>
                        </w:rPr>
                        <w:t>丸数字は学年、そのあとはページ数を示しています。</w:t>
                      </w:r>
                      <w:r w:rsidRPr="00C3243A">
                        <w:rPr>
                          <w:rFonts w:asciiTheme="minorEastAsia" w:eastAsiaTheme="minorEastAsia" w:hAnsiTheme="minorEastAsia" w:cs="UDShinGoPro-Light" w:hint="eastAsia"/>
                          <w:color w:val="004099"/>
                          <w:kern w:val="0"/>
                          <w:sz w:val="16"/>
                          <w:szCs w:val="16"/>
                        </w:rPr>
                        <w:t>（例：</w:t>
                      </w:r>
                      <w:r w:rsidRPr="00C3243A">
                        <w:rPr>
                          <w:rFonts w:ascii="Segoe UI Symbol" w:eastAsiaTheme="minorEastAsia" w:hAnsi="Segoe UI Symbol" w:cs="Segoe UI Symbol"/>
                          <w:color w:val="004099"/>
                          <w:kern w:val="0"/>
                          <w:sz w:val="16"/>
                          <w:szCs w:val="16"/>
                        </w:rPr>
                        <w:t>📖</w:t>
                      </w:r>
                      <w:r w:rsidRPr="00C3243A">
                        <w:rPr>
                          <w:rFonts w:asciiTheme="minorEastAsia" w:eastAsiaTheme="minorEastAsia" w:hAnsiTheme="minorEastAsia" w:cs="UDShinGoPro-Light" w:hint="eastAsia"/>
                          <w:color w:val="004099"/>
                          <w:kern w:val="0"/>
                          <w:sz w:val="16"/>
                          <w:szCs w:val="16"/>
                        </w:rPr>
                        <w:t>③</w:t>
                      </w:r>
                      <w:r w:rsidRPr="00C3243A">
                        <w:rPr>
                          <w:rFonts w:asciiTheme="minorEastAsia" w:eastAsiaTheme="minorEastAsia" w:hAnsiTheme="minorEastAsia" w:cs="UDShinGoPro-Light"/>
                          <w:color w:val="004099"/>
                          <w:kern w:val="0"/>
                          <w:sz w:val="16"/>
                          <w:szCs w:val="16"/>
                        </w:rPr>
                        <w:t xml:space="preserve">12-13 </w:t>
                      </w:r>
                      <w:r w:rsidRPr="00C3243A">
                        <w:rPr>
                          <w:rFonts w:asciiTheme="minorEastAsia" w:eastAsiaTheme="minorEastAsia" w:hAnsiTheme="minorEastAsia" w:cs="UDShinGoPro-Light" w:hint="eastAsia"/>
                          <w:color w:val="004099"/>
                          <w:kern w:val="0"/>
                          <w:sz w:val="16"/>
                          <w:szCs w:val="16"/>
                        </w:rPr>
                        <w:t>→</w:t>
                      </w:r>
                      <w:r w:rsidRPr="00C3243A">
                        <w:rPr>
                          <w:rFonts w:asciiTheme="minorEastAsia" w:eastAsiaTheme="minorEastAsia" w:hAnsiTheme="minorEastAsia" w:cs="UDShinGoPro-Light"/>
                          <w:color w:val="004099"/>
                          <w:kern w:val="0"/>
                          <w:sz w:val="16"/>
                          <w:szCs w:val="16"/>
                        </w:rPr>
                        <w:t xml:space="preserve"> 3</w:t>
                      </w:r>
                      <w:r w:rsidRPr="00C3243A">
                        <w:rPr>
                          <w:rFonts w:asciiTheme="minorEastAsia" w:eastAsiaTheme="minorEastAsia" w:hAnsiTheme="minorEastAsia" w:cs="UDShinGoPro-Light" w:hint="eastAsia"/>
                          <w:color w:val="004099"/>
                          <w:kern w:val="0"/>
                          <w:sz w:val="16"/>
                          <w:szCs w:val="16"/>
                        </w:rPr>
                        <w:t>年</w:t>
                      </w:r>
                      <w:r w:rsidRPr="00C3243A">
                        <w:rPr>
                          <w:rFonts w:asciiTheme="minorEastAsia" w:eastAsiaTheme="minorEastAsia" w:hAnsiTheme="minorEastAsia" w:cs="UDShinGoPro-Light"/>
                          <w:color w:val="004099"/>
                          <w:kern w:val="0"/>
                          <w:sz w:val="16"/>
                          <w:szCs w:val="16"/>
                        </w:rPr>
                        <w:t>P.12-13</w:t>
                      </w:r>
                      <w:r w:rsidRPr="00C3243A">
                        <w:rPr>
                          <w:rFonts w:asciiTheme="minorEastAsia" w:eastAsiaTheme="minorEastAsia" w:hAnsiTheme="minorEastAsia" w:cs="UDShinGoPro-Light" w:hint="eastAsia"/>
                          <w:color w:val="004099"/>
                          <w:kern w:val="0"/>
                          <w:sz w:val="16"/>
                          <w:szCs w:val="16"/>
                        </w:rPr>
                        <w:t>）</w:t>
                      </w:r>
                    </w:p>
                  </w:txbxContent>
                </v:textbox>
              </v:shape>
            </w:pict>
          </mc:Fallback>
        </mc:AlternateContent>
      </w:r>
    </w:p>
    <w:p w:rsidR="00C3243A" w:rsidRPr="00BE4F4A" w:rsidRDefault="00C3243A" w:rsidP="006C4065">
      <w:pPr>
        <w:spacing w:line="420" w:lineRule="exact"/>
        <w:rPr>
          <w:rFonts w:ascii="UD デジタル 教科書体 NP-B" w:eastAsia="UD デジタル 教科書体 NP-B" w:hAnsi="ＭＳ ゴシック" w:cs="ＭＳ Ｐゴシック" w:hint="eastAsia"/>
          <w:kern w:val="0"/>
          <w:sz w:val="28"/>
          <w:szCs w:val="28"/>
        </w:rPr>
      </w:pPr>
    </w:p>
    <w:tbl>
      <w:tblPr>
        <w:tblStyle w:val="a3"/>
        <w:tblpPr w:leftFromText="142" w:rightFromText="142" w:vertAnchor="text" w:tblpXSpec="center" w:tblpY="1"/>
        <w:tblOverlap w:val="never"/>
        <w:tblW w:w="10649" w:type="dxa"/>
        <w:tblLook w:val="04A0" w:firstRow="1" w:lastRow="0" w:firstColumn="1" w:lastColumn="0" w:noHBand="0" w:noVBand="1"/>
      </w:tblPr>
      <w:tblGrid>
        <w:gridCol w:w="584"/>
        <w:gridCol w:w="2105"/>
        <w:gridCol w:w="7960"/>
      </w:tblGrid>
      <w:tr w:rsidR="006C4065" w:rsidRPr="00AC2405" w:rsidTr="00654AA2">
        <w:trPr>
          <w:cantSplit/>
          <w:trHeight w:val="260"/>
        </w:trPr>
        <w:tc>
          <w:tcPr>
            <w:tcW w:w="10649" w:type="dxa"/>
            <w:gridSpan w:val="3"/>
            <w:shd w:val="clear" w:color="auto" w:fill="F4B083" w:themeFill="accent2" w:themeFillTint="99"/>
            <w:vAlign w:val="center"/>
          </w:tcPr>
          <w:p w:rsidR="006C4065" w:rsidRPr="006C4065" w:rsidRDefault="006C4065" w:rsidP="00362A06">
            <w:pPr>
              <w:widowControl/>
              <w:spacing w:line="260" w:lineRule="exact"/>
              <w:ind w:left="171" w:hangingChars="100" w:hanging="171"/>
              <w:jc w:val="left"/>
              <w:rPr>
                <w:rFonts w:asciiTheme="majorEastAsia" w:eastAsiaTheme="majorEastAsia" w:hAnsiTheme="majorEastAsia" w:cs="ＭＳ Ｐゴシック"/>
                <w:b/>
                <w:kern w:val="0"/>
                <w:sz w:val="17"/>
                <w:szCs w:val="17"/>
              </w:rPr>
            </w:pPr>
            <w:r w:rsidRPr="006C4065">
              <w:rPr>
                <w:rFonts w:asciiTheme="majorEastAsia" w:eastAsiaTheme="majorEastAsia" w:hAnsiTheme="majorEastAsia" w:cs="ＭＳ Ｐゴシック" w:hint="eastAsia"/>
                <w:b/>
                <w:bCs/>
                <w:kern w:val="0"/>
                <w:sz w:val="17"/>
                <w:szCs w:val="17"/>
              </w:rPr>
              <w:t>１　教育基本法及び学校教育法との関連</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widowControl/>
              <w:spacing w:line="260" w:lineRule="exact"/>
              <w:jc w:val="lef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(１)教育基本法への適合</w:t>
            </w:r>
          </w:p>
        </w:tc>
        <w:tc>
          <w:tcPr>
            <w:tcW w:w="7960" w:type="dxa"/>
          </w:tcPr>
          <w:p w:rsidR="00F86233" w:rsidRPr="00E23558" w:rsidRDefault="00F86233" w:rsidP="00362A06">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●教育基本法第</w:t>
            </w:r>
            <w:r w:rsidRPr="00E23558">
              <w:rPr>
                <w:rFonts w:asciiTheme="minorEastAsia" w:eastAsiaTheme="minorEastAsia" w:hAnsiTheme="minorEastAsia" w:cs="UDShinGoPro-Light"/>
                <w:color w:val="231815"/>
                <w:kern w:val="0"/>
                <w:sz w:val="16"/>
                <w:szCs w:val="16"/>
              </w:rPr>
              <w:t>1</w:t>
            </w:r>
            <w:r w:rsidRPr="00E23558">
              <w:rPr>
                <w:rFonts w:asciiTheme="minorEastAsia" w:eastAsiaTheme="minorEastAsia" w:hAnsiTheme="minorEastAsia" w:cs="UDShinGoPro-Light" w:hint="eastAsia"/>
                <w:color w:val="231815"/>
                <w:kern w:val="0"/>
                <w:sz w:val="16"/>
                <w:szCs w:val="16"/>
              </w:rPr>
              <w:t>条の教育の目的と、第２条第１項から第５項に示されている教育の目標の達成をめざした教科書となっている。</w:t>
            </w:r>
          </w:p>
          <w:p w:rsidR="00F86233" w:rsidRPr="00E23558" w:rsidRDefault="00F86233" w:rsidP="00362A06">
            <w:pPr>
              <w:autoSpaceDE w:val="0"/>
              <w:autoSpaceDN w:val="0"/>
              <w:adjustRightInd w:val="0"/>
              <w:spacing w:line="260" w:lineRule="exact"/>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 xml:space="preserve">　①広い知識・教養と豊かな人間性　②人間尊重の精神と自主自律、勤労の精神</w:t>
            </w:r>
          </w:p>
          <w:p w:rsidR="00F86233" w:rsidRPr="00E23558" w:rsidRDefault="00F86233" w:rsidP="00362A06">
            <w:pPr>
              <w:autoSpaceDE w:val="0"/>
              <w:autoSpaceDN w:val="0"/>
              <w:adjustRightInd w:val="0"/>
              <w:spacing w:line="260" w:lineRule="exact"/>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 xml:space="preserve">　③公正公平と公共心　　　　　　　④自然愛護・環境保全</w:t>
            </w:r>
          </w:p>
          <w:p w:rsidR="006C4065" w:rsidRPr="00E23558" w:rsidRDefault="00F86233" w:rsidP="00362A06">
            <w:pPr>
              <w:spacing w:line="260" w:lineRule="exact"/>
              <w:rPr>
                <w:rFonts w:asciiTheme="minorEastAsia" w:eastAsiaTheme="minorEastAsia" w:hAnsiTheme="minorEastAsia"/>
                <w:sz w:val="16"/>
                <w:szCs w:val="16"/>
              </w:rPr>
            </w:pPr>
            <w:r w:rsidRPr="00E23558">
              <w:rPr>
                <w:rFonts w:asciiTheme="minorEastAsia" w:eastAsiaTheme="minorEastAsia" w:hAnsiTheme="minorEastAsia" w:cs="UDShinGoPro-Light" w:hint="eastAsia"/>
                <w:color w:val="231815"/>
                <w:kern w:val="0"/>
                <w:sz w:val="16"/>
                <w:szCs w:val="16"/>
              </w:rPr>
              <w:t xml:space="preserve">　⑤伝統と文化の尊重、国や郷土を愛する態度と国際理解、親善の心</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(２)学校教育法への適合</w:t>
            </w:r>
          </w:p>
        </w:tc>
        <w:tc>
          <w:tcPr>
            <w:tcW w:w="7960" w:type="dxa"/>
          </w:tcPr>
          <w:p w:rsidR="006C4065"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●学校教育法第</w:t>
            </w:r>
            <w:r w:rsidRPr="00E23558">
              <w:rPr>
                <w:rFonts w:asciiTheme="minorEastAsia" w:eastAsiaTheme="minorEastAsia" w:hAnsiTheme="minorEastAsia" w:cs="UDShinGoPro-Light"/>
                <w:color w:val="231815"/>
                <w:kern w:val="0"/>
                <w:sz w:val="16"/>
                <w:szCs w:val="16"/>
              </w:rPr>
              <w:t>30</w:t>
            </w:r>
            <w:r w:rsidRPr="00E23558">
              <w:rPr>
                <w:rFonts w:asciiTheme="minorEastAsia" w:eastAsiaTheme="minorEastAsia" w:hAnsiTheme="minorEastAsia" w:cs="UDShinGoPro-Light" w:hint="eastAsia"/>
                <w:color w:val="231815"/>
                <w:kern w:val="0"/>
                <w:sz w:val="16"/>
                <w:szCs w:val="16"/>
              </w:rPr>
              <w:t>条第２項に示された「基礎的な知識及び技能の習得」、「課題を解決するために必要な思考力、判断力、表現力、その他の能力の育成」、「主体的に学習に取り組む態度の育成」が重視されている。</w:t>
            </w:r>
          </w:p>
        </w:tc>
      </w:tr>
      <w:tr w:rsidR="006C4065" w:rsidRPr="00AC2405" w:rsidTr="00654AA2">
        <w:trPr>
          <w:cantSplit/>
          <w:trHeight w:val="260"/>
        </w:trPr>
        <w:tc>
          <w:tcPr>
            <w:tcW w:w="10649" w:type="dxa"/>
            <w:gridSpan w:val="3"/>
            <w:shd w:val="clear" w:color="auto" w:fill="F4B083" w:themeFill="accent2" w:themeFillTint="99"/>
            <w:vAlign w:val="center"/>
          </w:tcPr>
          <w:p w:rsidR="006C4065" w:rsidRPr="006C4065" w:rsidRDefault="006C4065" w:rsidP="00362A06">
            <w:pPr>
              <w:widowControl/>
              <w:spacing w:line="260" w:lineRule="exact"/>
              <w:jc w:val="left"/>
              <w:rPr>
                <w:rFonts w:asciiTheme="majorEastAsia" w:eastAsiaTheme="majorEastAsia" w:hAnsiTheme="majorEastAsia" w:cs="ＭＳ Ｐゴシック"/>
                <w:b/>
                <w:kern w:val="0"/>
                <w:sz w:val="17"/>
                <w:szCs w:val="17"/>
              </w:rPr>
            </w:pPr>
            <w:r w:rsidRPr="006C4065">
              <w:rPr>
                <w:rFonts w:asciiTheme="majorEastAsia" w:eastAsiaTheme="majorEastAsia" w:hAnsiTheme="majorEastAsia" w:cs="ＭＳ Ｐゴシック" w:hint="eastAsia"/>
                <w:b/>
                <w:bCs/>
                <w:kern w:val="0"/>
                <w:sz w:val="17"/>
                <w:szCs w:val="17"/>
              </w:rPr>
              <w:t>２　学習指導要領との関連</w:t>
            </w:r>
          </w:p>
        </w:tc>
      </w:tr>
      <w:tr w:rsidR="00BE4F4A" w:rsidRPr="00AC2405" w:rsidTr="00654AA2">
        <w:trPr>
          <w:cantSplit/>
        </w:trPr>
        <w:tc>
          <w:tcPr>
            <w:tcW w:w="584" w:type="dxa"/>
            <w:vMerge w:val="restart"/>
            <w:shd w:val="clear" w:color="auto" w:fill="FFD966" w:themeFill="accent4" w:themeFillTint="99"/>
            <w:textDirection w:val="tbRlV"/>
            <w:vAlign w:val="center"/>
          </w:tcPr>
          <w:p w:rsidR="006C4065" w:rsidRPr="00BE4F4A" w:rsidRDefault="006C4065" w:rsidP="00362A06">
            <w:pPr>
              <w:spacing w:line="260" w:lineRule="exact"/>
              <w:ind w:left="113" w:right="113"/>
              <w:rPr>
                <w:rFonts w:asciiTheme="majorEastAsia" w:eastAsiaTheme="majorEastAsia" w:hAnsiTheme="majorEastAsia"/>
                <w:sz w:val="17"/>
                <w:szCs w:val="17"/>
              </w:rPr>
            </w:pPr>
            <w:r w:rsidRPr="00BE4F4A">
              <w:rPr>
                <w:rFonts w:asciiTheme="majorEastAsia" w:eastAsiaTheme="majorEastAsia" w:hAnsiTheme="majorEastAsia" w:cs="ＭＳ Ｐゴシック" w:hint="eastAsia"/>
                <w:bCs/>
                <w:kern w:val="0"/>
                <w:sz w:val="17"/>
                <w:szCs w:val="17"/>
              </w:rPr>
              <w:t>①教科の目標について</w:t>
            </w: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kern w:val="0"/>
                <w:sz w:val="17"/>
                <w:szCs w:val="17"/>
              </w:rPr>
              <w:t>(1)社会科の目標達成のため、児童の学びを支援し、社会的な見方・考え方を生かした問題解決的な学習に取り組むことができるよう、適切に示唆されているか。</w:t>
            </w:r>
          </w:p>
        </w:tc>
        <w:tc>
          <w:tcPr>
            <w:tcW w:w="7960" w:type="dxa"/>
          </w:tcPr>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●学習指導要領の社会科の目標、学年目標・内容、内容の取扱いなどをふまえて、児童の発達の段階と興味・関心を考慮し、社会的事象を適切に教材化した単元構成になっている。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●各学年の教科書の巻頭には、児童（たち）の多様な素朴な疑問から、学習問題をつかみ、追究することで考えを深め合い、解決していくという</w:t>
            </w:r>
            <w:r w:rsidRPr="00E23558">
              <w:rPr>
                <w:rFonts w:asciiTheme="minorEastAsia" w:eastAsiaTheme="minorEastAsia" w:hAnsiTheme="minorEastAsia" w:cs="UDShinGoPro-Medium" w:hint="eastAsia"/>
                <w:color w:val="231815"/>
                <w:kern w:val="0"/>
                <w:sz w:val="16"/>
                <w:szCs w:val="16"/>
              </w:rPr>
              <w:t>問題解決的な社会科の学習の進め方</w:t>
            </w:r>
            <w:r w:rsidRPr="00E23558">
              <w:rPr>
                <w:rFonts w:asciiTheme="minorEastAsia" w:eastAsiaTheme="minorEastAsia" w:hAnsiTheme="minorEastAsia" w:cs="UDShinGoPro-Light" w:hint="eastAsia"/>
                <w:color w:val="231815"/>
                <w:kern w:val="0"/>
                <w:sz w:val="16"/>
                <w:szCs w:val="16"/>
              </w:rPr>
              <w:t>を、図を用いて、わかりやすく提示されているページと、教科書の使い方のページが設けられている。これらのページを活用することで、</w:t>
            </w:r>
            <w:r w:rsidRPr="00E23558">
              <w:rPr>
                <w:rFonts w:asciiTheme="minorEastAsia" w:eastAsiaTheme="minorEastAsia" w:hAnsiTheme="minorEastAsia" w:cs="UDShinGoPro-Medium" w:hint="eastAsia"/>
                <w:color w:val="231815"/>
                <w:kern w:val="0"/>
                <w:sz w:val="16"/>
                <w:szCs w:val="16"/>
              </w:rPr>
              <w:t>「児童一人ひとりが調べ、ともに考え深め合い、表現しながら問題を解決する社会科学習」</w:t>
            </w:r>
            <w:r w:rsidRPr="00E23558">
              <w:rPr>
                <w:rFonts w:asciiTheme="minorEastAsia" w:eastAsiaTheme="minorEastAsia" w:hAnsiTheme="minorEastAsia" w:cs="UDShinGoPro-Light" w:hint="eastAsia"/>
                <w:color w:val="231815"/>
                <w:kern w:val="0"/>
                <w:sz w:val="16"/>
                <w:szCs w:val="16"/>
              </w:rPr>
              <w:t>としての教科書の構成と使い方をつかむことができるように配慮されている。</w:t>
            </w:r>
            <w:r w:rsidRPr="00E23558">
              <w:rPr>
                <w:rFonts w:asciiTheme="minorEastAsia" w:eastAsiaTheme="minorEastAsia" w:hAnsiTheme="minorEastAsia" w:cs="UDShinGoPro-Light" w:hint="eastAsia"/>
                <w:color w:val="004099"/>
                <w:kern w:val="0"/>
                <w:sz w:val="16"/>
                <w:szCs w:val="16"/>
              </w:rPr>
              <w:t>（</w:t>
            </w:r>
            <w:r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全学年</w:t>
            </w:r>
            <w:r w:rsidRPr="00E23558">
              <w:rPr>
                <w:rFonts w:asciiTheme="minorEastAsia" w:eastAsiaTheme="minorEastAsia" w:hAnsiTheme="minorEastAsia" w:cs="UDShinGoPro-Light"/>
                <w:color w:val="004099"/>
                <w:kern w:val="0"/>
                <w:sz w:val="16"/>
                <w:szCs w:val="16"/>
              </w:rPr>
              <w:t>2-3</w:t>
            </w:r>
            <w:r w:rsidRPr="00E23558">
              <w:rPr>
                <w:rFonts w:asciiTheme="minorEastAsia" w:eastAsiaTheme="minorEastAsia" w:hAnsiTheme="minorEastAsia" w:cs="UDShinGoPro-Light" w:hint="eastAsia"/>
                <w:color w:val="004099"/>
                <w:kern w:val="0"/>
                <w:sz w:val="16"/>
                <w:szCs w:val="16"/>
              </w:rPr>
              <w:t>）</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Medium"/>
                <w:color w:val="231815"/>
                <w:kern w:val="0"/>
                <w:sz w:val="16"/>
                <w:szCs w:val="16"/>
              </w:rPr>
            </w:pPr>
            <w:r w:rsidRPr="00E23558">
              <w:rPr>
                <w:rFonts w:asciiTheme="minorEastAsia" w:eastAsiaTheme="minorEastAsia" w:hAnsiTheme="minorEastAsia" w:cs="UDShinGoPro-Light" w:hint="eastAsia"/>
                <w:color w:val="231815"/>
                <w:kern w:val="0"/>
                <w:sz w:val="16"/>
                <w:szCs w:val="16"/>
              </w:rPr>
              <w:t>●社会的な見方・考え方の三つの視点（空間、時間、相互関係）と方法をより具体的に示す</w:t>
            </w:r>
            <w:r w:rsidRPr="00E23558">
              <w:rPr>
                <w:rFonts w:asciiTheme="minorEastAsia" w:eastAsiaTheme="minorEastAsia" w:hAnsiTheme="minorEastAsia" w:cs="UDShinGoPro-Medium" w:hint="eastAsia"/>
                <w:color w:val="231815"/>
                <w:kern w:val="0"/>
                <w:sz w:val="16"/>
                <w:szCs w:val="16"/>
              </w:rPr>
              <w:t>「見方・考え方コーナー」</w:t>
            </w:r>
            <w:r w:rsidRPr="00E23558">
              <w:rPr>
                <w:rFonts w:asciiTheme="minorEastAsia" w:eastAsiaTheme="minorEastAsia" w:hAnsiTheme="minorEastAsia" w:cs="UDShinGoPro-Light" w:hint="eastAsia"/>
                <w:color w:val="231815"/>
                <w:kern w:val="0"/>
                <w:sz w:val="16"/>
                <w:szCs w:val="16"/>
              </w:rPr>
              <w:t>を設け、児童の発言から出た社会的な見方・考え方を評価する場合と、社会的な見方・考え方を示唆する２通りの示し方がされている。</w:t>
            </w:r>
            <w:r w:rsidRPr="00E23558">
              <w:rPr>
                <w:rFonts w:asciiTheme="minorEastAsia" w:eastAsiaTheme="minorEastAsia" w:hAnsiTheme="minorEastAsia" w:cs="UDShinGoPro-Light" w:hint="eastAsia"/>
                <w:color w:val="004099"/>
                <w:kern w:val="0"/>
                <w:sz w:val="16"/>
                <w:szCs w:val="16"/>
              </w:rPr>
              <w:t>（</w:t>
            </w:r>
            <w:r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⑥</w:t>
            </w:r>
            <w:r w:rsidRPr="00E23558">
              <w:rPr>
                <w:rFonts w:asciiTheme="minorEastAsia" w:eastAsiaTheme="minorEastAsia" w:hAnsiTheme="minorEastAsia" w:cs="UDShinGoPro-Light"/>
                <w:color w:val="004099"/>
                <w:kern w:val="0"/>
                <w:sz w:val="16"/>
                <w:szCs w:val="16"/>
              </w:rPr>
              <w:t>30</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37</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75</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136</w:t>
            </w:r>
            <w:r w:rsidRPr="00E23558">
              <w:rPr>
                <w:rFonts w:asciiTheme="minorEastAsia" w:eastAsiaTheme="minorEastAsia" w:hAnsiTheme="minorEastAsia" w:cs="UDShinGoPro-Light" w:hint="eastAsia"/>
                <w:color w:val="004099"/>
                <w:kern w:val="0"/>
                <w:sz w:val="16"/>
                <w:szCs w:val="16"/>
              </w:rPr>
              <w:t>）</w:t>
            </w:r>
          </w:p>
          <w:p w:rsidR="006C4065"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●原則、左ページ脚注に、問題解決的な学習の過程と対応した「脚注インデックス」が設定され、主にどのような力をつけるページかがわかるように示されている。</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kern w:val="0"/>
                <w:sz w:val="17"/>
                <w:szCs w:val="17"/>
              </w:rPr>
              <w:t>(2)国際社会に主体的に生きる平和で民主的な国家及び社会の形成者に必要な公民としての資質・能力の育成へのくふうがされているか。</w:t>
            </w:r>
          </w:p>
        </w:tc>
        <w:tc>
          <w:tcPr>
            <w:tcW w:w="7960" w:type="dxa"/>
          </w:tcPr>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Medium"/>
                <w:color w:val="231815"/>
                <w:kern w:val="0"/>
                <w:sz w:val="16"/>
                <w:szCs w:val="16"/>
              </w:rPr>
            </w:pPr>
            <w:r w:rsidRPr="00E23558">
              <w:rPr>
                <w:rFonts w:asciiTheme="minorEastAsia" w:eastAsiaTheme="minorEastAsia" w:hAnsiTheme="minorEastAsia" w:cs="UDShinGoPro-Light" w:hint="eastAsia"/>
                <w:color w:val="231815"/>
                <w:kern w:val="0"/>
                <w:sz w:val="16"/>
                <w:szCs w:val="16"/>
              </w:rPr>
              <w:t>●教科書本文が、児童に学習内容や学習活動がわかりやすいよう、</w:t>
            </w:r>
            <w:r w:rsidRPr="00E23558">
              <w:rPr>
                <w:rFonts w:asciiTheme="minorEastAsia" w:eastAsiaTheme="minorEastAsia" w:hAnsiTheme="minorEastAsia" w:cs="UDShinGoPro-Medium" w:hint="eastAsia"/>
                <w:color w:val="231815"/>
                <w:kern w:val="0"/>
                <w:sz w:val="16"/>
                <w:szCs w:val="16"/>
              </w:rPr>
              <w:t>「学習内容（知識の内容）」、「学習活動（技能を伴う活動）」、｢友だちの発言（思考力、判断力、表現力等を活用した話し合い）｣</w:t>
            </w:r>
            <w:r w:rsidRPr="00E23558">
              <w:rPr>
                <w:rFonts w:asciiTheme="minorEastAsia" w:eastAsiaTheme="minorEastAsia" w:hAnsiTheme="minorEastAsia" w:cs="UDShinGoPro-Light" w:hint="eastAsia"/>
                <w:color w:val="231815"/>
                <w:kern w:val="0"/>
                <w:sz w:val="16"/>
                <w:szCs w:val="16"/>
              </w:rPr>
              <w:t>の三つに分けて表記されており、学習指導要領が要請する資質・能力</w:t>
            </w:r>
            <w:r w:rsidRPr="00E23558">
              <w:rPr>
                <w:rFonts w:asciiTheme="minorEastAsia" w:eastAsiaTheme="minorEastAsia" w:hAnsiTheme="minorEastAsia" w:cs="UDShinGoPro-Medium" w:hint="eastAsia"/>
                <w:color w:val="231815"/>
                <w:kern w:val="0"/>
                <w:sz w:val="16"/>
                <w:szCs w:val="16"/>
              </w:rPr>
              <w:t>（三つの柱）</w:t>
            </w:r>
            <w:r w:rsidRPr="00E23558">
              <w:rPr>
                <w:rFonts w:asciiTheme="minorEastAsia" w:eastAsiaTheme="minorEastAsia" w:hAnsiTheme="minorEastAsia" w:cs="UDShinGoPro-Light" w:hint="eastAsia"/>
                <w:color w:val="231815"/>
                <w:kern w:val="0"/>
                <w:sz w:val="16"/>
                <w:szCs w:val="16"/>
              </w:rPr>
              <w:t>の育成のために有効であると考えられる。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●人権・福祉、伝統や文化、平和や国際理解、環境、</w:t>
            </w:r>
            <w:r w:rsidRPr="00E23558">
              <w:rPr>
                <w:rFonts w:asciiTheme="minorEastAsia" w:eastAsiaTheme="minorEastAsia" w:hAnsiTheme="minorEastAsia" w:cs="UDShinGoPro-Light"/>
                <w:color w:val="231815"/>
                <w:kern w:val="0"/>
                <w:sz w:val="16"/>
                <w:szCs w:val="16"/>
              </w:rPr>
              <w:t>ICT</w:t>
            </w:r>
            <w:r w:rsidRPr="00E23558">
              <w:rPr>
                <w:rFonts w:asciiTheme="minorEastAsia" w:eastAsiaTheme="minorEastAsia" w:hAnsiTheme="minorEastAsia" w:cs="UDShinGoPro-Light" w:hint="eastAsia"/>
                <w:color w:val="231815"/>
                <w:kern w:val="0"/>
                <w:sz w:val="16"/>
                <w:szCs w:val="16"/>
              </w:rPr>
              <w:t>などの現代的な諸課題についても、各学年において、</w:t>
            </w:r>
            <w:r w:rsidRPr="00E23558">
              <w:rPr>
                <w:rFonts w:asciiTheme="minorEastAsia" w:eastAsiaTheme="minorEastAsia" w:hAnsiTheme="minorEastAsia" w:cs="UDShinGoPro-Light"/>
                <w:color w:val="231815"/>
                <w:kern w:val="0"/>
                <w:sz w:val="16"/>
                <w:szCs w:val="16"/>
              </w:rPr>
              <w:t xml:space="preserve"> SDGs</w:t>
            </w:r>
            <w:r w:rsidRPr="00E23558">
              <w:rPr>
                <w:rFonts w:asciiTheme="minorEastAsia" w:eastAsiaTheme="minorEastAsia" w:hAnsiTheme="minorEastAsia" w:cs="UDShinGoPro-Light" w:hint="eastAsia"/>
                <w:color w:val="231815"/>
                <w:kern w:val="0"/>
                <w:sz w:val="16"/>
                <w:szCs w:val="16"/>
              </w:rPr>
              <w:t>と関連させながら、児童の発達の段階に応じて取り上げられている。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 xml:space="preserve">　また、平和で民主的な国家及び社会の主体的に生きる形成者としての資質や能力の基礎の育成が、次のように図られている。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color w:val="231815"/>
                <w:kern w:val="0"/>
                <w:sz w:val="16"/>
                <w:szCs w:val="16"/>
              </w:rPr>
              <w:t>(1)</w:t>
            </w:r>
            <w:r w:rsidRPr="00E23558">
              <w:rPr>
                <w:rFonts w:asciiTheme="minorEastAsia" w:eastAsiaTheme="minorEastAsia" w:hAnsiTheme="minorEastAsia" w:cs="UDShinGoPro-Light" w:hint="eastAsia"/>
                <w:color w:val="231815"/>
                <w:kern w:val="0"/>
                <w:sz w:val="16"/>
                <w:szCs w:val="16"/>
              </w:rPr>
              <w:t>地域や我が国の国土の地理的環境、現代社会の仕組みや働き、地域や我が国の歴史や伝統と文化についての単元が、児童の発達の段階及び学習指導要領の目標と内容に即し位置づけられている。そのうえで、資料や調査活動を通して情報を適切に調べ、まとめる技能を身につけられるよう、資料などの紙面配置をくふうするとともに、「</w:t>
            </w:r>
            <w:r w:rsidRPr="00E23558">
              <w:rPr>
                <w:rFonts w:asciiTheme="minorEastAsia" w:eastAsiaTheme="minorEastAsia" w:hAnsiTheme="minorEastAsia" w:cs="UDShinGoPro-Medium" w:hint="eastAsia"/>
                <w:color w:val="231815"/>
                <w:kern w:val="0"/>
                <w:sz w:val="16"/>
                <w:szCs w:val="16"/>
              </w:rPr>
              <w:t>学び方・調べ方コーナー</w:t>
            </w:r>
            <w:r w:rsidRPr="00E23558">
              <w:rPr>
                <w:rFonts w:asciiTheme="minorEastAsia" w:eastAsiaTheme="minorEastAsia" w:hAnsiTheme="minorEastAsia" w:cs="UDShinGoPro-Light" w:hint="eastAsia"/>
                <w:color w:val="231815"/>
                <w:kern w:val="0"/>
                <w:sz w:val="16"/>
                <w:szCs w:val="16"/>
              </w:rPr>
              <w:t>」が設定されている。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color w:val="231815"/>
                <w:kern w:val="0"/>
                <w:sz w:val="16"/>
                <w:szCs w:val="16"/>
              </w:rPr>
              <w:t>(2)</w:t>
            </w:r>
            <w:r w:rsidRPr="00E23558">
              <w:rPr>
                <w:rFonts w:asciiTheme="minorEastAsia" w:eastAsiaTheme="minorEastAsia" w:hAnsiTheme="minorEastAsia" w:cs="UDShinGoPro-Light" w:hint="eastAsia"/>
                <w:color w:val="231815"/>
                <w:kern w:val="0"/>
                <w:sz w:val="16"/>
                <w:szCs w:val="16"/>
              </w:rPr>
              <w:t>社会的事象の特色や相互の関連、意味を</w:t>
            </w:r>
            <w:r w:rsidRPr="00E23558">
              <w:rPr>
                <w:rFonts w:asciiTheme="minorEastAsia" w:eastAsiaTheme="minorEastAsia" w:hAnsiTheme="minorEastAsia" w:cs="UDShinGoPro-Medium" w:hint="eastAsia"/>
                <w:color w:val="231815"/>
                <w:kern w:val="0"/>
                <w:sz w:val="16"/>
                <w:szCs w:val="16"/>
              </w:rPr>
              <w:t>多角的</w:t>
            </w:r>
            <w:r w:rsidRPr="00E23558">
              <w:rPr>
                <w:rFonts w:asciiTheme="minorEastAsia" w:eastAsiaTheme="minorEastAsia" w:hAnsiTheme="minorEastAsia" w:cs="UDShinGoPro-Light" w:hint="eastAsia"/>
                <w:color w:val="231815"/>
                <w:kern w:val="0"/>
                <w:sz w:val="16"/>
                <w:szCs w:val="16"/>
              </w:rPr>
              <w:t>に考えたり、社会に見られる課題を把握して、解決に向けて社会への関わり方を</w:t>
            </w:r>
            <w:r w:rsidRPr="00E23558">
              <w:rPr>
                <w:rFonts w:asciiTheme="minorEastAsia" w:eastAsiaTheme="minorEastAsia" w:hAnsiTheme="minorEastAsia" w:cs="UDShinGoPro-Medium" w:hint="eastAsia"/>
                <w:color w:val="231815"/>
                <w:kern w:val="0"/>
                <w:sz w:val="16"/>
                <w:szCs w:val="16"/>
              </w:rPr>
              <w:t>選択・判断</w:t>
            </w:r>
            <w:r w:rsidRPr="00E23558">
              <w:rPr>
                <w:rFonts w:asciiTheme="minorEastAsia" w:eastAsiaTheme="minorEastAsia" w:hAnsiTheme="minorEastAsia" w:cs="UDShinGoPro-Light" w:hint="eastAsia"/>
                <w:color w:val="231815"/>
                <w:kern w:val="0"/>
                <w:sz w:val="16"/>
                <w:szCs w:val="16"/>
              </w:rPr>
              <w:t>して表現したりする力を養えるよう、単元の随所に</w:t>
            </w:r>
            <w:r w:rsidRPr="00E23558">
              <w:rPr>
                <w:rFonts w:asciiTheme="minorEastAsia" w:eastAsiaTheme="minorEastAsia" w:hAnsiTheme="minorEastAsia" w:cs="UDShinGoPro-Medium" w:hint="eastAsia"/>
                <w:color w:val="231815"/>
                <w:kern w:val="0"/>
                <w:sz w:val="16"/>
                <w:szCs w:val="16"/>
              </w:rPr>
              <w:t>「見方・考え方コーナー」、「キーワード」、「むずかしい言葉」、「コラム」、「やってみようコーナー」</w:t>
            </w:r>
            <w:r w:rsidRPr="00E23558">
              <w:rPr>
                <w:rFonts w:asciiTheme="minorEastAsia" w:eastAsiaTheme="minorEastAsia" w:hAnsiTheme="minorEastAsia" w:cs="UDShinGoPro-Light" w:hint="eastAsia"/>
                <w:color w:val="231815"/>
                <w:kern w:val="0"/>
                <w:sz w:val="16"/>
                <w:szCs w:val="16"/>
              </w:rPr>
              <w:t>が設定されている。また、単元の終末などでは、対話的な学びを示唆する児童との話し合い（深め合い）やふり返りの学習が充実している。</w:t>
            </w:r>
          </w:p>
          <w:p w:rsidR="006C4065"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color w:val="231815"/>
                <w:kern w:val="0"/>
                <w:sz w:val="16"/>
                <w:szCs w:val="16"/>
              </w:rPr>
              <w:t>(3)</w:t>
            </w:r>
            <w:r w:rsidRPr="00E23558">
              <w:rPr>
                <w:rFonts w:asciiTheme="minorEastAsia" w:eastAsiaTheme="minorEastAsia" w:hAnsiTheme="minorEastAsia" w:cs="UDShinGoPro-Light" w:hint="eastAsia"/>
                <w:color w:val="231815"/>
                <w:kern w:val="0"/>
                <w:sz w:val="16"/>
                <w:szCs w:val="16"/>
              </w:rPr>
              <w:t>地域社会に対する誇りと愛情、地域社会の一員としての自覚、我が国の国土と歴史に対する愛情、我が国の将来を担う国民としての自覚、世界の国々の人々と共に生きていくことのたいせつさについての自覚などを養えるよう、各学年の目標に即し単元が設けられている。</w:t>
            </w:r>
          </w:p>
        </w:tc>
      </w:tr>
      <w:tr w:rsidR="00BE4F4A" w:rsidRPr="00AC2405" w:rsidTr="00654AA2">
        <w:trPr>
          <w:cantSplit/>
        </w:trPr>
        <w:tc>
          <w:tcPr>
            <w:tcW w:w="584" w:type="dxa"/>
            <w:tcBorders>
              <w:bottom w:val="nil"/>
            </w:tcBorders>
            <w:shd w:val="clear" w:color="auto" w:fill="FFD966" w:themeFill="accent4" w:themeFillTint="99"/>
            <w:textDirection w:val="tbRlV"/>
          </w:tcPr>
          <w:p w:rsidR="006C4065" w:rsidRPr="00BE4F4A" w:rsidRDefault="00654AA2" w:rsidP="00362A06">
            <w:pPr>
              <w:spacing w:line="260" w:lineRule="exact"/>
              <w:jc w:val="center"/>
              <w:rPr>
                <w:rFonts w:asciiTheme="majorEastAsia" w:eastAsiaTheme="majorEastAsia" w:hAnsiTheme="majorEastAsia" w:cs="ＭＳ Ｐゴシック"/>
                <w:bCs/>
                <w:kern w:val="0"/>
                <w:sz w:val="17"/>
                <w:szCs w:val="17"/>
              </w:rPr>
            </w:pPr>
            <w:r w:rsidRPr="00BE4F4A">
              <w:rPr>
                <w:rFonts w:asciiTheme="majorEastAsia" w:eastAsiaTheme="majorEastAsia" w:hAnsiTheme="majorEastAsia" w:cs="ＭＳ Ｐゴシック" w:hint="eastAsia"/>
                <w:bCs/>
                <w:kern w:val="0"/>
                <w:sz w:val="17"/>
                <w:szCs w:val="17"/>
              </w:rPr>
              <w:t>②内</w:t>
            </w:r>
            <w:r w:rsidRPr="00BE4F4A">
              <w:rPr>
                <w:rFonts w:asciiTheme="majorEastAsia" w:eastAsiaTheme="majorEastAsia" w:hAnsiTheme="majorEastAsia" w:hint="eastAsia"/>
                <w:sz w:val="17"/>
                <w:szCs w:val="17"/>
              </w:rPr>
              <w:t>容構成について</w:t>
            </w: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kern w:val="0"/>
                <w:sz w:val="17"/>
                <w:szCs w:val="17"/>
              </w:rPr>
              <w:t>(1)学習指導要領の内容の改訂に対応しているか。</w:t>
            </w:r>
          </w:p>
        </w:tc>
        <w:tc>
          <w:tcPr>
            <w:tcW w:w="7960" w:type="dxa"/>
          </w:tcPr>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●中央教育審議会答申で示された具体的な改善事項をふまえ、内容の見直し・改善を図り、各学年について新教材・新単元が開発されている。</w:t>
            </w:r>
          </w:p>
          <w:p w:rsidR="00F86233" w:rsidRPr="00E23558" w:rsidRDefault="00F86233"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●政治の働きへの関心を高め、内容の充実を図るため、政治に関する単元が６年の最初の単元に配置されている。</w:t>
            </w:r>
            <w:r w:rsidRPr="00E23558">
              <w:rPr>
                <w:rFonts w:asciiTheme="minorEastAsia" w:eastAsiaTheme="minorEastAsia" w:hAnsiTheme="minorEastAsia" w:cs="UDShinGoPro-Light" w:hint="eastAsia"/>
                <w:color w:val="004099"/>
                <w:kern w:val="0"/>
                <w:sz w:val="16"/>
                <w:szCs w:val="16"/>
              </w:rPr>
              <w:t>（</w:t>
            </w:r>
            <w:r w:rsidR="00F74581"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⑥</w:t>
            </w:r>
            <w:r w:rsidRPr="00E23558">
              <w:rPr>
                <w:rFonts w:asciiTheme="minorEastAsia" w:eastAsiaTheme="minorEastAsia" w:hAnsiTheme="minorEastAsia" w:cs="UDShinGoPro-Light"/>
                <w:color w:val="004099"/>
                <w:kern w:val="0"/>
                <w:sz w:val="16"/>
                <w:szCs w:val="16"/>
              </w:rPr>
              <w:t>8-59</w:t>
            </w:r>
            <w:r w:rsidRPr="00E23558">
              <w:rPr>
                <w:rFonts w:asciiTheme="minorEastAsia" w:eastAsiaTheme="minorEastAsia" w:hAnsiTheme="minorEastAsia" w:cs="UDShinGoPro-Light" w:hint="eastAsia"/>
                <w:color w:val="004099"/>
                <w:kern w:val="0"/>
                <w:sz w:val="16"/>
                <w:szCs w:val="16"/>
              </w:rPr>
              <w:t>）</w:t>
            </w:r>
          </w:p>
          <w:p w:rsidR="006C4065" w:rsidRPr="00E23558" w:rsidRDefault="00F86233" w:rsidP="00362A06">
            <w:pPr>
              <w:spacing w:line="260" w:lineRule="exact"/>
              <w:rPr>
                <w:rFonts w:asciiTheme="minorEastAsia" w:eastAsiaTheme="minorEastAsia" w:hAnsiTheme="minorEastAsia"/>
                <w:sz w:val="16"/>
                <w:szCs w:val="16"/>
              </w:rPr>
            </w:pPr>
            <w:r w:rsidRPr="00E23558">
              <w:rPr>
                <w:rFonts w:asciiTheme="minorEastAsia" w:eastAsiaTheme="minorEastAsia" w:hAnsiTheme="minorEastAsia" w:cs="UDShinGoPro-Light" w:hint="eastAsia"/>
                <w:color w:val="231815"/>
                <w:kern w:val="0"/>
                <w:sz w:val="16"/>
                <w:szCs w:val="16"/>
              </w:rPr>
              <w:t>●地図帳の活用については、３年から使用を促すよう配慮されている。</w:t>
            </w:r>
            <w:r w:rsidRPr="00E23558">
              <w:rPr>
                <w:rFonts w:asciiTheme="minorEastAsia" w:eastAsiaTheme="minorEastAsia" w:hAnsiTheme="minorEastAsia" w:cs="UDShinGoPro-Light" w:hint="eastAsia"/>
                <w:color w:val="004099"/>
                <w:kern w:val="0"/>
                <w:sz w:val="16"/>
                <w:szCs w:val="16"/>
              </w:rPr>
              <w:t>（</w:t>
            </w:r>
            <w:r w:rsidR="00F74581"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③</w:t>
            </w:r>
            <w:r w:rsidRPr="00E23558">
              <w:rPr>
                <w:rFonts w:asciiTheme="minorEastAsia" w:eastAsiaTheme="minorEastAsia" w:hAnsiTheme="minorEastAsia" w:cs="UDShinGoPro-Light"/>
                <w:color w:val="004099"/>
                <w:kern w:val="0"/>
                <w:sz w:val="16"/>
                <w:szCs w:val="16"/>
              </w:rPr>
              <w:t>12</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158-159</w:t>
            </w:r>
            <w:r w:rsidRPr="00E23558">
              <w:rPr>
                <w:rFonts w:asciiTheme="minorEastAsia" w:eastAsiaTheme="minorEastAsia" w:hAnsiTheme="minorEastAsia" w:cs="UDShinGoPro-Light" w:hint="eastAsia"/>
                <w:color w:val="004099"/>
                <w:kern w:val="0"/>
                <w:sz w:val="16"/>
                <w:szCs w:val="16"/>
              </w:rPr>
              <w:t>）</w:t>
            </w:r>
          </w:p>
        </w:tc>
      </w:tr>
      <w:tr w:rsidR="00BE4F4A" w:rsidRPr="00AC2405" w:rsidTr="00654AA2">
        <w:trPr>
          <w:cantSplit/>
          <w:trHeight w:val="1134"/>
        </w:trPr>
        <w:tc>
          <w:tcPr>
            <w:tcW w:w="584" w:type="dxa"/>
            <w:tcBorders>
              <w:top w:val="nil"/>
            </w:tcBorders>
            <w:shd w:val="clear" w:color="auto" w:fill="FFD966" w:themeFill="accent4" w:themeFillTint="99"/>
            <w:textDirection w:val="tbRlV"/>
          </w:tcPr>
          <w:p w:rsidR="00654AA2" w:rsidRPr="00BE4F4A" w:rsidRDefault="006C4065" w:rsidP="00362A06">
            <w:pPr>
              <w:spacing w:line="260" w:lineRule="exact"/>
              <w:ind w:left="113" w:right="113"/>
              <w:rPr>
                <w:rFonts w:asciiTheme="majorEastAsia" w:eastAsiaTheme="majorEastAsia" w:hAnsiTheme="majorEastAsia" w:hint="eastAsia"/>
                <w:sz w:val="17"/>
                <w:szCs w:val="17"/>
              </w:rPr>
            </w:pPr>
            <w:r w:rsidRPr="00BE4F4A">
              <w:rPr>
                <w:rFonts w:asciiTheme="majorEastAsia" w:eastAsiaTheme="majorEastAsia" w:hAnsiTheme="majorEastAsia" w:cs="ＭＳ Ｐゴシック" w:hint="eastAsia"/>
                <w:bCs/>
                <w:kern w:val="0"/>
                <w:sz w:val="17"/>
                <w:szCs w:val="17"/>
              </w:rPr>
              <w:lastRenderedPageBreak/>
              <w:t>②内</w:t>
            </w:r>
            <w:r w:rsidRPr="00BE4F4A">
              <w:rPr>
                <w:rFonts w:asciiTheme="majorEastAsia" w:eastAsiaTheme="majorEastAsia" w:hAnsiTheme="majorEastAsia" w:hint="eastAsia"/>
                <w:sz w:val="17"/>
                <w:szCs w:val="17"/>
              </w:rPr>
              <w:t>容構成について</w:t>
            </w:r>
            <w:r w:rsidR="00654AA2">
              <w:rPr>
                <w:rFonts w:asciiTheme="majorEastAsia" w:eastAsiaTheme="majorEastAsia" w:hAnsiTheme="majorEastAsia" w:hint="eastAsia"/>
                <w:sz w:val="17"/>
                <w:szCs w:val="17"/>
              </w:rPr>
              <w:t>（続き）</w:t>
            </w: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bCs/>
                <w:kern w:val="0"/>
                <w:sz w:val="17"/>
                <w:szCs w:val="17"/>
              </w:rPr>
              <w:t>(2)学年の発達の段階、児童の興味・関心などを考慮し、各学年の内容に対応しているか。</w:t>
            </w:r>
          </w:p>
        </w:tc>
        <w:tc>
          <w:tcPr>
            <w:tcW w:w="7960" w:type="dxa"/>
          </w:tcPr>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全学年を通じて、児童の立場からの発言や話し合い、児童のもっている力を最大限に発揮した調べ活動や表現活動、学習内容の整理の仕方、多角的な思考や選択・判断の内容などが示唆されている。その際、作業的・体験的な活動が、児童の発達の段階をふまえて位置づけられている。</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DeBold"/>
                <w:b/>
                <w:bCs/>
                <w:color w:val="FBC013"/>
                <w:kern w:val="0"/>
                <w:sz w:val="16"/>
                <w:szCs w:val="16"/>
              </w:rPr>
            </w:pPr>
            <w:r w:rsidRPr="00E23558">
              <w:rPr>
                <w:rFonts w:asciiTheme="minorEastAsia" w:eastAsiaTheme="minorEastAsia" w:hAnsiTheme="minorEastAsia" w:cs="UDShinGoPro-DeBold" w:hint="eastAsia"/>
                <w:b/>
                <w:bCs/>
                <w:color w:val="FBC013"/>
                <w:kern w:val="0"/>
                <w:sz w:val="16"/>
                <w:szCs w:val="16"/>
              </w:rPr>
              <w:t>第３学年　…　市を中心とする地域学習</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●３年では、市を中心とした地域社会に対する誇りと愛情、地域の一員としての自覚を養うよう構成されている。第１大単元の市の学習では、</w:t>
            </w:r>
            <w:r w:rsidRPr="00E23558">
              <w:rPr>
                <w:rFonts w:asciiTheme="minorEastAsia" w:eastAsiaTheme="minorEastAsia" w:hAnsiTheme="minorEastAsia" w:cs="UDShinGoPro-Medium" w:hint="eastAsia"/>
                <w:color w:val="231815"/>
                <w:kern w:val="0"/>
                <w:sz w:val="16"/>
                <w:szCs w:val="16"/>
              </w:rPr>
              <w:t>生活科との接続</w:t>
            </w:r>
            <w:r w:rsidRPr="00E23558">
              <w:rPr>
                <w:rFonts w:asciiTheme="minorEastAsia" w:eastAsiaTheme="minorEastAsia" w:hAnsiTheme="minorEastAsia" w:cs="UDShinGoPro-Light" w:hint="eastAsia"/>
                <w:color w:val="231815"/>
                <w:kern w:val="0"/>
                <w:sz w:val="16"/>
                <w:szCs w:val="16"/>
              </w:rPr>
              <w:t>に配慮するとともに市に重点を置き、地図帳の活用が図られている。第３大単元の安全を守る人々の学習においては、単元の終末で選択・判断する力の育成が示唆されている。第４大単元の市の移り変わりの学習では、多文化共生の取り組みや少子高齢化などによる地域社会の変化が取り上げられている。</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DeBold"/>
                <w:b/>
                <w:bCs/>
                <w:color w:val="ABCF45"/>
                <w:kern w:val="0"/>
                <w:sz w:val="16"/>
                <w:szCs w:val="16"/>
              </w:rPr>
            </w:pPr>
            <w:r w:rsidRPr="00E23558">
              <w:rPr>
                <w:rFonts w:asciiTheme="minorEastAsia" w:eastAsiaTheme="minorEastAsia" w:hAnsiTheme="minorEastAsia" w:cs="UDShinGoPro-DeBold" w:hint="eastAsia"/>
                <w:b/>
                <w:bCs/>
                <w:color w:val="ABCF45"/>
                <w:kern w:val="0"/>
                <w:sz w:val="16"/>
                <w:szCs w:val="16"/>
              </w:rPr>
              <w:t>第４学年　…　都道府県を中心とする地域学習</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４年では、都道府県を中心とした地域社会に対する誇りと愛情、地域の一員としての自覚を養うように構成されている。第１大単元では、都道府県のようすを学ぶとともに地図帳の活用が図られている。第３大単元の自然災害の学習においては、自然災害時における地方公共団体の働きや地域の人々のくふう・努力などについて示唆されている。また、この第３大単元や、健康なくらしについて学ぶ第２大単元などでは、選択・判断する力を養うことができるよう配慮されている。</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DeBold"/>
                <w:b/>
                <w:bCs/>
                <w:color w:val="21AEE6"/>
                <w:kern w:val="0"/>
                <w:sz w:val="16"/>
                <w:szCs w:val="16"/>
              </w:rPr>
            </w:pPr>
            <w:r w:rsidRPr="00E23558">
              <w:rPr>
                <w:rFonts w:asciiTheme="minorEastAsia" w:eastAsiaTheme="minorEastAsia" w:hAnsiTheme="minorEastAsia" w:cs="UDShinGoPro-DeBold" w:hint="eastAsia"/>
                <w:b/>
                <w:bCs/>
                <w:color w:val="21AEE6"/>
                <w:kern w:val="0"/>
                <w:sz w:val="16"/>
                <w:szCs w:val="16"/>
              </w:rPr>
              <w:t>第５学年　…　我が国の国土と産業</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５年では、国土の学習を学年の最初に位置づけることで、中学年の地域学習をふまえ、自然と産業との結びつきを捉えやすい。また、国土の環境については、第５大単元として学年末に設定され、国土の環境が人々の生活や産業と密接な関連をもっていることを捉えやすい。食料単元と工業単元では、最初に産業の概要を学習し、その後で具体的事例を学ぶ構成にすることで、単元のねらいによりせまることができるようにしている。情報化の伸展に伴う生活や産業の変化については、第４大単元で取り上げられ、正しい情報を入手し、発信することの重要さを認識させる内容が取り入れられている。なお、選択・判断する力の育成を第５大単元で、多角的に考える単元として第２・３・４大単元が設定されている。</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DeBold"/>
                <w:b/>
                <w:bCs/>
                <w:color w:val="DB423B"/>
                <w:kern w:val="0"/>
                <w:sz w:val="16"/>
                <w:szCs w:val="16"/>
              </w:rPr>
            </w:pPr>
            <w:r w:rsidRPr="00E23558">
              <w:rPr>
                <w:rFonts w:asciiTheme="minorEastAsia" w:eastAsiaTheme="minorEastAsia" w:hAnsiTheme="minorEastAsia" w:cs="UDShinGoPro-DeBold" w:hint="eastAsia"/>
                <w:b/>
                <w:bCs/>
                <w:color w:val="DB423B"/>
                <w:kern w:val="0"/>
                <w:sz w:val="16"/>
                <w:szCs w:val="16"/>
              </w:rPr>
              <w:t>第６学年　…　我が国の政治と歴史、国際理解</w:t>
            </w:r>
          </w:p>
          <w:p w:rsidR="006C4065" w:rsidRPr="00F74581"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7"/>
                <w:szCs w:val="17"/>
              </w:rPr>
            </w:pPr>
            <w:r w:rsidRPr="00E23558">
              <w:rPr>
                <w:rFonts w:asciiTheme="minorEastAsia" w:eastAsiaTheme="minorEastAsia" w:hAnsiTheme="minorEastAsia" w:cs="UDShinGoPro-Light" w:hint="eastAsia"/>
                <w:color w:val="231815"/>
                <w:kern w:val="0"/>
                <w:sz w:val="16"/>
                <w:szCs w:val="16"/>
              </w:rPr>
              <w:t>●６年では、主権者としての意識と政治の働きへの関心を高めるために、政治単元が第１大単元とされている。これまでの中学年の地域学習をふまえ、身近な事例と結びつけ、興味・関心をもって追究していく内容になっている。歴史単元では、児童の興味・関心を重視し、取り上げる人物や文化遺産、歴史事象を精選して、歴史的なものの見方・考え方を身につけていくように配慮されている。世界の単元では、一人ひとりが国際社会の一員であるという立場に立って、ここでも身近な事例を通して具体的に追究していく内容にして、選択・判断する力の育成が示唆されている。また、</w:t>
            </w:r>
            <w:r w:rsidRPr="00E23558">
              <w:rPr>
                <w:rFonts w:asciiTheme="minorEastAsia" w:eastAsiaTheme="minorEastAsia" w:hAnsiTheme="minorEastAsia" w:cs="UDShinGoPro-Medium" w:hint="eastAsia"/>
                <w:color w:val="231815"/>
                <w:kern w:val="0"/>
                <w:sz w:val="16"/>
                <w:szCs w:val="16"/>
              </w:rPr>
              <w:t>小中連携</w:t>
            </w:r>
            <w:r w:rsidRPr="00E23558">
              <w:rPr>
                <w:rFonts w:asciiTheme="minorEastAsia" w:eastAsiaTheme="minorEastAsia" w:hAnsiTheme="minorEastAsia" w:cs="UDShinGoPro-Light" w:hint="eastAsia"/>
                <w:color w:val="231815"/>
                <w:kern w:val="0"/>
                <w:sz w:val="16"/>
                <w:szCs w:val="16"/>
              </w:rPr>
              <w:t>をめざし、巻末に「中学校へ向かって」という、中学校社会科の学習を見通すことができるページが設定されている。</w:t>
            </w:r>
          </w:p>
        </w:tc>
      </w:tr>
      <w:tr w:rsidR="006C4065" w:rsidRPr="00AC2405" w:rsidTr="00654AA2">
        <w:trPr>
          <w:cantSplit/>
          <w:trHeight w:val="260"/>
        </w:trPr>
        <w:tc>
          <w:tcPr>
            <w:tcW w:w="10649" w:type="dxa"/>
            <w:gridSpan w:val="3"/>
            <w:shd w:val="clear" w:color="auto" w:fill="F4B083" w:themeFill="accent2" w:themeFillTint="99"/>
          </w:tcPr>
          <w:p w:rsidR="006C4065" w:rsidRPr="006C4065" w:rsidRDefault="006C4065" w:rsidP="00362A06">
            <w:pPr>
              <w:widowControl/>
              <w:spacing w:line="260" w:lineRule="exact"/>
              <w:ind w:left="171" w:hangingChars="100" w:hanging="171"/>
              <w:jc w:val="left"/>
              <w:rPr>
                <w:rFonts w:asciiTheme="majorEastAsia" w:eastAsiaTheme="majorEastAsia" w:hAnsiTheme="majorEastAsia" w:cs="ＭＳ Ｐゴシック"/>
                <w:b/>
                <w:kern w:val="0"/>
                <w:sz w:val="17"/>
                <w:szCs w:val="17"/>
              </w:rPr>
            </w:pPr>
            <w:r w:rsidRPr="006C4065">
              <w:rPr>
                <w:rFonts w:asciiTheme="majorEastAsia" w:eastAsiaTheme="majorEastAsia" w:hAnsiTheme="majorEastAsia" w:cs="ＭＳ Ｐゴシック" w:hint="eastAsia"/>
                <w:b/>
                <w:kern w:val="0"/>
                <w:sz w:val="17"/>
                <w:szCs w:val="17"/>
              </w:rPr>
              <w:t>３　構成・配列</w:t>
            </w:r>
          </w:p>
        </w:tc>
      </w:tr>
      <w:tr w:rsidR="00BE4F4A" w:rsidRPr="00AC2405" w:rsidTr="00654AA2">
        <w:trPr>
          <w:cantSplit/>
        </w:trPr>
        <w:tc>
          <w:tcPr>
            <w:tcW w:w="584" w:type="dxa"/>
            <w:vMerge w:val="restart"/>
            <w:shd w:val="clear" w:color="auto" w:fill="FFD966" w:themeFill="accent4" w:themeFillTint="99"/>
            <w:textDirection w:val="tbRlV"/>
          </w:tcPr>
          <w:p w:rsidR="006C4065" w:rsidRPr="00BE4F4A" w:rsidRDefault="006C4065" w:rsidP="00362A06">
            <w:pPr>
              <w:spacing w:line="260" w:lineRule="exact"/>
              <w:ind w:left="113" w:right="113"/>
              <w:rPr>
                <w:rFonts w:asciiTheme="majorEastAsia" w:eastAsiaTheme="majorEastAsia" w:hAnsiTheme="majorEastAsia"/>
                <w:sz w:val="17"/>
                <w:szCs w:val="17"/>
              </w:rPr>
            </w:pPr>
            <w:r w:rsidRPr="00BE4F4A">
              <w:rPr>
                <w:rFonts w:asciiTheme="majorEastAsia" w:eastAsiaTheme="majorEastAsia" w:hAnsiTheme="majorEastAsia" w:cs="ＭＳ Ｐゴシック" w:hint="eastAsia"/>
                <w:bCs/>
                <w:kern w:val="0"/>
                <w:sz w:val="17"/>
                <w:szCs w:val="17"/>
              </w:rPr>
              <w:t>①指導計画の作成と内容の取扱いとの関連</w:t>
            </w: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bCs/>
                <w:kern w:val="0"/>
                <w:sz w:val="17"/>
                <w:szCs w:val="17"/>
              </w:rPr>
              <w:t>(1)児童の主体的・対話的で深い学びの実現を図るように配慮されているか。</w:t>
            </w:r>
          </w:p>
        </w:tc>
        <w:tc>
          <w:tcPr>
            <w:tcW w:w="7960" w:type="dxa"/>
          </w:tcPr>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●全学年にわたって、児童一人ひとりが</w:t>
            </w:r>
            <w:r w:rsidRPr="00E23558">
              <w:rPr>
                <w:rFonts w:asciiTheme="minorEastAsia" w:eastAsiaTheme="minorEastAsia" w:hAnsiTheme="minorEastAsia" w:cs="UDShinGoPro-Medium" w:hint="eastAsia"/>
                <w:color w:val="231815"/>
                <w:kern w:val="0"/>
                <w:sz w:val="16"/>
                <w:szCs w:val="16"/>
              </w:rPr>
              <w:t>主体的・対話的で深い学び</w:t>
            </w:r>
            <w:r w:rsidRPr="00E23558">
              <w:rPr>
                <w:rFonts w:asciiTheme="minorEastAsia" w:eastAsiaTheme="minorEastAsia" w:hAnsiTheme="minorEastAsia" w:cs="UDShinGoPro-Light" w:hint="eastAsia"/>
                <w:color w:val="231815"/>
                <w:kern w:val="0"/>
                <w:sz w:val="16"/>
                <w:szCs w:val="16"/>
              </w:rPr>
              <w:t>を実現できるよう、学習問題を追究・解決する活動の充実が図られている。</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①</w:t>
            </w:r>
            <w:r w:rsidRPr="00E23558">
              <w:rPr>
                <w:rFonts w:asciiTheme="minorEastAsia" w:eastAsiaTheme="minorEastAsia" w:hAnsiTheme="minorEastAsia" w:cs="UDShinGoPro-Medium" w:hint="eastAsia"/>
                <w:color w:val="231815"/>
                <w:kern w:val="0"/>
                <w:sz w:val="16"/>
                <w:szCs w:val="16"/>
              </w:rPr>
              <w:t>「主体的な学び」</w:t>
            </w:r>
            <w:r w:rsidRPr="00E23558">
              <w:rPr>
                <w:rFonts w:asciiTheme="minorEastAsia" w:eastAsiaTheme="minorEastAsia" w:hAnsiTheme="minorEastAsia" w:cs="UDShinGoPro-Light" w:hint="eastAsia"/>
                <w:color w:val="231815"/>
                <w:kern w:val="0"/>
                <w:sz w:val="16"/>
                <w:szCs w:val="16"/>
              </w:rPr>
              <w:t>を示唆するものとして導入がくふうされ、疑問を話し合い、学習問題をつくり、解決への見通しをもつことができる</w:t>
            </w:r>
            <w:r w:rsidRPr="00E23558">
              <w:rPr>
                <w:rFonts w:asciiTheme="minorEastAsia" w:eastAsiaTheme="minorEastAsia" w:hAnsiTheme="minorEastAsia" w:cs="UDShinGoPro-Medium" w:hint="eastAsia"/>
                <w:color w:val="231815"/>
                <w:kern w:val="0"/>
                <w:sz w:val="16"/>
                <w:szCs w:val="16"/>
              </w:rPr>
              <w:t>問題解決的な学習</w:t>
            </w:r>
            <w:r w:rsidRPr="00E23558">
              <w:rPr>
                <w:rFonts w:asciiTheme="minorEastAsia" w:eastAsiaTheme="minorEastAsia" w:hAnsiTheme="minorEastAsia" w:cs="UDShinGoPro-Light" w:hint="eastAsia"/>
                <w:color w:val="231815"/>
                <w:kern w:val="0"/>
                <w:sz w:val="16"/>
                <w:szCs w:val="16"/>
              </w:rPr>
              <w:t>を推進している。</w:t>
            </w:r>
            <w:r w:rsidRPr="00E23558">
              <w:rPr>
                <w:rFonts w:asciiTheme="minorEastAsia" w:eastAsiaTheme="minorEastAsia" w:hAnsiTheme="minorEastAsia" w:cs="UDShinGoPro-Light" w:hint="eastAsia"/>
                <w:color w:val="004099"/>
                <w:kern w:val="0"/>
                <w:sz w:val="16"/>
                <w:szCs w:val="16"/>
              </w:rPr>
              <w:t>（</w:t>
            </w:r>
            <w:r w:rsidR="00F74581"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③</w:t>
            </w:r>
            <w:r w:rsidRPr="00E23558">
              <w:rPr>
                <w:rFonts w:asciiTheme="minorEastAsia" w:eastAsiaTheme="minorEastAsia" w:hAnsiTheme="minorEastAsia" w:cs="UDShinGoPro-Light"/>
                <w:color w:val="004099"/>
                <w:kern w:val="0"/>
                <w:sz w:val="16"/>
                <w:szCs w:val="16"/>
              </w:rPr>
              <w:t>74-77</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②</w:t>
            </w:r>
            <w:r w:rsidRPr="00E23558">
              <w:rPr>
                <w:rFonts w:asciiTheme="minorEastAsia" w:eastAsiaTheme="minorEastAsia" w:hAnsiTheme="minorEastAsia" w:cs="UDShinGoPro-Medium" w:hint="eastAsia"/>
                <w:color w:val="231815"/>
                <w:kern w:val="0"/>
                <w:sz w:val="16"/>
                <w:szCs w:val="16"/>
              </w:rPr>
              <w:t>「対話的な学び」</w:t>
            </w:r>
            <w:r w:rsidRPr="00E23558">
              <w:rPr>
                <w:rFonts w:asciiTheme="minorEastAsia" w:eastAsiaTheme="minorEastAsia" w:hAnsiTheme="minorEastAsia" w:cs="UDShinGoPro-Light" w:hint="eastAsia"/>
                <w:color w:val="231815"/>
                <w:kern w:val="0"/>
                <w:sz w:val="16"/>
                <w:szCs w:val="16"/>
              </w:rPr>
              <w:t>での「話し合い・交流」活動の充実と、</w:t>
            </w:r>
            <w:r w:rsidRPr="00E23558">
              <w:rPr>
                <w:rFonts w:asciiTheme="minorEastAsia" w:eastAsiaTheme="minorEastAsia" w:hAnsiTheme="minorEastAsia" w:cs="UDShinGoPro-Medium" w:hint="eastAsia"/>
                <w:color w:val="231815"/>
                <w:kern w:val="0"/>
                <w:sz w:val="16"/>
                <w:szCs w:val="16"/>
              </w:rPr>
              <w:t>「深い学び」</w:t>
            </w:r>
            <w:r w:rsidRPr="00E23558">
              <w:rPr>
                <w:rFonts w:asciiTheme="minorEastAsia" w:eastAsiaTheme="minorEastAsia" w:hAnsiTheme="minorEastAsia" w:cs="UDShinGoPro-Light" w:hint="eastAsia"/>
                <w:color w:val="231815"/>
                <w:kern w:val="0"/>
                <w:sz w:val="16"/>
                <w:szCs w:val="16"/>
              </w:rPr>
              <w:t>での「多角的な思考と選択・判断する力」の育成を図るため、深め合いの内容を詳しく示し、児童の考えが深まっていくようすがイラストなどで示され、児童一人ひとりのふり返りのページが充実している。特に、選択・判断、もしくは多面的・多角的に考えることが求められている単元の「学習問題」や「さらに考えたい問題」の意見の交流場面では、</w:t>
            </w:r>
            <w:r w:rsidRPr="00E23558">
              <w:rPr>
                <w:rFonts w:asciiTheme="minorEastAsia" w:eastAsiaTheme="minorEastAsia" w:hAnsiTheme="minorEastAsia" w:cs="UDShinGoPro-Medium" w:hint="eastAsia"/>
                <w:color w:val="231815"/>
                <w:kern w:val="0"/>
                <w:sz w:val="16"/>
                <w:szCs w:val="16"/>
              </w:rPr>
              <w:t>協働的な学びが実現できる「深め合い」活動</w:t>
            </w:r>
            <w:r w:rsidRPr="00E23558">
              <w:rPr>
                <w:rFonts w:asciiTheme="minorEastAsia" w:eastAsiaTheme="minorEastAsia" w:hAnsiTheme="minorEastAsia" w:cs="UDShinGoPro-Light" w:hint="eastAsia"/>
                <w:color w:val="231815"/>
                <w:kern w:val="0"/>
                <w:sz w:val="16"/>
                <w:szCs w:val="16"/>
              </w:rPr>
              <w:t>が設定されている。</w:t>
            </w:r>
            <w:r w:rsidRPr="00E23558">
              <w:rPr>
                <w:rFonts w:asciiTheme="minorEastAsia" w:eastAsiaTheme="minorEastAsia" w:hAnsiTheme="minorEastAsia" w:cs="UDShinGoPro-Light" w:hint="eastAsia"/>
                <w:color w:val="004099"/>
                <w:kern w:val="0"/>
                <w:sz w:val="16"/>
                <w:szCs w:val="16"/>
              </w:rPr>
              <w:t>（</w:t>
            </w:r>
            <w:r w:rsidR="00F74581"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④</w:t>
            </w:r>
            <w:r w:rsidRPr="00E23558">
              <w:rPr>
                <w:rFonts w:asciiTheme="minorEastAsia" w:eastAsiaTheme="minorEastAsia" w:hAnsiTheme="minorEastAsia" w:cs="UDShinGoPro-Light"/>
                <w:color w:val="004099"/>
                <w:kern w:val="0"/>
                <w:sz w:val="16"/>
                <w:szCs w:val="16"/>
              </w:rPr>
              <w:t>70-71</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F74581">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③国語科で培った言語に関する能力をもとにした授業展開を基本として全体が構成されており、</w:t>
            </w:r>
            <w:r w:rsidRPr="00E23558">
              <w:rPr>
                <w:rFonts w:asciiTheme="minorEastAsia" w:eastAsiaTheme="minorEastAsia" w:hAnsiTheme="minorEastAsia" w:cs="UDShinGoPro-Medium" w:hint="eastAsia"/>
                <w:color w:val="231815"/>
                <w:kern w:val="0"/>
                <w:sz w:val="16"/>
                <w:szCs w:val="16"/>
              </w:rPr>
              <w:t>国語科との関連</w:t>
            </w:r>
            <w:r w:rsidRPr="00E23558">
              <w:rPr>
                <w:rFonts w:asciiTheme="minorEastAsia" w:eastAsiaTheme="minorEastAsia" w:hAnsiTheme="minorEastAsia" w:cs="UDShinGoPro-Light" w:hint="eastAsia"/>
                <w:color w:val="231815"/>
                <w:kern w:val="0"/>
                <w:sz w:val="16"/>
                <w:szCs w:val="16"/>
              </w:rPr>
              <w:t>がよく図られている。また、「見方・考え方コーナー｣、「学び方・調べ方コーナー」、「キーワード」などが設定され、観察・見学、表現活動、問題解決的な学習などの質を高める手立てとなっている。</w:t>
            </w:r>
            <w:r w:rsidRPr="00E23558">
              <w:rPr>
                <w:rFonts w:asciiTheme="minorEastAsia" w:eastAsiaTheme="minorEastAsia" w:hAnsiTheme="minorEastAsia" w:cs="UDShinGoPro-Light" w:hint="eastAsia"/>
                <w:color w:val="004099"/>
                <w:kern w:val="0"/>
                <w:sz w:val="16"/>
                <w:szCs w:val="16"/>
              </w:rPr>
              <w:t>（</w:t>
            </w:r>
            <w:r w:rsidR="00F74581" w:rsidRP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③</w:t>
            </w:r>
            <w:r w:rsidRPr="00E23558">
              <w:rPr>
                <w:rFonts w:asciiTheme="minorEastAsia" w:eastAsiaTheme="minorEastAsia" w:hAnsiTheme="minorEastAsia" w:cs="UDShinGoPro-Light"/>
                <w:color w:val="004099"/>
                <w:kern w:val="0"/>
                <w:sz w:val="16"/>
                <w:szCs w:val="16"/>
              </w:rPr>
              <w:t>40</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49</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④単元のまとまりのなかで、学習を見通し、ふり返る場面をどこに設定するか、グループなどで対話する場面をどこに設定するか、児童が考える場面と教師が教える場面をどのように組み立てるかなどについて考慮され、教材化が図られている。</w:t>
            </w:r>
            <w:r w:rsidRPr="00E23558">
              <w:rPr>
                <w:rFonts w:asciiTheme="minorEastAsia" w:eastAsiaTheme="minorEastAsia" w:hAnsiTheme="minorEastAsia" w:cs="UDShinGoPro-Light" w:hint="eastAsia"/>
                <w:color w:val="004099"/>
                <w:kern w:val="0"/>
                <w:sz w:val="16"/>
                <w:szCs w:val="16"/>
              </w:rPr>
              <w:t>（</w:t>
            </w:r>
            <w:r w:rsid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全体）</w:t>
            </w:r>
          </w:p>
          <w:p w:rsidR="006C4065"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7"/>
                <w:szCs w:val="17"/>
              </w:rPr>
            </w:pPr>
            <w:r w:rsidRPr="00E23558">
              <w:rPr>
                <w:rFonts w:asciiTheme="minorEastAsia" w:eastAsiaTheme="minorEastAsia" w:hAnsiTheme="minorEastAsia" w:cs="UDShinGoPro-Light" w:hint="eastAsia"/>
                <w:color w:val="231815"/>
                <w:kern w:val="0"/>
                <w:sz w:val="16"/>
                <w:szCs w:val="16"/>
              </w:rPr>
              <w:t>⑤</w:t>
            </w:r>
            <w:r w:rsidRPr="00636C62">
              <w:rPr>
                <w:rFonts w:asciiTheme="minorEastAsia" w:eastAsiaTheme="minorEastAsia" w:hAnsiTheme="minorEastAsia" w:cs="UDShinGoPro-Light" w:hint="eastAsia"/>
                <w:color w:val="231815"/>
                <w:spacing w:val="-2"/>
                <w:kern w:val="0"/>
                <w:sz w:val="16"/>
                <w:szCs w:val="16"/>
              </w:rPr>
              <w:t>「深い学び」を実現するためには「見方・考え方」を働かせることが重要になることから、社会的な見方・考</w:t>
            </w:r>
            <w:r w:rsidRPr="00636C62">
              <w:rPr>
                <w:rFonts w:asciiTheme="minorEastAsia" w:eastAsiaTheme="minorEastAsia" w:hAnsiTheme="minorEastAsia" w:cs="UDShinGoPro-Light" w:hint="eastAsia"/>
                <w:color w:val="231815"/>
                <w:spacing w:val="-2"/>
                <w:kern w:val="0"/>
                <w:sz w:val="17"/>
                <w:szCs w:val="17"/>
              </w:rPr>
              <w:t>え方の三つの視点と方法を、より具体的に示す</w:t>
            </w:r>
            <w:r w:rsidRPr="00636C62">
              <w:rPr>
                <w:rFonts w:asciiTheme="minorEastAsia" w:eastAsiaTheme="minorEastAsia" w:hAnsiTheme="minorEastAsia" w:cs="UDShinGoPro-Medium" w:hint="eastAsia"/>
                <w:color w:val="231815"/>
                <w:spacing w:val="-2"/>
                <w:kern w:val="0"/>
                <w:sz w:val="17"/>
                <w:szCs w:val="17"/>
              </w:rPr>
              <w:t>「見方・考え方コーナー」</w:t>
            </w:r>
            <w:r w:rsidRPr="00636C62">
              <w:rPr>
                <w:rFonts w:asciiTheme="minorEastAsia" w:eastAsiaTheme="minorEastAsia" w:hAnsiTheme="minorEastAsia" w:cs="UDShinGoPro-Light" w:hint="eastAsia"/>
                <w:color w:val="231815"/>
                <w:spacing w:val="-2"/>
                <w:kern w:val="0"/>
                <w:sz w:val="17"/>
                <w:szCs w:val="17"/>
              </w:rPr>
              <w:t>が設けられている。比較・分類・総合などの具体的な思考方法や調査方法については、</w:t>
            </w:r>
            <w:r w:rsidRPr="00636C62">
              <w:rPr>
                <w:rFonts w:asciiTheme="minorEastAsia" w:eastAsiaTheme="minorEastAsia" w:hAnsiTheme="minorEastAsia" w:cs="UDShinGoPro-Medium" w:hint="eastAsia"/>
                <w:color w:val="231815"/>
                <w:spacing w:val="-2"/>
                <w:kern w:val="0"/>
                <w:sz w:val="17"/>
                <w:szCs w:val="17"/>
              </w:rPr>
              <w:t>「学び方・調べ方コーナー」</w:t>
            </w:r>
            <w:r w:rsidRPr="00636C62">
              <w:rPr>
                <w:rFonts w:asciiTheme="minorEastAsia" w:eastAsiaTheme="minorEastAsia" w:hAnsiTheme="minorEastAsia" w:cs="UDShinGoPro-Light" w:hint="eastAsia"/>
                <w:color w:val="231815"/>
                <w:spacing w:val="-2"/>
                <w:kern w:val="0"/>
                <w:sz w:val="17"/>
                <w:szCs w:val="17"/>
              </w:rPr>
              <w:t>でも示唆され、事象の特色や意味などを深く調べ、考えることができる。</w:t>
            </w:r>
            <w:r w:rsidRPr="00636C62">
              <w:rPr>
                <w:rFonts w:asciiTheme="minorEastAsia" w:eastAsiaTheme="minorEastAsia" w:hAnsiTheme="minorEastAsia" w:cs="UDShinGoPro-Light" w:hint="eastAsia"/>
                <w:color w:val="004099"/>
                <w:spacing w:val="-2"/>
                <w:kern w:val="0"/>
                <w:sz w:val="17"/>
                <w:szCs w:val="17"/>
              </w:rPr>
              <w:t>（</w:t>
            </w:r>
            <w:r w:rsidR="00E23558" w:rsidRPr="00636C62">
              <w:rPr>
                <w:rFonts w:ascii="Segoe UI Symbol" w:eastAsiaTheme="minorEastAsia" w:hAnsi="Segoe UI Symbol" w:cs="Segoe UI Symbol"/>
                <w:color w:val="004099"/>
                <w:spacing w:val="-2"/>
                <w:kern w:val="0"/>
                <w:sz w:val="17"/>
                <w:szCs w:val="17"/>
              </w:rPr>
              <w:t>📖</w:t>
            </w:r>
            <w:r w:rsidRPr="00636C62">
              <w:rPr>
                <w:rFonts w:asciiTheme="minorEastAsia" w:eastAsiaTheme="minorEastAsia" w:hAnsiTheme="minorEastAsia" w:cs="UDShinGoPro-Light" w:hint="eastAsia"/>
                <w:color w:val="004099"/>
                <w:spacing w:val="-2"/>
                <w:kern w:val="0"/>
                <w:sz w:val="17"/>
                <w:szCs w:val="17"/>
              </w:rPr>
              <w:t>⑥</w:t>
            </w:r>
            <w:r w:rsidRPr="00636C62">
              <w:rPr>
                <w:rFonts w:asciiTheme="minorEastAsia" w:eastAsiaTheme="minorEastAsia" w:hAnsiTheme="minorEastAsia" w:cs="UDShinGoPro-Light"/>
                <w:color w:val="004099"/>
                <w:spacing w:val="-2"/>
                <w:kern w:val="0"/>
                <w:sz w:val="17"/>
                <w:szCs w:val="17"/>
              </w:rPr>
              <w:t>30</w:t>
            </w:r>
            <w:r w:rsidRPr="00636C62">
              <w:rPr>
                <w:rFonts w:asciiTheme="minorEastAsia" w:eastAsiaTheme="minorEastAsia" w:hAnsiTheme="minorEastAsia" w:cs="UDShinGoPro-Light" w:hint="eastAsia"/>
                <w:color w:val="004099"/>
                <w:spacing w:val="-2"/>
                <w:kern w:val="0"/>
                <w:sz w:val="17"/>
                <w:szCs w:val="17"/>
              </w:rPr>
              <w:t>、</w:t>
            </w:r>
            <w:r w:rsidRPr="00636C62">
              <w:rPr>
                <w:rFonts w:asciiTheme="minorEastAsia" w:eastAsiaTheme="minorEastAsia" w:hAnsiTheme="minorEastAsia" w:cs="UDShinGoPro-Light"/>
                <w:color w:val="004099"/>
                <w:spacing w:val="-2"/>
                <w:kern w:val="0"/>
                <w:sz w:val="17"/>
                <w:szCs w:val="17"/>
              </w:rPr>
              <w:t>75</w:t>
            </w:r>
            <w:r w:rsidRPr="00636C62">
              <w:rPr>
                <w:rFonts w:asciiTheme="minorEastAsia" w:eastAsiaTheme="minorEastAsia" w:hAnsiTheme="minorEastAsia" w:cs="UDShinGoPro-Light" w:hint="eastAsia"/>
                <w:color w:val="004099"/>
                <w:spacing w:val="-2"/>
                <w:kern w:val="0"/>
                <w:sz w:val="17"/>
                <w:szCs w:val="17"/>
              </w:rPr>
              <w:t>、</w:t>
            </w:r>
            <w:r w:rsidRPr="00636C62">
              <w:rPr>
                <w:rFonts w:asciiTheme="minorEastAsia" w:eastAsiaTheme="minorEastAsia" w:hAnsiTheme="minorEastAsia" w:cs="UDShinGoPro-Light"/>
                <w:color w:val="004099"/>
                <w:spacing w:val="-2"/>
                <w:kern w:val="0"/>
                <w:sz w:val="17"/>
                <w:szCs w:val="17"/>
              </w:rPr>
              <w:t xml:space="preserve">81 </w:t>
            </w:r>
            <w:r w:rsidRPr="00636C62">
              <w:rPr>
                <w:rFonts w:asciiTheme="minorEastAsia" w:eastAsiaTheme="minorEastAsia" w:hAnsiTheme="minorEastAsia" w:cs="UDShinGoPro-Light" w:hint="eastAsia"/>
                <w:color w:val="004099"/>
                <w:spacing w:val="-2"/>
                <w:kern w:val="0"/>
                <w:sz w:val="17"/>
                <w:szCs w:val="17"/>
              </w:rPr>
              <w:t>⑤</w:t>
            </w:r>
            <w:r w:rsidRPr="00636C62">
              <w:rPr>
                <w:rFonts w:asciiTheme="minorEastAsia" w:eastAsiaTheme="minorEastAsia" w:hAnsiTheme="minorEastAsia" w:cs="UDShinGoPro-Light"/>
                <w:color w:val="004099"/>
                <w:spacing w:val="-2"/>
                <w:kern w:val="0"/>
                <w:sz w:val="17"/>
                <w:szCs w:val="17"/>
              </w:rPr>
              <w:t>81</w:t>
            </w:r>
            <w:r w:rsidRPr="00636C62">
              <w:rPr>
                <w:rFonts w:asciiTheme="minorEastAsia" w:eastAsiaTheme="minorEastAsia" w:hAnsiTheme="minorEastAsia" w:cs="UDShinGoPro-Light" w:hint="eastAsia"/>
                <w:color w:val="004099"/>
                <w:spacing w:val="-2"/>
                <w:kern w:val="0"/>
                <w:sz w:val="17"/>
                <w:szCs w:val="17"/>
              </w:rPr>
              <w:t>）</w:t>
            </w:r>
          </w:p>
        </w:tc>
      </w:tr>
      <w:tr w:rsidR="00BE4F4A" w:rsidRPr="00AC2405" w:rsidTr="00654AA2">
        <w:trPr>
          <w:cantSplit/>
          <w:trHeight w:val="1691"/>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sz w:val="17"/>
                <w:szCs w:val="17"/>
              </w:rPr>
            </w:pPr>
            <w:r w:rsidRPr="00BE4F4A">
              <w:rPr>
                <w:rFonts w:asciiTheme="majorEastAsia" w:eastAsiaTheme="majorEastAsia" w:hAnsiTheme="majorEastAsia" w:cs="ＭＳ Ｐゴシック"/>
                <w:kern w:val="0"/>
                <w:sz w:val="17"/>
                <w:szCs w:val="17"/>
              </w:rPr>
              <w:t>(2)各学年の目標や内容をふまえて、事例の取り上げ方をくふうしているか。</w:t>
            </w:r>
          </w:p>
        </w:tc>
        <w:tc>
          <w:tcPr>
            <w:tcW w:w="7960" w:type="dxa"/>
          </w:tcPr>
          <w:p w:rsidR="0076647D"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学習指導要領の内容をもれなく扱うとともに、各学年の目標を達成できるよう、適切な事例や事象が取り上げられている。また、学習指導要領において、地域の実態に合わせて選択して取り上げることが求められている単元は、学習指導要領に例示されている事例が選択単元や学習資料としてほぼ網羅され、掲載されている。</w:t>
            </w:r>
            <w:r w:rsidRPr="00E23558">
              <w:rPr>
                <w:rFonts w:asciiTheme="minorEastAsia" w:eastAsiaTheme="minorEastAsia" w:hAnsiTheme="minorEastAsia" w:cs="UDShinGoPro-Light" w:hint="eastAsia"/>
                <w:color w:val="004099"/>
                <w:kern w:val="0"/>
                <w:sz w:val="16"/>
                <w:szCs w:val="16"/>
              </w:rPr>
              <w:t>（</w:t>
            </w:r>
            <w:r w:rsid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全体）</w:t>
            </w:r>
          </w:p>
          <w:p w:rsidR="006C4065"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●３年「安全なくらしを守る」の火災と事故の事例では、どちらに重点を置いても学習ができるように配慮されている。</w:t>
            </w:r>
            <w:r w:rsidRPr="00E23558">
              <w:rPr>
                <w:rFonts w:asciiTheme="minorEastAsia" w:eastAsiaTheme="minorEastAsia" w:hAnsiTheme="minorEastAsia" w:cs="UDShinGoPro-Light" w:hint="eastAsia"/>
                <w:color w:val="004099"/>
                <w:kern w:val="0"/>
                <w:sz w:val="16"/>
                <w:szCs w:val="16"/>
              </w:rPr>
              <w:t>（</w:t>
            </w:r>
            <w:r w:rsid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③</w:t>
            </w:r>
            <w:r w:rsidRPr="00E23558">
              <w:rPr>
                <w:rFonts w:asciiTheme="minorEastAsia" w:eastAsiaTheme="minorEastAsia" w:hAnsiTheme="minorEastAsia" w:cs="UDShinGoPro-Light"/>
                <w:color w:val="004099"/>
                <w:kern w:val="0"/>
                <w:sz w:val="16"/>
                <w:szCs w:val="16"/>
              </w:rPr>
              <w:t>94-125</w:t>
            </w:r>
            <w:r w:rsidRPr="00E23558">
              <w:rPr>
                <w:rFonts w:asciiTheme="minorEastAsia" w:eastAsiaTheme="minorEastAsia" w:hAnsiTheme="minorEastAsia" w:cs="UDShinGoPro-Light" w:hint="eastAsia"/>
                <w:color w:val="004099"/>
                <w:kern w:val="0"/>
                <w:sz w:val="16"/>
                <w:szCs w:val="16"/>
              </w:rPr>
              <w:t>）</w:t>
            </w:r>
          </w:p>
        </w:tc>
      </w:tr>
      <w:tr w:rsidR="00BE4F4A" w:rsidRPr="00AC2405" w:rsidTr="00654AA2">
        <w:trPr>
          <w:cantSplit/>
          <w:trHeight w:val="1974"/>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(3)我が国の都道府県、世界の大陸と主な海洋の名称と位置について、身につけ活用できるよう配慮されているか。</w:t>
            </w:r>
          </w:p>
        </w:tc>
        <w:tc>
          <w:tcPr>
            <w:tcW w:w="7960" w:type="dxa"/>
          </w:tcPr>
          <w:p w:rsidR="0076647D"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w:t>
            </w:r>
            <w:r w:rsidRPr="00E23558">
              <w:rPr>
                <w:rFonts w:asciiTheme="minorEastAsia" w:eastAsiaTheme="minorEastAsia" w:hAnsiTheme="minorEastAsia" w:cs="UDShinGoPro-Medium"/>
                <w:color w:val="231815"/>
                <w:kern w:val="0"/>
                <w:sz w:val="16"/>
                <w:szCs w:val="16"/>
              </w:rPr>
              <w:t>47</w:t>
            </w:r>
            <w:r w:rsidRPr="00E23558">
              <w:rPr>
                <w:rFonts w:asciiTheme="minorEastAsia" w:eastAsiaTheme="minorEastAsia" w:hAnsiTheme="minorEastAsia" w:cs="UDShinGoPro-Medium" w:hint="eastAsia"/>
                <w:color w:val="231815"/>
                <w:kern w:val="0"/>
                <w:sz w:val="16"/>
                <w:szCs w:val="16"/>
              </w:rPr>
              <w:t>都道府県の名称と位置</w:t>
            </w:r>
            <w:r w:rsidRPr="00E23558">
              <w:rPr>
                <w:rFonts w:asciiTheme="minorEastAsia" w:eastAsiaTheme="minorEastAsia" w:hAnsiTheme="minorEastAsia" w:cs="UDShinGoPro-Light" w:hint="eastAsia"/>
                <w:color w:val="231815"/>
                <w:kern w:val="0"/>
                <w:sz w:val="16"/>
                <w:szCs w:val="16"/>
              </w:rPr>
              <w:t>については、全学年で取り上げられている。特に４年「日本の</w:t>
            </w:r>
            <w:r w:rsidRPr="00E23558">
              <w:rPr>
                <w:rFonts w:asciiTheme="minorEastAsia" w:eastAsiaTheme="minorEastAsia" w:hAnsiTheme="minorEastAsia" w:cs="UDShinGoPro-Light"/>
                <w:color w:val="231815"/>
                <w:kern w:val="0"/>
                <w:sz w:val="16"/>
                <w:szCs w:val="16"/>
              </w:rPr>
              <w:t>47</w:t>
            </w:r>
            <w:r w:rsidRPr="00E23558">
              <w:rPr>
                <w:rFonts w:asciiTheme="minorEastAsia" w:eastAsiaTheme="minorEastAsia" w:hAnsiTheme="minorEastAsia" w:cs="UDShinGoPro-Light" w:hint="eastAsia"/>
                <w:color w:val="231815"/>
                <w:kern w:val="0"/>
                <w:sz w:val="16"/>
                <w:szCs w:val="16"/>
              </w:rPr>
              <w:t>都道府県を旅してみよう」では、都道府県の名称と位置を詳しく学習できるページが設定されている。</w:t>
            </w:r>
            <w:r w:rsidRPr="00E23558">
              <w:rPr>
                <w:rFonts w:asciiTheme="minorEastAsia" w:eastAsiaTheme="minorEastAsia" w:hAnsiTheme="minorEastAsia" w:cs="UDShinGoPro-Light" w:hint="eastAsia"/>
                <w:color w:val="004099"/>
                <w:kern w:val="0"/>
                <w:sz w:val="16"/>
                <w:szCs w:val="16"/>
              </w:rPr>
              <w:t>（</w:t>
            </w:r>
            <w:r w:rsidR="00E23558">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④</w:t>
            </w:r>
            <w:r w:rsidRPr="00E23558">
              <w:rPr>
                <w:rFonts w:asciiTheme="minorEastAsia" w:eastAsiaTheme="minorEastAsia" w:hAnsiTheme="minorEastAsia" w:cs="UDShinGoPro-Light"/>
                <w:color w:val="004099"/>
                <w:kern w:val="0"/>
                <w:sz w:val="16"/>
                <w:szCs w:val="16"/>
              </w:rPr>
              <w:t>8-13</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Medium"/>
                <w:color w:val="231815"/>
                <w:kern w:val="0"/>
                <w:sz w:val="16"/>
                <w:szCs w:val="16"/>
              </w:rPr>
            </w:pPr>
            <w:r w:rsidRPr="00E23558">
              <w:rPr>
                <w:rFonts w:asciiTheme="minorEastAsia" w:eastAsiaTheme="minorEastAsia" w:hAnsiTheme="minorEastAsia" w:cs="UDShinGoPro-Light" w:hint="eastAsia"/>
                <w:color w:val="231815"/>
                <w:kern w:val="0"/>
                <w:sz w:val="16"/>
                <w:szCs w:val="16"/>
              </w:rPr>
              <w:t>●４年「日本の</w:t>
            </w:r>
            <w:r w:rsidRPr="00E23558">
              <w:rPr>
                <w:rFonts w:asciiTheme="minorEastAsia" w:eastAsiaTheme="minorEastAsia" w:hAnsiTheme="minorEastAsia" w:cs="UDShinGoPro-Light"/>
                <w:color w:val="231815"/>
                <w:kern w:val="0"/>
                <w:sz w:val="16"/>
                <w:szCs w:val="16"/>
              </w:rPr>
              <w:t>47</w:t>
            </w:r>
            <w:r w:rsidRPr="00E23558">
              <w:rPr>
                <w:rFonts w:asciiTheme="minorEastAsia" w:eastAsiaTheme="minorEastAsia" w:hAnsiTheme="minorEastAsia" w:cs="UDShinGoPro-Light" w:hint="eastAsia"/>
                <w:color w:val="231815"/>
                <w:kern w:val="0"/>
                <w:sz w:val="16"/>
                <w:szCs w:val="16"/>
              </w:rPr>
              <w:t>都道府県を旅してみよう」には、</w:t>
            </w:r>
            <w:r w:rsidRPr="00E23558">
              <w:rPr>
                <w:rFonts w:asciiTheme="minorEastAsia" w:eastAsiaTheme="minorEastAsia" w:hAnsiTheme="minorEastAsia" w:cs="UDShinGoPro-Light"/>
                <w:color w:val="231815"/>
                <w:kern w:val="0"/>
                <w:sz w:val="16"/>
                <w:szCs w:val="16"/>
              </w:rPr>
              <w:t>47</w:t>
            </w:r>
            <w:r w:rsidRPr="00E23558">
              <w:rPr>
                <w:rFonts w:asciiTheme="minorEastAsia" w:eastAsiaTheme="minorEastAsia" w:hAnsiTheme="minorEastAsia" w:cs="UDShinGoPro-Light" w:hint="eastAsia"/>
                <w:color w:val="231815"/>
                <w:kern w:val="0"/>
                <w:sz w:val="16"/>
                <w:szCs w:val="16"/>
              </w:rPr>
              <w:t>都道府県について楽しく学べる</w:t>
            </w:r>
            <w:r w:rsidRPr="00E23558">
              <w:rPr>
                <w:rFonts w:asciiTheme="minorEastAsia" w:eastAsiaTheme="minorEastAsia" w:hAnsiTheme="minorEastAsia" w:cs="UDShinGoPro-Medium" w:hint="eastAsia"/>
                <w:color w:val="231815"/>
                <w:kern w:val="0"/>
                <w:sz w:val="16"/>
                <w:szCs w:val="16"/>
              </w:rPr>
              <w:t>すごろくのアプリケーション</w:t>
            </w:r>
            <w:r w:rsidRPr="00E23558">
              <w:rPr>
                <w:rFonts w:asciiTheme="minorEastAsia" w:eastAsiaTheme="minorEastAsia" w:hAnsiTheme="minorEastAsia" w:cs="UDShinGoPro-Light" w:hint="eastAsia"/>
                <w:color w:val="231815"/>
                <w:kern w:val="0"/>
                <w:sz w:val="16"/>
                <w:szCs w:val="16"/>
              </w:rPr>
              <w:t>を教科書</w:t>
            </w:r>
            <w:r w:rsidRPr="00E23558">
              <w:rPr>
                <w:rFonts w:asciiTheme="minorEastAsia" w:eastAsiaTheme="minorEastAsia" w:hAnsiTheme="minorEastAsia" w:cs="UDShinGoPro-Light"/>
                <w:color w:val="231815"/>
                <w:kern w:val="0"/>
                <w:sz w:val="16"/>
                <w:szCs w:val="16"/>
              </w:rPr>
              <w:t>QR</w:t>
            </w:r>
            <w:r w:rsidRPr="00E23558">
              <w:rPr>
                <w:rFonts w:asciiTheme="minorEastAsia" w:eastAsiaTheme="minorEastAsia" w:hAnsiTheme="minorEastAsia" w:cs="UDShinGoPro-Light" w:hint="eastAsia"/>
                <w:color w:val="231815"/>
                <w:kern w:val="0"/>
                <w:sz w:val="16"/>
                <w:szCs w:val="16"/>
              </w:rPr>
              <w:t>コンテンツとして設定しており、日本をすごろくでめぐりながら、都道府県の位置や名称、特色に親しむことができる。本コンテンツは、５年、６年でも活用することができる。</w:t>
            </w:r>
          </w:p>
          <w:p w:rsidR="006C4065" w:rsidRPr="00E23558" w:rsidRDefault="0076647D" w:rsidP="00E23558">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w:t>
            </w:r>
            <w:r w:rsidRPr="00E23558">
              <w:rPr>
                <w:rFonts w:asciiTheme="minorEastAsia" w:eastAsiaTheme="minorEastAsia" w:hAnsiTheme="minorEastAsia" w:cs="UDShinGoPro-Medium" w:hint="eastAsia"/>
                <w:color w:val="231815"/>
                <w:kern w:val="0"/>
                <w:sz w:val="16"/>
                <w:szCs w:val="16"/>
              </w:rPr>
              <w:t>世界の大陸と主な海洋の名称と位置</w:t>
            </w:r>
            <w:r w:rsidRPr="00E23558">
              <w:rPr>
                <w:rFonts w:asciiTheme="minorEastAsia" w:eastAsiaTheme="minorEastAsia" w:hAnsiTheme="minorEastAsia" w:cs="UDShinGoPro-Light" w:hint="eastAsia"/>
                <w:color w:val="231815"/>
                <w:kern w:val="0"/>
                <w:sz w:val="16"/>
                <w:szCs w:val="16"/>
              </w:rPr>
              <w:t>については、主に５、６年で取り上げられている。特に５年では、詳しく学習できるよう、ページが設定されている。</w:t>
            </w:r>
            <w:r w:rsidRPr="00E23558">
              <w:rPr>
                <w:rFonts w:asciiTheme="minorEastAsia" w:eastAsiaTheme="minorEastAsia" w:hAnsiTheme="minorEastAsia" w:cs="UDShinGoPro-Light" w:hint="eastAsia"/>
                <w:color w:val="004099"/>
                <w:kern w:val="0"/>
                <w:sz w:val="16"/>
                <w:szCs w:val="16"/>
              </w:rPr>
              <w:t>（</w:t>
            </w:r>
            <w:r w:rsidR="00636C62">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⑤</w:t>
            </w:r>
            <w:r w:rsidRPr="00E23558">
              <w:rPr>
                <w:rFonts w:asciiTheme="minorEastAsia" w:eastAsiaTheme="minorEastAsia" w:hAnsiTheme="minorEastAsia" w:cs="UDShinGoPro-Light"/>
                <w:color w:val="004099"/>
                <w:kern w:val="0"/>
                <w:sz w:val="16"/>
                <w:szCs w:val="16"/>
              </w:rPr>
              <w:t>10-11</w:t>
            </w:r>
            <w:r w:rsidRPr="00E23558">
              <w:rPr>
                <w:rFonts w:asciiTheme="minorEastAsia" w:eastAsiaTheme="minorEastAsia" w:hAnsiTheme="minorEastAsia" w:cs="UDShinGoPro-Light" w:hint="eastAsia"/>
                <w:color w:val="004099"/>
                <w:kern w:val="0"/>
                <w:sz w:val="16"/>
                <w:szCs w:val="16"/>
              </w:rPr>
              <w:t>）</w:t>
            </w:r>
          </w:p>
        </w:tc>
      </w:tr>
      <w:tr w:rsidR="00BE4F4A" w:rsidRPr="00AC2405" w:rsidTr="00654AA2">
        <w:trPr>
          <w:cantSplit/>
          <w:trHeight w:val="6633"/>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(4)障がいのある児童などへの配慮について、くふうされているか。</w:t>
            </w:r>
          </w:p>
        </w:tc>
        <w:tc>
          <w:tcPr>
            <w:tcW w:w="7960" w:type="dxa"/>
          </w:tcPr>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6"/>
                <w:szCs w:val="16"/>
              </w:rPr>
            </w:pPr>
            <w:r w:rsidRPr="00E23558">
              <w:rPr>
                <w:rFonts w:asciiTheme="minorEastAsia" w:eastAsiaTheme="minorEastAsia" w:hAnsiTheme="minorEastAsia" w:cs="UDShinGoPro-Bold" w:hint="eastAsia"/>
                <w:b/>
                <w:bCs/>
                <w:color w:val="DB423B"/>
                <w:kern w:val="0"/>
                <w:sz w:val="16"/>
                <w:szCs w:val="16"/>
              </w:rPr>
              <w:t>カラーユニバーサルデザインへの配慮</w:t>
            </w:r>
          </w:p>
          <w:p w:rsidR="0076647D" w:rsidRPr="00636C62"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Medium"/>
                <w:color w:val="231815"/>
                <w:kern w:val="0"/>
                <w:sz w:val="16"/>
                <w:szCs w:val="16"/>
              </w:rPr>
            </w:pPr>
            <w:r w:rsidRPr="00E23558">
              <w:rPr>
                <w:rFonts w:asciiTheme="minorEastAsia" w:eastAsiaTheme="minorEastAsia" w:hAnsiTheme="minorEastAsia" w:cs="UDShinGoPro-Light" w:hint="eastAsia"/>
                <w:color w:val="231815"/>
                <w:kern w:val="0"/>
                <w:sz w:val="16"/>
                <w:szCs w:val="16"/>
              </w:rPr>
              <w:t>●すべての児童が等しく学べるよう、</w:t>
            </w:r>
            <w:r w:rsidRPr="00E23558">
              <w:rPr>
                <w:rFonts w:asciiTheme="minorEastAsia" w:eastAsiaTheme="minorEastAsia" w:hAnsiTheme="minorEastAsia" w:cs="UDShinGoPro-Medium" w:hint="eastAsia"/>
                <w:color w:val="231815"/>
                <w:kern w:val="0"/>
                <w:sz w:val="16"/>
                <w:szCs w:val="16"/>
              </w:rPr>
              <w:t>カラーバリアフリー</w:t>
            </w:r>
            <w:r w:rsidRPr="00E23558">
              <w:rPr>
                <w:rFonts w:asciiTheme="minorEastAsia" w:eastAsiaTheme="minorEastAsia" w:hAnsiTheme="minorEastAsia" w:cs="UDShinGoPro-Light" w:hint="eastAsia"/>
                <w:color w:val="231815"/>
                <w:kern w:val="0"/>
                <w:sz w:val="16"/>
                <w:szCs w:val="16"/>
              </w:rPr>
              <w:t>、</w:t>
            </w:r>
            <w:r w:rsidRPr="00E23558">
              <w:rPr>
                <w:rFonts w:asciiTheme="minorEastAsia" w:eastAsiaTheme="minorEastAsia" w:hAnsiTheme="minorEastAsia" w:cs="UDShinGoPro-Medium" w:hint="eastAsia"/>
                <w:color w:val="231815"/>
                <w:kern w:val="0"/>
                <w:sz w:val="16"/>
                <w:szCs w:val="16"/>
              </w:rPr>
              <w:t>ユニバーサルデザイン</w:t>
            </w:r>
            <w:r w:rsidRPr="00E23558">
              <w:rPr>
                <w:rFonts w:asciiTheme="minorEastAsia" w:eastAsiaTheme="minorEastAsia" w:hAnsiTheme="minorEastAsia" w:cs="UDShinGoPro-Light" w:hint="eastAsia"/>
                <w:color w:val="231815"/>
                <w:kern w:val="0"/>
                <w:sz w:val="16"/>
                <w:szCs w:val="16"/>
              </w:rPr>
              <w:t>などを採用し、</w:t>
            </w:r>
            <w:r w:rsidRPr="00E23558">
              <w:rPr>
                <w:rFonts w:asciiTheme="minorEastAsia" w:eastAsiaTheme="minorEastAsia" w:hAnsiTheme="minorEastAsia" w:cs="UDShinGoPro-Medium" w:hint="eastAsia"/>
                <w:color w:val="231815"/>
                <w:kern w:val="0"/>
                <w:sz w:val="16"/>
                <w:szCs w:val="16"/>
              </w:rPr>
              <w:t>特別支援教育の観点に配慮</w:t>
            </w:r>
            <w:r w:rsidRPr="00E23558">
              <w:rPr>
                <w:rFonts w:asciiTheme="minorEastAsia" w:eastAsiaTheme="minorEastAsia" w:hAnsiTheme="minorEastAsia" w:cs="UDShinGoPro-Light" w:hint="eastAsia"/>
                <w:color w:val="231815"/>
                <w:kern w:val="0"/>
                <w:sz w:val="16"/>
                <w:szCs w:val="16"/>
              </w:rPr>
              <w:t>されている。</w:t>
            </w:r>
          </w:p>
          <w:p w:rsidR="0076647D" w:rsidRPr="00636C62"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一人ひとりの色覚の違いを問わず、多くの児童に見やすいよう、グラフ・地図については、色調や色の組み合わせの区別だけではなく、斜線やドットなども使用するなど、細部まで配慮されている。グラフは、要素ごとに黒色の境界線が施され、確実に数値を読み取ることができる。</w:t>
            </w:r>
            <w:r w:rsidRPr="00E23558">
              <w:rPr>
                <w:rFonts w:asciiTheme="minorEastAsia" w:eastAsiaTheme="minorEastAsia" w:hAnsiTheme="minorEastAsia" w:cs="UDShinGoPro-Light" w:hint="eastAsia"/>
                <w:color w:val="004099"/>
                <w:kern w:val="0"/>
                <w:sz w:val="16"/>
                <w:szCs w:val="16"/>
              </w:rPr>
              <w:t>（</w:t>
            </w:r>
            <w:r w:rsidR="00636C62">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⑤</w:t>
            </w:r>
            <w:r w:rsidRPr="00E23558">
              <w:rPr>
                <w:rFonts w:asciiTheme="minorEastAsia" w:eastAsiaTheme="minorEastAsia" w:hAnsiTheme="minorEastAsia" w:cs="UDShinGoPro-Light"/>
                <w:color w:val="004099"/>
                <w:kern w:val="0"/>
                <w:sz w:val="16"/>
                <w:szCs w:val="16"/>
              </w:rPr>
              <w:t>82</w:t>
            </w:r>
            <w:r w:rsidRPr="00E23558">
              <w:rPr>
                <w:rFonts w:asciiTheme="minorEastAsia" w:eastAsiaTheme="minorEastAsia" w:hAnsiTheme="minorEastAsia" w:cs="UDShinGoPro-Light" w:hint="eastAsia"/>
                <w:color w:val="004099"/>
                <w:kern w:val="0"/>
                <w:sz w:val="16"/>
                <w:szCs w:val="16"/>
              </w:rPr>
              <w:t>、</w:t>
            </w:r>
            <w:r w:rsidRPr="00E23558">
              <w:rPr>
                <w:rFonts w:asciiTheme="minorEastAsia" w:eastAsiaTheme="minorEastAsia" w:hAnsiTheme="minorEastAsia" w:cs="UDShinGoPro-Light"/>
                <w:color w:val="004099"/>
                <w:kern w:val="0"/>
                <w:sz w:val="16"/>
                <w:szCs w:val="16"/>
              </w:rPr>
              <w:t>86</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6"/>
                <w:szCs w:val="16"/>
              </w:rPr>
            </w:pPr>
            <w:r w:rsidRPr="00E23558">
              <w:rPr>
                <w:rFonts w:asciiTheme="minorEastAsia" w:eastAsiaTheme="minorEastAsia" w:hAnsiTheme="minorEastAsia" w:cs="UDShinGoPro-Bold" w:hint="eastAsia"/>
                <w:b/>
                <w:bCs/>
                <w:color w:val="DB423B"/>
                <w:kern w:val="0"/>
                <w:sz w:val="16"/>
                <w:szCs w:val="16"/>
              </w:rPr>
              <w:t>読み取りやすさに配慮した教科書</w:t>
            </w:r>
          </w:p>
          <w:p w:rsidR="0076647D" w:rsidRPr="00636C62"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●紙面の本文が「学習内容（知識）」、「学習活動（技能）」、「友だちの発言（思考力・判断力・表現力等）」の三つに分けられ、学習内容や学習方法がわかりやすく構成されている。</w:t>
            </w:r>
            <w:r w:rsidRPr="00E23558">
              <w:rPr>
                <w:rFonts w:asciiTheme="minorEastAsia" w:eastAsiaTheme="minorEastAsia" w:hAnsiTheme="minorEastAsia" w:cs="UDShinGoPro-Light" w:hint="eastAsia"/>
                <w:color w:val="004099"/>
                <w:kern w:val="0"/>
                <w:sz w:val="16"/>
                <w:szCs w:val="16"/>
              </w:rPr>
              <w:t>（</w:t>
            </w:r>
            <w:r w:rsidR="00636C62">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全体）</w:t>
            </w:r>
          </w:p>
          <w:p w:rsidR="0076647D" w:rsidRPr="00654AA2" w:rsidRDefault="0076647D" w:rsidP="00654AA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●スムーズに読み進められるよう、「わたし</w:t>
            </w:r>
            <w:r w:rsidRPr="00E23558">
              <w:rPr>
                <w:rFonts w:asciiTheme="minorEastAsia" w:eastAsiaTheme="minorEastAsia" w:hAnsiTheme="minorEastAsia" w:cs="UDShinGoPro-Light"/>
                <w:color w:val="231815"/>
                <w:kern w:val="0"/>
                <w:sz w:val="16"/>
                <w:szCs w:val="16"/>
              </w:rPr>
              <w:t>(</w:t>
            </w:r>
            <w:r w:rsidRPr="00E23558">
              <w:rPr>
                <w:rFonts w:asciiTheme="minorEastAsia" w:eastAsiaTheme="minorEastAsia" w:hAnsiTheme="minorEastAsia" w:cs="UDShinGoPro-Light" w:hint="eastAsia"/>
                <w:color w:val="231815"/>
                <w:kern w:val="0"/>
                <w:sz w:val="16"/>
                <w:szCs w:val="16"/>
              </w:rPr>
              <w:t>たち</w:t>
            </w:r>
            <w:r w:rsidRPr="00E23558">
              <w:rPr>
                <w:rFonts w:asciiTheme="minorEastAsia" w:eastAsiaTheme="minorEastAsia" w:hAnsiTheme="minorEastAsia" w:cs="UDShinGoPro-Light"/>
                <w:color w:val="231815"/>
                <w:kern w:val="0"/>
                <w:sz w:val="16"/>
                <w:szCs w:val="16"/>
              </w:rPr>
              <w:t>)</w:t>
            </w:r>
            <w:r w:rsidRPr="00E23558">
              <w:rPr>
                <w:rFonts w:asciiTheme="minorEastAsia" w:eastAsiaTheme="minorEastAsia" w:hAnsiTheme="minorEastAsia" w:cs="UDShinGoPro-Light" w:hint="eastAsia"/>
                <w:color w:val="231815"/>
                <w:kern w:val="0"/>
                <w:sz w:val="16"/>
                <w:szCs w:val="16"/>
              </w:rPr>
              <w:t>の問題」などについては、読みやすいまとまりで改行されている。</w:t>
            </w:r>
            <w:r w:rsidRPr="00E23558">
              <w:rPr>
                <w:rFonts w:asciiTheme="minorEastAsia" w:eastAsiaTheme="minorEastAsia" w:hAnsiTheme="minorEastAsia" w:cs="UDShinGoPro-Light" w:hint="eastAsia"/>
                <w:color w:val="004099"/>
                <w:kern w:val="0"/>
                <w:sz w:val="16"/>
                <w:szCs w:val="16"/>
              </w:rPr>
              <w:t>（</w:t>
            </w:r>
            <w:r w:rsidR="00636C62">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全体）</w:t>
            </w:r>
          </w:p>
          <w:p w:rsidR="0076647D" w:rsidRPr="00E23558" w:rsidRDefault="0076647D" w:rsidP="00654AA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●通常の教科書の文字を拡大するとともに、内容を把握しやすいように、写真等、図版を配置し直した拡大教科書が用意されている。</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6"/>
                <w:szCs w:val="16"/>
              </w:rPr>
            </w:pPr>
            <w:r w:rsidRPr="00E23558">
              <w:rPr>
                <w:rFonts w:asciiTheme="minorEastAsia" w:eastAsiaTheme="minorEastAsia" w:hAnsiTheme="minorEastAsia" w:cs="UDShinGoPro-Bold" w:hint="eastAsia"/>
                <w:b/>
                <w:bCs/>
                <w:color w:val="DB423B"/>
                <w:kern w:val="0"/>
                <w:sz w:val="16"/>
                <w:szCs w:val="16"/>
              </w:rPr>
              <w:t>学習のポイントや進め方がわかる教科書</w:t>
            </w:r>
          </w:p>
          <w:p w:rsidR="0076647D" w:rsidRPr="00654AA2" w:rsidRDefault="0076647D" w:rsidP="00654AA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●社会科の学習にとって重要な用語は「キーワード」で示され、本文中で対応する箇所の文字はゴシック体で示されている。</w:t>
            </w:r>
            <w:r w:rsidRPr="00E23558">
              <w:rPr>
                <w:rFonts w:asciiTheme="minorEastAsia" w:eastAsiaTheme="minorEastAsia" w:hAnsiTheme="minorEastAsia" w:cs="UDShinGoPro-Light" w:hint="eastAsia"/>
                <w:color w:val="004099"/>
                <w:kern w:val="0"/>
                <w:sz w:val="16"/>
                <w:szCs w:val="16"/>
              </w:rPr>
              <w:t>（</w:t>
            </w:r>
            <w:r w:rsidR="00636C62">
              <w:rPr>
                <w:rFonts w:ascii="Segoe UI Symbol" w:eastAsiaTheme="minorEastAsia" w:hAnsi="Segoe UI Symbol" w:cs="Segoe UI Symbol"/>
                <w:color w:val="004099"/>
                <w:kern w:val="0"/>
                <w:sz w:val="16"/>
                <w:szCs w:val="16"/>
              </w:rPr>
              <w:t>📖</w:t>
            </w:r>
            <w:r w:rsidRPr="00E23558">
              <w:rPr>
                <w:rFonts w:asciiTheme="minorEastAsia" w:eastAsiaTheme="minorEastAsia" w:hAnsiTheme="minorEastAsia" w:cs="UDShinGoPro-Light" w:hint="eastAsia"/>
                <w:color w:val="004099"/>
                <w:kern w:val="0"/>
                <w:sz w:val="16"/>
                <w:szCs w:val="16"/>
              </w:rPr>
              <w:t>⑥</w:t>
            </w:r>
            <w:r w:rsidRPr="00E23558">
              <w:rPr>
                <w:rFonts w:asciiTheme="minorEastAsia" w:eastAsiaTheme="minorEastAsia" w:hAnsiTheme="minorEastAsia" w:cs="UDShinGoPro-Light"/>
                <w:color w:val="004099"/>
                <w:kern w:val="0"/>
                <w:sz w:val="16"/>
                <w:szCs w:val="16"/>
              </w:rPr>
              <w:t>266</w:t>
            </w:r>
            <w:r w:rsidRPr="00E23558">
              <w:rPr>
                <w:rFonts w:asciiTheme="minorEastAsia" w:eastAsiaTheme="minorEastAsia" w:hAnsiTheme="minorEastAsia" w:cs="UDShinGoPro-Light" w:hint="eastAsia"/>
                <w:color w:val="004099"/>
                <w:kern w:val="0"/>
                <w:sz w:val="16"/>
                <w:szCs w:val="16"/>
              </w:rPr>
              <w:t>）</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6"/>
                <w:szCs w:val="16"/>
              </w:rPr>
            </w:pPr>
            <w:r w:rsidRPr="00E23558">
              <w:rPr>
                <w:rFonts w:asciiTheme="minorEastAsia" w:eastAsiaTheme="minorEastAsia" w:hAnsiTheme="minorEastAsia" w:cs="UDShinGoPro-Bold" w:hint="eastAsia"/>
                <w:b/>
                <w:bCs/>
                <w:color w:val="DB423B"/>
                <w:kern w:val="0"/>
                <w:sz w:val="16"/>
                <w:szCs w:val="16"/>
              </w:rPr>
              <w:t>社会科の学びの過程における困難さについての教科書のくふう</w:t>
            </w:r>
          </w:p>
          <w:p w:rsidR="0076647D" w:rsidRPr="00E23558" w:rsidRDefault="0076647D" w:rsidP="00362A06">
            <w:pPr>
              <w:autoSpaceDE w:val="0"/>
              <w:autoSpaceDN w:val="0"/>
              <w:adjustRightInd w:val="0"/>
              <w:spacing w:line="260" w:lineRule="exact"/>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●地図などの資料については、掲載する情報が精選され、視点が明確になっている。</w:t>
            </w:r>
          </w:p>
          <w:p w:rsidR="0076647D" w:rsidRPr="00E23558"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●社会的事象への興味・関心がもちにくい場合でも、社会の営みと身近な生活がつながっていることが実感できるよう、具体的な活動場面の写真や作業が示唆されている。</w:t>
            </w:r>
          </w:p>
          <w:p w:rsidR="0076647D" w:rsidRPr="00E23558"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●学習問題への気づきが難しい場合でも、社会的事象を読み取りやすいよう、写真などの資料がくふうされている。また、児童の多様な疑問や予想を話し合う交流がくふうされている。</w:t>
            </w:r>
          </w:p>
          <w:p w:rsidR="00BE4F4A" w:rsidRPr="00636C62" w:rsidRDefault="0076647D" w:rsidP="00636C62">
            <w:pPr>
              <w:autoSpaceDE w:val="0"/>
              <w:autoSpaceDN w:val="0"/>
              <w:adjustRightInd w:val="0"/>
              <w:spacing w:line="260" w:lineRule="exact"/>
              <w:ind w:left="160" w:hangingChars="100" w:hanging="160"/>
              <w:jc w:val="left"/>
              <w:rPr>
                <w:rFonts w:asciiTheme="minorEastAsia" w:eastAsiaTheme="minorEastAsia" w:hAnsiTheme="minorEastAsia" w:cs="UDShinGoPro-Light"/>
                <w:color w:val="231815"/>
                <w:kern w:val="0"/>
                <w:sz w:val="16"/>
                <w:szCs w:val="16"/>
              </w:rPr>
            </w:pPr>
            <w:r w:rsidRPr="00E23558">
              <w:rPr>
                <w:rFonts w:asciiTheme="minorEastAsia" w:eastAsiaTheme="minorEastAsia" w:hAnsiTheme="minorEastAsia" w:cs="UDShinGoPro-Light" w:hint="eastAsia"/>
                <w:color w:val="231815"/>
                <w:kern w:val="0"/>
                <w:sz w:val="16"/>
                <w:szCs w:val="16"/>
              </w:rPr>
              <w:t>●情報収集や考察・まとめに対する指導のくふうと手立てとして、情報収集の仕方が「学び方・調べ方コーナー」で詳細に示されている。考察・まとめでは、「学び方・調べ方コーナー」で方法が示され、見本になるノートなどの表現物が多く示唆されている。</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636C62" w:rsidRDefault="0076647D" w:rsidP="00636C62">
            <w:pPr>
              <w:autoSpaceDE w:val="0"/>
              <w:autoSpaceDN w:val="0"/>
              <w:adjustRightInd w:val="0"/>
              <w:spacing w:line="260" w:lineRule="exact"/>
              <w:ind w:left="170" w:hangingChars="100" w:hanging="170"/>
              <w:jc w:val="left"/>
              <w:rPr>
                <w:rFonts w:asciiTheme="majorEastAsia" w:eastAsiaTheme="majorEastAsia" w:hAnsiTheme="majorEastAsia" w:cs="GJun34Pro-Medium"/>
                <w:color w:val="231815"/>
                <w:kern w:val="0"/>
                <w:sz w:val="17"/>
                <w:szCs w:val="17"/>
              </w:rPr>
            </w:pPr>
            <w:r w:rsidRPr="00636C62">
              <w:rPr>
                <w:rFonts w:asciiTheme="majorEastAsia" w:eastAsiaTheme="majorEastAsia" w:hAnsiTheme="majorEastAsia" w:cs="GJun34Pro-Medium"/>
                <w:color w:val="231815"/>
                <w:kern w:val="0"/>
                <w:sz w:val="17"/>
                <w:szCs w:val="17"/>
              </w:rPr>
              <w:t>(5)</w:t>
            </w:r>
            <w:r w:rsidRPr="00636C62">
              <w:rPr>
                <w:rFonts w:asciiTheme="majorEastAsia" w:eastAsiaTheme="majorEastAsia" w:hAnsiTheme="majorEastAsia" w:cs="GJun34Pro-Medium" w:hint="eastAsia"/>
                <w:color w:val="231815"/>
                <w:kern w:val="0"/>
                <w:sz w:val="17"/>
                <w:szCs w:val="17"/>
              </w:rPr>
              <w:t>特別の教科</w:t>
            </w:r>
            <w:r w:rsidRPr="00636C62">
              <w:rPr>
                <w:rFonts w:asciiTheme="majorEastAsia" w:eastAsiaTheme="majorEastAsia" w:hAnsiTheme="majorEastAsia" w:cs="GJun34Pro-Medium"/>
                <w:color w:val="231815"/>
                <w:kern w:val="0"/>
                <w:sz w:val="17"/>
                <w:szCs w:val="17"/>
              </w:rPr>
              <w:t xml:space="preserve"> </w:t>
            </w:r>
            <w:r w:rsidRPr="00636C62">
              <w:rPr>
                <w:rFonts w:asciiTheme="majorEastAsia" w:eastAsiaTheme="majorEastAsia" w:hAnsiTheme="majorEastAsia" w:cs="GJun34Pro-Medium" w:hint="eastAsia"/>
                <w:color w:val="231815"/>
                <w:kern w:val="0"/>
                <w:sz w:val="17"/>
                <w:szCs w:val="17"/>
              </w:rPr>
              <w:t>道徳など他教科や地域などとの関連を考慮しながら、社会科の特色に応じて、カリキュラム・マネジメントへの適切な配慮がされているか。</w:t>
            </w:r>
          </w:p>
        </w:tc>
        <w:tc>
          <w:tcPr>
            <w:tcW w:w="7960" w:type="dxa"/>
          </w:tcPr>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特別の教科</w:t>
            </w:r>
            <w:r w:rsidRPr="00362A06">
              <w:rPr>
                <w:rFonts w:asciiTheme="minorEastAsia" w:eastAsiaTheme="minorEastAsia" w:hAnsiTheme="minorEastAsia" w:cs="UDShinGoPro-Bold"/>
                <w:b/>
                <w:bCs/>
                <w:color w:val="DB423B"/>
                <w:kern w:val="0"/>
                <w:sz w:val="17"/>
                <w:szCs w:val="17"/>
              </w:rPr>
              <w:t xml:space="preserve"> </w:t>
            </w:r>
            <w:r w:rsidRPr="00362A06">
              <w:rPr>
                <w:rFonts w:asciiTheme="minorEastAsia" w:eastAsiaTheme="minorEastAsia" w:hAnsiTheme="minorEastAsia" w:cs="UDShinGoPro-Bold" w:hint="eastAsia"/>
                <w:b/>
                <w:bCs/>
                <w:color w:val="DB423B"/>
                <w:kern w:val="0"/>
                <w:sz w:val="17"/>
                <w:szCs w:val="17"/>
              </w:rPr>
              <w:t>道徳との関連</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特別の教科</w:t>
            </w:r>
            <w:r w:rsidRPr="00362A06">
              <w:rPr>
                <w:rFonts w:asciiTheme="minorEastAsia" w:eastAsiaTheme="minorEastAsia" w:hAnsiTheme="minorEastAsia" w:cs="UDShinGoPro-Medium"/>
                <w:color w:val="231815"/>
                <w:kern w:val="0"/>
                <w:sz w:val="17"/>
                <w:szCs w:val="17"/>
              </w:rPr>
              <w:t xml:space="preserve"> </w:t>
            </w:r>
            <w:r w:rsidRPr="00362A06">
              <w:rPr>
                <w:rFonts w:asciiTheme="minorEastAsia" w:eastAsiaTheme="minorEastAsia" w:hAnsiTheme="minorEastAsia" w:cs="UDShinGoPro-Medium" w:hint="eastAsia"/>
                <w:color w:val="231815"/>
                <w:kern w:val="0"/>
                <w:sz w:val="17"/>
                <w:szCs w:val="17"/>
              </w:rPr>
              <w:t>道徳との関連</w:t>
            </w:r>
            <w:r w:rsidRPr="00362A06">
              <w:rPr>
                <w:rFonts w:asciiTheme="minorEastAsia" w:eastAsiaTheme="minorEastAsia" w:hAnsiTheme="minorEastAsia" w:cs="UDShinGoPro-Light" w:hint="eastAsia"/>
                <w:color w:val="231815"/>
                <w:kern w:val="0"/>
                <w:sz w:val="17"/>
                <w:szCs w:val="17"/>
              </w:rPr>
              <w:t>については、社会科の教科の特質に応じて道徳性を養うことができるよう配慮されている。</w:t>
            </w:r>
          </w:p>
          <w:p w:rsidR="006C4065"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r w:rsidRPr="00362A06">
              <w:rPr>
                <w:rFonts w:asciiTheme="minorEastAsia" w:eastAsiaTheme="minorEastAsia" w:hAnsiTheme="minorEastAsia" w:cs="UDShinGoPro-Light" w:hint="eastAsia"/>
                <w:color w:val="231815"/>
                <w:kern w:val="0"/>
                <w:sz w:val="17"/>
                <w:szCs w:val="17"/>
              </w:rPr>
              <w:t>●３年では、地域での見学や聞き取りにあたり、あいさつや電話の仕方、交通ルールを守ることなどが、礼儀や規則の尊重などと関連して「見学の計画」や「学び方・調べ方コーナー」で具体的に示されている。</w:t>
            </w:r>
            <w:r w:rsidRPr="00362A06">
              <w:rPr>
                <w:rFonts w:asciiTheme="minorEastAsia" w:eastAsiaTheme="minorEastAsia" w:hAnsiTheme="minorEastAsia" w:cs="UDShinGoPro-Light" w:hint="eastAsia"/>
                <w:color w:val="004099"/>
                <w:kern w:val="0"/>
                <w:sz w:val="17"/>
                <w:szCs w:val="17"/>
              </w:rPr>
              <w:t>（</w:t>
            </w:r>
            <w:r w:rsidR="00636C62">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17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26</w:t>
            </w:r>
            <w:r w:rsidRPr="00362A06">
              <w:rPr>
                <w:rFonts w:asciiTheme="minorEastAsia" w:eastAsiaTheme="minorEastAsia" w:hAnsiTheme="minorEastAsia" w:cs="UDShinGoPro-Light" w:hint="eastAsia"/>
                <w:color w:val="004099"/>
                <w:kern w:val="0"/>
                <w:sz w:val="17"/>
                <w:szCs w:val="17"/>
              </w:rPr>
              <w:t>）</w:t>
            </w:r>
          </w:p>
          <w:p w:rsid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p>
          <w:p w:rsid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p>
          <w:p w:rsid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p>
          <w:p w:rsid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p>
          <w:p w:rsid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p>
          <w:p w:rsidR="00636C62" w:rsidRPr="00636C62" w:rsidRDefault="00636C62"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hint="eastAsia"/>
                <w:color w:val="231815"/>
                <w:kern w:val="0"/>
                <w:sz w:val="17"/>
                <w:szCs w:val="17"/>
              </w:rPr>
            </w:pPr>
          </w:p>
          <w:p w:rsidR="00636C62"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hint="eastAsia"/>
                <w:color w:val="231815"/>
                <w:kern w:val="0"/>
                <w:sz w:val="17"/>
                <w:szCs w:val="17"/>
              </w:rPr>
            </w:pPr>
            <w:r w:rsidRPr="00362A06">
              <w:rPr>
                <w:rFonts w:asciiTheme="minorEastAsia" w:eastAsiaTheme="minorEastAsia" w:hAnsiTheme="minorEastAsia" w:cs="UDShinGoPro-Light" w:hint="eastAsia"/>
                <w:color w:val="231815"/>
                <w:kern w:val="0"/>
                <w:sz w:val="17"/>
                <w:szCs w:val="17"/>
              </w:rPr>
              <w:lastRenderedPageBreak/>
              <w:t>●３年の第</w:t>
            </w:r>
            <w:r w:rsidR="00636C62">
              <w:rPr>
                <w:rFonts w:asciiTheme="minorEastAsia" w:eastAsiaTheme="minorEastAsia" w:hAnsiTheme="minorEastAsia" w:cs="UDShinGoPro-Light"/>
                <w:color w:val="231815"/>
                <w:kern w:val="0"/>
                <w:sz w:val="17"/>
                <w:szCs w:val="17"/>
              </w:rPr>
              <w:t>２</w:t>
            </w:r>
            <w:r w:rsidRPr="00362A06">
              <w:rPr>
                <w:rFonts w:asciiTheme="minorEastAsia" w:eastAsiaTheme="minorEastAsia" w:hAnsiTheme="minorEastAsia" w:cs="UDShinGoPro-Light" w:hint="eastAsia"/>
                <w:color w:val="231815"/>
                <w:kern w:val="0"/>
                <w:sz w:val="17"/>
                <w:szCs w:val="17"/>
              </w:rPr>
              <w:t>、</w:t>
            </w:r>
            <w:r w:rsidR="00636C62">
              <w:rPr>
                <w:rFonts w:asciiTheme="minorEastAsia" w:eastAsiaTheme="minorEastAsia" w:hAnsiTheme="minorEastAsia" w:cs="UDShinGoPro-Light"/>
                <w:color w:val="231815"/>
                <w:kern w:val="0"/>
                <w:sz w:val="17"/>
                <w:szCs w:val="17"/>
              </w:rPr>
              <w:t>３</w:t>
            </w:r>
            <w:r w:rsidRPr="00362A06">
              <w:rPr>
                <w:rFonts w:asciiTheme="minorEastAsia" w:eastAsiaTheme="minorEastAsia" w:hAnsiTheme="minorEastAsia" w:cs="UDShinGoPro-Light" w:hint="eastAsia"/>
                <w:color w:val="231815"/>
                <w:kern w:val="0"/>
                <w:sz w:val="17"/>
                <w:szCs w:val="17"/>
              </w:rPr>
              <w:t>大単元の地域の産業や安全、４年第</w:t>
            </w:r>
            <w:r w:rsidR="00636C62">
              <w:rPr>
                <w:rFonts w:asciiTheme="minorEastAsia" w:eastAsiaTheme="minorEastAsia" w:hAnsiTheme="minorEastAsia" w:cs="UDShinGoPro-Light"/>
                <w:color w:val="231815"/>
                <w:kern w:val="0"/>
                <w:sz w:val="17"/>
                <w:szCs w:val="17"/>
              </w:rPr>
              <w:t>４</w:t>
            </w:r>
            <w:r w:rsidRPr="00362A06">
              <w:rPr>
                <w:rFonts w:asciiTheme="minorEastAsia" w:eastAsiaTheme="minorEastAsia" w:hAnsiTheme="minorEastAsia" w:cs="UDShinGoPro-Light" w:hint="eastAsia"/>
                <w:color w:val="231815"/>
                <w:kern w:val="0"/>
                <w:sz w:val="17"/>
                <w:szCs w:val="17"/>
              </w:rPr>
              <w:t>大単元の祭りや地域の先人の働きの学習では、学習を通して勤労や地域や社会に対する誇り、郷土愛を涵養することができる。また、５年第</w:t>
            </w:r>
            <w:r w:rsidR="00636C62">
              <w:rPr>
                <w:rFonts w:asciiTheme="minorEastAsia" w:eastAsiaTheme="minorEastAsia" w:hAnsiTheme="minorEastAsia" w:cs="UDShinGoPro-Light"/>
                <w:color w:val="231815"/>
                <w:kern w:val="0"/>
                <w:sz w:val="17"/>
                <w:szCs w:val="17"/>
              </w:rPr>
              <w:t>１</w:t>
            </w:r>
            <w:r w:rsidRPr="00362A06">
              <w:rPr>
                <w:rFonts w:asciiTheme="minorEastAsia" w:eastAsiaTheme="minorEastAsia" w:hAnsiTheme="minorEastAsia" w:cs="UDShinGoPro-Light" w:hint="eastAsia"/>
                <w:color w:val="231815"/>
                <w:kern w:val="0"/>
                <w:sz w:val="17"/>
                <w:szCs w:val="17"/>
              </w:rPr>
              <w:t>大単元の国土の学習や６年第</w:t>
            </w:r>
            <w:r w:rsidR="00636C62">
              <w:rPr>
                <w:rFonts w:asciiTheme="minorEastAsia" w:eastAsiaTheme="minorEastAsia" w:hAnsiTheme="minorEastAsia" w:cs="UDShinGoPro-Light"/>
                <w:color w:val="231815"/>
                <w:kern w:val="0"/>
                <w:sz w:val="17"/>
                <w:szCs w:val="17"/>
              </w:rPr>
              <w:t>２</w:t>
            </w:r>
            <w:r w:rsidRPr="00362A06">
              <w:rPr>
                <w:rFonts w:asciiTheme="minorEastAsia" w:eastAsiaTheme="minorEastAsia" w:hAnsiTheme="minorEastAsia" w:cs="UDShinGoPro-Light" w:hint="eastAsia"/>
                <w:color w:val="231815"/>
                <w:kern w:val="0"/>
                <w:sz w:val="17"/>
                <w:szCs w:val="17"/>
              </w:rPr>
              <w:t>大単元の歴史の学習において取り上げられている事例によって、我が国の国土と歴史に対する理解と愛情を育て、伝統と文化を尊重し、郷土を愛する心情を涵養することができる。</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●４年や６年での、国際交流や世界の国々の学習において示された事例は、国際理解や多文化共生の基礎を養うことに適している。</w:t>
            </w:r>
            <w:r w:rsidRPr="00362A06">
              <w:rPr>
                <w:rFonts w:asciiTheme="minorEastAsia" w:eastAsiaTheme="minorEastAsia" w:hAnsiTheme="minorEastAsia" w:cs="UDShinGoPro-Light" w:hint="eastAsia"/>
                <w:color w:val="004099"/>
                <w:kern w:val="0"/>
                <w:sz w:val="17"/>
                <w:szCs w:val="17"/>
              </w:rPr>
              <w:t>（</w:t>
            </w:r>
            <w:r w:rsidR="00636C62">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192-199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234-257</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r w:rsidRPr="00362A06">
              <w:rPr>
                <w:rFonts w:asciiTheme="minorEastAsia" w:eastAsiaTheme="minorEastAsia" w:hAnsiTheme="minorEastAsia" w:cs="UDShinGoPro-Light" w:hint="eastAsia"/>
                <w:color w:val="231815"/>
                <w:kern w:val="0"/>
                <w:sz w:val="17"/>
                <w:szCs w:val="17"/>
              </w:rPr>
              <w:t>●６年の政治や現代史の内容では、公民的資質の基礎を養うことに適しており、主として集団や社会との関わりに関する内容と深く関連づけて指導することができる。</w:t>
            </w:r>
            <w:r w:rsidRPr="00362A06">
              <w:rPr>
                <w:rFonts w:asciiTheme="minorEastAsia" w:eastAsiaTheme="minorEastAsia" w:hAnsiTheme="minorEastAsia" w:cs="UDShinGoPro-Light" w:hint="eastAsia"/>
                <w:color w:val="004099"/>
                <w:kern w:val="0"/>
                <w:sz w:val="17"/>
                <w:szCs w:val="17"/>
              </w:rPr>
              <w:t>（</w:t>
            </w:r>
            <w:r w:rsidR="00636C62">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36-57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214-227</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生活科との関連</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社会科のスタートである３年の学習では、生活科で培われた直接的な体験や活動を通した｢知的な気づき｣（社会的認識の芽）をもとに、自分たちの住んでいる身近な地域や市について、空間（地理）的・時間（歴史）的認識を広げ、深めていくくふうが示唆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11</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16</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国語科の言語活動との関連</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●社会科での見学や観察、調べたことを書く、話し合うなど、国語科の内容「話すこと・聞くこと」と「書くこと」に示された発達の段階をふまえ、表現活動が例示されている。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40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65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105</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外国語活動・外国語科との関連</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●外国や我が国の文化について社会科で理解を深めたことを、地域や児童の実態に合わせ、外国語活動や外国語の教材にし、双方の学習が相互に効果を高めることができる。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192-199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234-257</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総合的な学習の時間との関連</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指導要領に示す内容を身につけている児童に対して、総合的な学習への関連づけとなるような、さらに深め、高めた学習内容が多数あり、児童の興味・関心に基づき、総合的な学習の時間に発展させることができる。</w:t>
            </w:r>
            <w:r w:rsidRPr="00362A06">
              <w:rPr>
                <w:rFonts w:asciiTheme="minorEastAsia" w:eastAsiaTheme="minorEastAsia" w:hAnsiTheme="minorEastAsia" w:cs="UDShinGoPro-Light" w:hint="eastAsia"/>
                <w:color w:val="004099"/>
                <w:kern w:val="0"/>
                <w:sz w:val="17"/>
                <w:szCs w:val="17"/>
              </w:rPr>
              <w:t>（未来につなげる〜わたしたちの</w:t>
            </w:r>
            <w:r w:rsidRPr="00362A06">
              <w:rPr>
                <w:rFonts w:asciiTheme="minorEastAsia" w:eastAsiaTheme="minorEastAsia" w:hAnsiTheme="minorEastAsia" w:cs="UDShinGoPro-Light"/>
                <w:color w:val="004099"/>
                <w:kern w:val="0"/>
                <w:sz w:val="17"/>
                <w:szCs w:val="17"/>
              </w:rPr>
              <w:t>SDGs</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42-43</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社会科におけるカリキュラム・マネジメント</w:t>
            </w:r>
          </w:p>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Medium" w:hint="eastAsia"/>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各学年１巻構成</w:t>
            </w:r>
            <w:r w:rsidRPr="00362A06">
              <w:rPr>
                <w:rFonts w:asciiTheme="minorEastAsia" w:eastAsiaTheme="minorEastAsia" w:hAnsiTheme="minorEastAsia" w:cs="UDShinGoPro-Light" w:hint="eastAsia"/>
                <w:color w:val="231815"/>
                <w:kern w:val="0"/>
                <w:sz w:val="17"/>
                <w:szCs w:val="17"/>
              </w:rPr>
              <w:t>が採用され、１年間の学習の見通しをもたせる学習やふり返り活動など、</w:t>
            </w:r>
            <w:r w:rsidRPr="00362A06">
              <w:rPr>
                <w:rFonts w:asciiTheme="minorEastAsia" w:eastAsiaTheme="minorEastAsia" w:hAnsiTheme="minorEastAsia" w:cs="UDShinGoPro-Medium" w:hint="eastAsia"/>
                <w:color w:val="231815"/>
                <w:kern w:val="0"/>
                <w:sz w:val="17"/>
                <w:szCs w:val="17"/>
              </w:rPr>
              <w:t>カリキュラム・マネジメント</w:t>
            </w:r>
            <w:r w:rsidRPr="00362A06">
              <w:rPr>
                <w:rFonts w:asciiTheme="minorEastAsia" w:eastAsiaTheme="minorEastAsia" w:hAnsiTheme="minorEastAsia" w:cs="UDShinGoPro-Light" w:hint="eastAsia"/>
                <w:color w:val="231815"/>
                <w:kern w:val="0"/>
                <w:sz w:val="17"/>
                <w:szCs w:val="17"/>
              </w:rPr>
              <w:t>を意識した学習がおこないやすい構成になっている。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(6)中学校との連携への配慮はなされているか。</w:t>
            </w:r>
          </w:p>
        </w:tc>
        <w:tc>
          <w:tcPr>
            <w:tcW w:w="7960" w:type="dxa"/>
          </w:tcPr>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●小学校で身につけておくべき社会的な見方・考え方や技能が、「見方・考え方コーナー」や「学び方・調べ方コーナー」で示され、習得することができる。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37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204-205</w:t>
            </w:r>
            <w:r w:rsidRPr="00362A06">
              <w:rPr>
                <w:rFonts w:asciiTheme="minorEastAsia" w:eastAsiaTheme="minorEastAsia" w:hAnsiTheme="minorEastAsia" w:cs="UDShinGoPro-Light" w:hint="eastAsia"/>
                <w:color w:val="004099"/>
                <w:kern w:val="0"/>
                <w:sz w:val="17"/>
                <w:szCs w:val="17"/>
              </w:rPr>
              <w:t>）</w:t>
            </w:r>
          </w:p>
          <w:p w:rsidR="006C4065"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●６年巻末に設定された「中学校へ向かって」のページでは、</w:t>
            </w:r>
            <w:r w:rsidRPr="00362A06">
              <w:rPr>
                <w:rFonts w:asciiTheme="minorEastAsia" w:eastAsiaTheme="minorEastAsia" w:hAnsiTheme="minorEastAsia" w:cs="UDShinGoPro-Medium" w:hint="eastAsia"/>
                <w:color w:val="231815"/>
                <w:kern w:val="0"/>
                <w:sz w:val="17"/>
                <w:szCs w:val="17"/>
              </w:rPr>
              <w:t>中学校社会科でどのようなことを学ぶのかが掲載</w:t>
            </w:r>
            <w:r w:rsidRPr="00362A06">
              <w:rPr>
                <w:rFonts w:asciiTheme="minorEastAsia" w:eastAsiaTheme="minorEastAsia" w:hAnsiTheme="minorEastAsia" w:cs="UDShinGoPro-Light" w:hint="eastAsia"/>
                <w:color w:val="231815"/>
                <w:kern w:val="0"/>
                <w:sz w:val="17"/>
                <w:szCs w:val="17"/>
              </w:rPr>
              <w:t>され、意欲をもって学習できるよう配慮されている。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278-279</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trHeight w:val="5046"/>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(7)</w:t>
            </w:r>
            <w:r w:rsidRPr="00BE4F4A">
              <w:rPr>
                <w:rFonts w:asciiTheme="majorEastAsia" w:eastAsiaTheme="majorEastAsia" w:hAnsiTheme="majorEastAsia" w:cs="ＭＳ Ｐゴシック" w:hint="eastAsia"/>
                <w:kern w:val="0"/>
                <w:sz w:val="17"/>
                <w:szCs w:val="17"/>
              </w:rPr>
              <w:t xml:space="preserve"> ICTを活用して学習を効果的に進められるようにくふうされているか。</w:t>
            </w:r>
          </w:p>
        </w:tc>
        <w:tc>
          <w:tcPr>
            <w:tcW w:w="7960" w:type="dxa"/>
          </w:tcPr>
          <w:p w:rsidR="0076647D"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●社会科における</w:t>
            </w:r>
            <w:r w:rsidRPr="00362A06">
              <w:rPr>
                <w:rFonts w:asciiTheme="minorEastAsia" w:eastAsiaTheme="minorEastAsia" w:hAnsiTheme="minorEastAsia" w:cs="UDShinGoPro-Medium"/>
                <w:color w:val="231815"/>
                <w:kern w:val="0"/>
                <w:sz w:val="17"/>
                <w:szCs w:val="17"/>
              </w:rPr>
              <w:t>ICT</w:t>
            </w:r>
            <w:r w:rsidRPr="00362A06">
              <w:rPr>
                <w:rFonts w:asciiTheme="minorEastAsia" w:eastAsiaTheme="minorEastAsia" w:hAnsiTheme="minorEastAsia" w:cs="UDShinGoPro-Medium" w:hint="eastAsia"/>
                <w:color w:val="231815"/>
                <w:kern w:val="0"/>
                <w:sz w:val="17"/>
                <w:szCs w:val="17"/>
              </w:rPr>
              <w:t>の効果的な活用</w:t>
            </w:r>
            <w:r w:rsidRPr="00362A06">
              <w:rPr>
                <w:rFonts w:asciiTheme="minorEastAsia" w:eastAsiaTheme="minorEastAsia" w:hAnsiTheme="minorEastAsia" w:cs="UDShinGoPro-Light" w:hint="eastAsia"/>
                <w:color w:val="231815"/>
                <w:kern w:val="0"/>
                <w:sz w:val="17"/>
                <w:szCs w:val="17"/>
              </w:rPr>
              <w:t>を促進し、</w:t>
            </w:r>
            <w:r w:rsidRPr="00362A06">
              <w:rPr>
                <w:rFonts w:asciiTheme="minorEastAsia" w:eastAsiaTheme="minorEastAsia" w:hAnsiTheme="minorEastAsia" w:cs="UDShinGoPro-Medium" w:hint="eastAsia"/>
                <w:color w:val="231815"/>
                <w:kern w:val="0"/>
                <w:sz w:val="17"/>
                <w:szCs w:val="17"/>
              </w:rPr>
              <w:t>情報活用能力を確実に育成</w:t>
            </w:r>
            <w:r w:rsidRPr="00362A06">
              <w:rPr>
                <w:rFonts w:asciiTheme="minorEastAsia" w:eastAsiaTheme="minorEastAsia" w:hAnsiTheme="minorEastAsia" w:cs="UDShinGoPro-Light" w:hint="eastAsia"/>
                <w:color w:val="231815"/>
                <w:kern w:val="0"/>
                <w:sz w:val="17"/>
                <w:szCs w:val="17"/>
              </w:rPr>
              <w:t>できるようにくふうされている。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132-133</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Light"/>
                <w:color w:val="004099"/>
                <w:kern w:val="0"/>
                <w:sz w:val="17"/>
                <w:szCs w:val="17"/>
              </w:rPr>
            </w:pPr>
            <w:r w:rsidRPr="00362A06">
              <w:rPr>
                <w:rFonts w:asciiTheme="minorEastAsia" w:eastAsiaTheme="minorEastAsia" w:hAnsiTheme="minorEastAsia" w:cs="UDShinGoPro-Bold" w:hint="eastAsia"/>
                <w:b/>
                <w:bCs/>
                <w:color w:val="DB423B"/>
                <w:kern w:val="0"/>
                <w:sz w:val="17"/>
                <w:szCs w:val="17"/>
              </w:rPr>
              <w:t>教科書</w:t>
            </w:r>
            <w:r w:rsidRPr="00362A06">
              <w:rPr>
                <w:rFonts w:asciiTheme="minorEastAsia" w:eastAsiaTheme="minorEastAsia" w:hAnsiTheme="minorEastAsia" w:cs="UDShinGoPro-Bold"/>
                <w:b/>
                <w:bCs/>
                <w:color w:val="DB423B"/>
                <w:kern w:val="0"/>
                <w:sz w:val="17"/>
                <w:szCs w:val="17"/>
              </w:rPr>
              <w:t>QR</w:t>
            </w:r>
            <w:r w:rsidRPr="00362A06">
              <w:rPr>
                <w:rFonts w:asciiTheme="minorEastAsia" w:eastAsiaTheme="minorEastAsia" w:hAnsiTheme="minorEastAsia" w:cs="UDShinGoPro-Bold" w:hint="eastAsia"/>
                <w:b/>
                <w:bCs/>
                <w:color w:val="DB423B"/>
                <w:kern w:val="0"/>
                <w:sz w:val="17"/>
                <w:szCs w:val="17"/>
              </w:rPr>
              <w:t>コンテンツ</w:t>
            </w:r>
            <w:r w:rsidRPr="00362A06">
              <w:rPr>
                <w:rFonts w:asciiTheme="minorEastAsia" w:eastAsiaTheme="minorEastAsia" w:hAnsiTheme="minorEastAsia" w:cs="UDShinGoPro-Light" w:hint="eastAsia"/>
                <w:color w:val="004099"/>
                <w:kern w:val="0"/>
                <w:sz w:val="17"/>
                <w:szCs w:val="17"/>
              </w:rPr>
              <w:t>（別冊『教科書</w:t>
            </w:r>
            <w:r w:rsidRPr="00362A06">
              <w:rPr>
                <w:rFonts w:asciiTheme="minorEastAsia" w:eastAsiaTheme="minorEastAsia" w:hAnsiTheme="minorEastAsia" w:cs="UDShinGoPro-Light"/>
                <w:color w:val="004099"/>
                <w:kern w:val="0"/>
                <w:sz w:val="17"/>
                <w:szCs w:val="17"/>
              </w:rPr>
              <w:t>QR</w:t>
            </w:r>
            <w:r w:rsidRPr="00362A06">
              <w:rPr>
                <w:rFonts w:asciiTheme="minorEastAsia" w:eastAsiaTheme="minorEastAsia" w:hAnsiTheme="minorEastAsia" w:cs="UDShinGoPro-Light" w:hint="eastAsia"/>
                <w:color w:val="004099"/>
                <w:kern w:val="0"/>
                <w:sz w:val="17"/>
                <w:szCs w:val="17"/>
              </w:rPr>
              <w:t>コンテンツ』）</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・デジタルならではの</w:t>
            </w:r>
            <w:r w:rsidRPr="00362A06">
              <w:rPr>
                <w:rFonts w:asciiTheme="minorEastAsia" w:eastAsiaTheme="minorEastAsia" w:hAnsiTheme="minorEastAsia" w:cs="UDShinGoPro-Medium" w:hint="eastAsia"/>
                <w:color w:val="231815"/>
                <w:kern w:val="0"/>
                <w:sz w:val="17"/>
                <w:szCs w:val="17"/>
              </w:rPr>
              <w:t>個別最適な学び</w:t>
            </w:r>
            <w:r w:rsidRPr="00362A06">
              <w:rPr>
                <w:rFonts w:asciiTheme="minorEastAsia" w:eastAsiaTheme="minorEastAsia" w:hAnsiTheme="minorEastAsia" w:cs="UDShinGoPro-Light" w:hint="eastAsia"/>
                <w:color w:val="231815"/>
                <w:kern w:val="0"/>
                <w:sz w:val="17"/>
                <w:szCs w:val="17"/>
              </w:rPr>
              <w:t>を取り入れることができるように</w:t>
            </w:r>
            <w:r w:rsidRPr="00362A06">
              <w:rPr>
                <w:rFonts w:asciiTheme="minorEastAsia" w:eastAsiaTheme="minorEastAsia" w:hAnsiTheme="minorEastAsia" w:cs="UDShinGoPro-Medium" w:hint="eastAsia"/>
                <w:color w:val="231815"/>
                <w:kern w:val="0"/>
                <w:sz w:val="17"/>
                <w:szCs w:val="17"/>
              </w:rPr>
              <w:t>教科書</w:t>
            </w:r>
            <w:r w:rsidRPr="00362A06">
              <w:rPr>
                <w:rFonts w:asciiTheme="minorEastAsia" w:eastAsiaTheme="minorEastAsia" w:hAnsiTheme="minorEastAsia" w:cs="UDShinGoPro-Medium"/>
                <w:color w:val="231815"/>
                <w:kern w:val="0"/>
                <w:sz w:val="17"/>
                <w:szCs w:val="17"/>
              </w:rPr>
              <w:t>QR</w:t>
            </w:r>
            <w:r w:rsidRPr="00362A06">
              <w:rPr>
                <w:rFonts w:asciiTheme="minorEastAsia" w:eastAsiaTheme="minorEastAsia" w:hAnsiTheme="minorEastAsia" w:cs="UDShinGoPro-Medium" w:hint="eastAsia"/>
                <w:color w:val="231815"/>
                <w:kern w:val="0"/>
                <w:sz w:val="17"/>
                <w:szCs w:val="17"/>
              </w:rPr>
              <w:t>コンテンツ</w:t>
            </w:r>
            <w:r w:rsidRPr="00362A06">
              <w:rPr>
                <w:rFonts w:asciiTheme="minorEastAsia" w:eastAsiaTheme="minorEastAsia" w:hAnsiTheme="minorEastAsia" w:cs="UDShinGoPro-Light" w:hint="eastAsia"/>
                <w:color w:val="231815"/>
                <w:kern w:val="0"/>
                <w:sz w:val="17"/>
                <w:szCs w:val="17"/>
              </w:rPr>
              <w:t>が多数設定されている。</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・教科書</w:t>
            </w:r>
            <w:r w:rsidRPr="00362A06">
              <w:rPr>
                <w:rFonts w:asciiTheme="minorEastAsia" w:eastAsiaTheme="minorEastAsia" w:hAnsiTheme="minorEastAsia" w:cs="UDShinGoPro-Light"/>
                <w:color w:val="231815"/>
                <w:kern w:val="0"/>
                <w:sz w:val="17"/>
                <w:szCs w:val="17"/>
              </w:rPr>
              <w:t>QR</w:t>
            </w:r>
            <w:r w:rsidRPr="00362A06">
              <w:rPr>
                <w:rFonts w:asciiTheme="minorEastAsia" w:eastAsiaTheme="minorEastAsia" w:hAnsiTheme="minorEastAsia" w:cs="UDShinGoPro-Light" w:hint="eastAsia"/>
                <w:color w:val="231815"/>
                <w:kern w:val="0"/>
                <w:sz w:val="17"/>
                <w:szCs w:val="17"/>
              </w:rPr>
              <w:t>コンテンツには、動画や教科書には掲載していない写真資料、ワークシート、関連しているウェブサイトへのリンクなどがあり、</w:t>
            </w:r>
            <w:r w:rsidRPr="00362A06">
              <w:rPr>
                <w:rFonts w:asciiTheme="minorEastAsia" w:eastAsiaTheme="minorEastAsia" w:hAnsiTheme="minorEastAsia" w:cs="UDShinGoPro-Medium" w:hint="eastAsia"/>
                <w:color w:val="231815"/>
                <w:kern w:val="0"/>
                <w:sz w:val="17"/>
                <w:szCs w:val="17"/>
              </w:rPr>
              <w:t>二次元コード</w:t>
            </w:r>
            <w:r w:rsidRPr="00362A06">
              <w:rPr>
                <w:rFonts w:asciiTheme="minorEastAsia" w:eastAsiaTheme="minorEastAsia" w:hAnsiTheme="minorEastAsia" w:cs="UDShinGoPro-Light" w:hint="eastAsia"/>
                <w:color w:val="231815"/>
                <w:kern w:val="0"/>
                <w:sz w:val="17"/>
                <w:szCs w:val="17"/>
              </w:rPr>
              <w:t>から直接アクセスすることができる。</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・単元導入ページ、「学習の計画」、「見学の計画」、「見方・考え方コーナー」、「考えよう！</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コーナー」、小単元末ページには、</w:t>
            </w:r>
            <w:r w:rsidRPr="00362A06">
              <w:rPr>
                <w:rFonts w:asciiTheme="minorEastAsia" w:eastAsiaTheme="minorEastAsia" w:hAnsiTheme="minorEastAsia" w:cs="UDShinGoPro-Medium" w:hint="eastAsia"/>
                <w:color w:val="231815"/>
                <w:kern w:val="0"/>
                <w:sz w:val="17"/>
                <w:szCs w:val="17"/>
              </w:rPr>
              <w:t>ワークシート</w:t>
            </w:r>
            <w:r w:rsidRPr="00362A06">
              <w:rPr>
                <w:rFonts w:asciiTheme="minorEastAsia" w:eastAsiaTheme="minorEastAsia" w:hAnsiTheme="minorEastAsia" w:cs="UDShinGoPro-Light" w:hint="eastAsia"/>
                <w:color w:val="231815"/>
                <w:kern w:val="0"/>
                <w:sz w:val="17"/>
                <w:szCs w:val="17"/>
              </w:rPr>
              <w:t>のコンテンツを用意し、主体的・対話的で深い学びができるようにサポートしている。</w:t>
            </w:r>
          </w:p>
          <w:p w:rsidR="0076647D" w:rsidRPr="00362A06"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Light"/>
                <w:color w:val="231815"/>
                <w:kern w:val="0"/>
                <w:sz w:val="17"/>
                <w:szCs w:val="17"/>
              </w:rPr>
              <w:t>47</w:t>
            </w:r>
            <w:r w:rsidRPr="00362A06">
              <w:rPr>
                <w:rFonts w:asciiTheme="minorEastAsia" w:eastAsiaTheme="minorEastAsia" w:hAnsiTheme="minorEastAsia" w:cs="UDShinGoPro-Light" w:hint="eastAsia"/>
                <w:color w:val="231815"/>
                <w:kern w:val="0"/>
                <w:sz w:val="17"/>
                <w:szCs w:val="17"/>
              </w:rPr>
              <w:t>都道府県について楽しく学べる</w:t>
            </w:r>
            <w:r w:rsidRPr="00362A06">
              <w:rPr>
                <w:rFonts w:asciiTheme="minorEastAsia" w:eastAsiaTheme="minorEastAsia" w:hAnsiTheme="minorEastAsia" w:cs="UDShinGoPro-Medium" w:hint="eastAsia"/>
                <w:color w:val="231815"/>
                <w:kern w:val="0"/>
                <w:sz w:val="17"/>
                <w:szCs w:val="17"/>
              </w:rPr>
              <w:t>すごろくのアプリケーション</w:t>
            </w:r>
            <w:r w:rsidRPr="00362A06">
              <w:rPr>
                <w:rFonts w:asciiTheme="minorEastAsia" w:eastAsiaTheme="minorEastAsia" w:hAnsiTheme="minorEastAsia" w:cs="UDShinGoPro-Light" w:hint="eastAsia"/>
                <w:color w:val="231815"/>
                <w:kern w:val="0"/>
                <w:sz w:val="17"/>
                <w:szCs w:val="17"/>
              </w:rPr>
              <w:t>のコンテンツが用意されており、４年では都道府県の位置や名称、特色に親しむことができる。また、５年、６年では学習した内容と関連させながら</w:t>
            </w:r>
            <w:r w:rsidRPr="00362A06">
              <w:rPr>
                <w:rFonts w:asciiTheme="minorEastAsia" w:eastAsiaTheme="minorEastAsia" w:hAnsiTheme="minorEastAsia" w:cs="UDShinGoPro-Light"/>
                <w:color w:val="231815"/>
                <w:kern w:val="0"/>
                <w:sz w:val="17"/>
                <w:szCs w:val="17"/>
              </w:rPr>
              <w:t>47</w:t>
            </w:r>
            <w:r w:rsidRPr="00362A06">
              <w:rPr>
                <w:rFonts w:asciiTheme="minorEastAsia" w:eastAsiaTheme="minorEastAsia" w:hAnsiTheme="minorEastAsia" w:cs="UDShinGoPro-Light" w:hint="eastAsia"/>
                <w:color w:val="231815"/>
                <w:kern w:val="0"/>
                <w:sz w:val="17"/>
                <w:szCs w:val="17"/>
              </w:rPr>
              <w:t>都道府県について学ぶことができる。</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デジタル教科書・教材</w:t>
            </w:r>
          </w:p>
          <w:p w:rsidR="006C4065" w:rsidRPr="00636C62" w:rsidRDefault="0076647D" w:rsidP="00636C62">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・教科書に完全に準拠した</w:t>
            </w:r>
            <w:r w:rsidRPr="00362A06">
              <w:rPr>
                <w:rFonts w:asciiTheme="minorEastAsia" w:eastAsiaTheme="minorEastAsia" w:hAnsiTheme="minorEastAsia" w:cs="UDShinGoPro-Medium" w:hint="eastAsia"/>
                <w:color w:val="231815"/>
                <w:kern w:val="0"/>
                <w:sz w:val="17"/>
                <w:szCs w:val="17"/>
              </w:rPr>
              <w:t>学習者用デジタル教科書（教材）／指導者用デジタル教科書（教材）</w:t>
            </w:r>
            <w:r w:rsidRPr="00362A06">
              <w:rPr>
                <w:rFonts w:asciiTheme="minorEastAsia" w:eastAsiaTheme="minorEastAsia" w:hAnsiTheme="minorEastAsia" w:cs="UDShinGoPro-Light" w:hint="eastAsia"/>
                <w:color w:val="231815"/>
                <w:kern w:val="0"/>
                <w:sz w:val="17"/>
                <w:szCs w:val="17"/>
              </w:rPr>
              <w:t>が用意され、動画、アニメーションなど、教師が電子黒板やテレビなどに提示できるコンテンツや、児童がタブレットなどで自由に操作できるコンテンツなどが取り入れられ、教科書とともに活用ができ、社会科学習の活性化に貢献できるように作成されている。</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(8) 家庭学習への配慮はなされているか。</w:t>
            </w:r>
          </w:p>
        </w:tc>
        <w:tc>
          <w:tcPr>
            <w:tcW w:w="7960" w:type="dxa"/>
          </w:tcPr>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●巻頭では、</w:t>
            </w:r>
            <w:r w:rsidRPr="00362A06">
              <w:rPr>
                <w:rFonts w:asciiTheme="minorEastAsia" w:eastAsiaTheme="minorEastAsia" w:hAnsiTheme="minorEastAsia" w:cs="UDShinGoPro-Medium" w:hint="eastAsia"/>
                <w:color w:val="231815"/>
                <w:kern w:val="0"/>
                <w:sz w:val="17"/>
                <w:szCs w:val="17"/>
              </w:rPr>
              <w:t>「社会科の学習の進め方</w:t>
            </w:r>
            <w:r w:rsidRPr="00362A06">
              <w:rPr>
                <w:rFonts w:asciiTheme="minorEastAsia" w:eastAsiaTheme="minorEastAsia" w:hAnsiTheme="minorEastAsia" w:cs="UDShinGoPro-Light" w:hint="eastAsia"/>
                <w:color w:val="231815"/>
                <w:kern w:val="0"/>
                <w:sz w:val="17"/>
                <w:szCs w:val="17"/>
              </w:rPr>
              <w:t>」や</w:t>
            </w:r>
            <w:r w:rsidRPr="00362A06">
              <w:rPr>
                <w:rFonts w:asciiTheme="minorEastAsia" w:eastAsiaTheme="minorEastAsia" w:hAnsiTheme="minorEastAsia" w:cs="UDShinGoPro-Medium" w:hint="eastAsia"/>
                <w:color w:val="231815"/>
                <w:kern w:val="0"/>
                <w:sz w:val="17"/>
                <w:szCs w:val="17"/>
              </w:rPr>
              <w:t>「この教科書の使い方」</w:t>
            </w:r>
            <w:r w:rsidRPr="00362A06">
              <w:rPr>
                <w:rFonts w:asciiTheme="minorEastAsia" w:eastAsiaTheme="minorEastAsia" w:hAnsiTheme="minorEastAsia" w:cs="UDShinGoPro-Light" w:hint="eastAsia"/>
                <w:color w:val="231815"/>
                <w:kern w:val="0"/>
                <w:sz w:val="17"/>
                <w:szCs w:val="17"/>
              </w:rPr>
              <w:t>などが設けられ、学年を通して社会科の学習をどのように進めていけばよいのかを、いつでも確認することができる。さらに、本教科書の効果的な使い方がわかるようになっており、</w:t>
            </w:r>
            <w:r w:rsidRPr="00362A06">
              <w:rPr>
                <w:rFonts w:asciiTheme="minorEastAsia" w:eastAsiaTheme="minorEastAsia" w:hAnsiTheme="minorEastAsia" w:cs="UDShinGoPro-Medium" w:hint="eastAsia"/>
                <w:color w:val="231815"/>
                <w:kern w:val="0"/>
                <w:sz w:val="17"/>
                <w:szCs w:val="17"/>
              </w:rPr>
              <w:t>学校、家庭、地域の連携</w:t>
            </w:r>
            <w:r w:rsidRPr="00362A06">
              <w:rPr>
                <w:rFonts w:asciiTheme="minorEastAsia" w:eastAsiaTheme="minorEastAsia" w:hAnsiTheme="minorEastAsia" w:cs="UDShinGoPro-Light" w:hint="eastAsia"/>
                <w:color w:val="231815"/>
                <w:kern w:val="0"/>
                <w:sz w:val="17"/>
                <w:szCs w:val="17"/>
              </w:rPr>
              <w:t>が示唆されている。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全学年</w:t>
            </w:r>
            <w:r w:rsidRPr="00362A06">
              <w:rPr>
                <w:rFonts w:asciiTheme="minorEastAsia" w:eastAsiaTheme="minorEastAsia" w:hAnsiTheme="minorEastAsia" w:cs="UDShinGoPro-Light"/>
                <w:color w:val="004099"/>
                <w:kern w:val="0"/>
                <w:sz w:val="17"/>
                <w:szCs w:val="17"/>
              </w:rPr>
              <w:t>2-5</w:t>
            </w:r>
            <w:r w:rsidRPr="00362A06">
              <w:rPr>
                <w:rFonts w:asciiTheme="minorEastAsia" w:eastAsiaTheme="minorEastAsia" w:hAnsiTheme="minorEastAsia" w:cs="UDShinGoPro-Light" w:hint="eastAsia"/>
                <w:color w:val="004099"/>
                <w:kern w:val="0"/>
                <w:sz w:val="17"/>
                <w:szCs w:val="17"/>
              </w:rPr>
              <w:t>）</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●大単元末にある特設ページ「未来につなげる～わたしたちの</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～」や、３年、４年、６年の巻末にある地図帳の使い方</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158-159</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hint="eastAsia"/>
                <w:color w:val="231815"/>
                <w:kern w:val="0"/>
                <w:sz w:val="17"/>
                <w:szCs w:val="17"/>
              </w:rPr>
              <w:t>、地図となかよしになろう</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204-205</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hint="eastAsia"/>
                <w:color w:val="231815"/>
                <w:kern w:val="0"/>
                <w:sz w:val="17"/>
                <w:szCs w:val="17"/>
              </w:rPr>
              <w:t>、歴史年表</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6</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hint="eastAsia"/>
                <w:color w:val="231815"/>
                <w:kern w:val="0"/>
                <w:sz w:val="17"/>
                <w:szCs w:val="17"/>
              </w:rPr>
              <w:t>などは、家庭での学習に活用することができるよう配慮されている。</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●随所に教科書</w:t>
            </w:r>
            <w:r w:rsidRPr="00362A06">
              <w:rPr>
                <w:rFonts w:asciiTheme="minorEastAsia" w:eastAsiaTheme="minorEastAsia" w:hAnsiTheme="minorEastAsia" w:cs="UDShinGoPro-Light"/>
                <w:color w:val="231815"/>
                <w:kern w:val="0"/>
                <w:sz w:val="17"/>
                <w:szCs w:val="17"/>
              </w:rPr>
              <w:t>QR</w:t>
            </w:r>
            <w:r w:rsidRPr="00362A06">
              <w:rPr>
                <w:rFonts w:asciiTheme="minorEastAsia" w:eastAsiaTheme="minorEastAsia" w:hAnsiTheme="minorEastAsia" w:cs="UDShinGoPro-Light" w:hint="eastAsia"/>
                <w:color w:val="231815"/>
                <w:kern w:val="0"/>
                <w:sz w:val="17"/>
                <w:szCs w:val="17"/>
              </w:rPr>
              <w:t>コンテンツが設定されており、家庭学習においても</w:t>
            </w:r>
            <w:r w:rsidRPr="00362A06">
              <w:rPr>
                <w:rFonts w:asciiTheme="minorEastAsia" w:eastAsiaTheme="minorEastAsia" w:hAnsiTheme="minorEastAsia" w:cs="UDShinGoPro-Light"/>
                <w:color w:val="231815"/>
                <w:kern w:val="0"/>
                <w:sz w:val="17"/>
                <w:szCs w:val="17"/>
              </w:rPr>
              <w:t>ICT</w:t>
            </w:r>
            <w:r w:rsidRPr="00362A06">
              <w:rPr>
                <w:rFonts w:asciiTheme="minorEastAsia" w:eastAsiaTheme="minorEastAsia" w:hAnsiTheme="minorEastAsia" w:cs="UDShinGoPro-Light" w:hint="eastAsia"/>
                <w:color w:val="231815"/>
                <w:kern w:val="0"/>
                <w:sz w:val="17"/>
                <w:szCs w:val="17"/>
              </w:rPr>
              <w:t>を活用した</w:t>
            </w:r>
            <w:r w:rsidRPr="00362A06">
              <w:rPr>
                <w:rFonts w:asciiTheme="minorEastAsia" w:eastAsiaTheme="minorEastAsia" w:hAnsiTheme="minorEastAsia" w:cs="UDShinGoPro-Medium" w:hint="eastAsia"/>
                <w:color w:val="231815"/>
                <w:kern w:val="0"/>
                <w:sz w:val="17"/>
                <w:szCs w:val="17"/>
              </w:rPr>
              <w:t>個別最適な学び</w:t>
            </w:r>
            <w:r w:rsidRPr="00362A06">
              <w:rPr>
                <w:rFonts w:asciiTheme="minorEastAsia" w:eastAsiaTheme="minorEastAsia" w:hAnsiTheme="minorEastAsia" w:cs="UDShinGoPro-Light" w:hint="eastAsia"/>
                <w:color w:val="231815"/>
                <w:kern w:val="0"/>
                <w:sz w:val="17"/>
                <w:szCs w:val="17"/>
              </w:rPr>
              <w:t>を効果的に進められるように配慮されている。</w:t>
            </w:r>
            <w:r w:rsidRPr="00362A06">
              <w:rPr>
                <w:rFonts w:asciiTheme="minorEastAsia" w:eastAsiaTheme="minorEastAsia" w:hAnsiTheme="minorEastAsia" w:cs="UDShinGoPro-Light" w:hint="eastAsia"/>
                <w:color w:val="004099"/>
                <w:kern w:val="0"/>
                <w:sz w:val="17"/>
                <w:szCs w:val="17"/>
              </w:rPr>
              <w:t>（別冊『教科書</w:t>
            </w:r>
            <w:r w:rsidRPr="00362A06">
              <w:rPr>
                <w:rFonts w:asciiTheme="minorEastAsia" w:eastAsiaTheme="minorEastAsia" w:hAnsiTheme="minorEastAsia" w:cs="UDShinGoPro-Light"/>
                <w:color w:val="004099"/>
                <w:kern w:val="0"/>
                <w:sz w:val="17"/>
                <w:szCs w:val="17"/>
              </w:rPr>
              <w:t>QR</w:t>
            </w:r>
            <w:r w:rsidRPr="00362A06">
              <w:rPr>
                <w:rFonts w:asciiTheme="minorEastAsia" w:eastAsiaTheme="minorEastAsia" w:hAnsiTheme="minorEastAsia" w:cs="UDShinGoPro-Light" w:hint="eastAsia"/>
                <w:color w:val="004099"/>
                <w:kern w:val="0"/>
                <w:sz w:val="17"/>
                <w:szCs w:val="17"/>
              </w:rPr>
              <w:t>コンテンツ』）</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vAlign w:val="center"/>
          </w:tcPr>
          <w:p w:rsidR="006C4065" w:rsidRPr="00BE4F4A" w:rsidRDefault="006C4065" w:rsidP="00362A06">
            <w:pPr>
              <w:widowControl/>
              <w:spacing w:line="260" w:lineRule="exact"/>
              <w:ind w:left="170" w:hangingChars="100" w:hanging="170"/>
              <w:jc w:val="lef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(9) 学習で身につけられた内容について、どのように評価するのかが示唆されているか。</w:t>
            </w:r>
          </w:p>
        </w:tc>
        <w:tc>
          <w:tcPr>
            <w:tcW w:w="7960" w:type="dxa"/>
          </w:tcPr>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004099"/>
                <w:kern w:val="0"/>
                <w:sz w:val="17"/>
                <w:szCs w:val="17"/>
              </w:rPr>
            </w:pPr>
            <w:r w:rsidRPr="00362A06">
              <w:rPr>
                <w:rFonts w:asciiTheme="minorEastAsia" w:eastAsiaTheme="minorEastAsia" w:hAnsiTheme="minorEastAsia" w:cs="UDShinGoPro-Light" w:hint="eastAsia"/>
                <w:color w:val="231815"/>
                <w:kern w:val="0"/>
                <w:sz w:val="17"/>
                <w:szCs w:val="17"/>
              </w:rPr>
              <w:t>●小単元末などで例示されたノートやワークシート、ふり返りの話し合い、学習をまとめた作品などは、評価する際の参考となるよう配慮されている。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48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136</w:t>
            </w:r>
            <w:r w:rsidRPr="00362A06">
              <w:rPr>
                <w:rFonts w:asciiTheme="minorEastAsia" w:eastAsiaTheme="minorEastAsia" w:hAnsiTheme="minorEastAsia" w:cs="UDShinGoPro-Light" w:hint="eastAsia"/>
                <w:color w:val="004099"/>
                <w:kern w:val="0"/>
                <w:sz w:val="17"/>
                <w:szCs w:val="17"/>
              </w:rPr>
              <w:t>）</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●小単元末以外でも、ノートや学習カード例の示唆が配置され、評価の視点づくりの参考となるなど、</w:t>
            </w:r>
            <w:r w:rsidRPr="00362A06">
              <w:rPr>
                <w:rFonts w:asciiTheme="minorEastAsia" w:eastAsiaTheme="minorEastAsia" w:hAnsiTheme="minorEastAsia" w:cs="UDShinGoPro-Medium" w:hint="eastAsia"/>
                <w:color w:val="231815"/>
                <w:kern w:val="0"/>
                <w:sz w:val="17"/>
                <w:szCs w:val="17"/>
              </w:rPr>
              <w:t>指導と評価の一体化</w:t>
            </w:r>
            <w:r w:rsidRPr="00362A06">
              <w:rPr>
                <w:rFonts w:asciiTheme="minorEastAsia" w:eastAsiaTheme="minorEastAsia" w:hAnsiTheme="minorEastAsia" w:cs="UDShinGoPro-Light" w:hint="eastAsia"/>
                <w:color w:val="231815"/>
                <w:kern w:val="0"/>
                <w:sz w:val="17"/>
                <w:szCs w:val="17"/>
              </w:rPr>
              <w:t>が図られるよう配慮されている。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19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64</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cantSplit/>
        </w:trPr>
        <w:tc>
          <w:tcPr>
            <w:tcW w:w="584" w:type="dxa"/>
            <w:vMerge w:val="restart"/>
            <w:shd w:val="clear" w:color="auto" w:fill="FFD966" w:themeFill="accent4" w:themeFillTint="99"/>
            <w:textDirection w:val="tbRlV"/>
          </w:tcPr>
          <w:p w:rsidR="006C4065" w:rsidRPr="00BE4F4A" w:rsidRDefault="006C4065" w:rsidP="00362A06">
            <w:pPr>
              <w:spacing w:line="260" w:lineRule="exact"/>
              <w:ind w:left="113" w:right="113"/>
              <w:rPr>
                <w:rFonts w:asciiTheme="majorEastAsia" w:eastAsiaTheme="majorEastAsia" w:hAnsiTheme="majorEastAsia"/>
                <w:sz w:val="17"/>
                <w:szCs w:val="17"/>
              </w:rPr>
            </w:pPr>
            <w:r w:rsidRPr="00BE4F4A">
              <w:rPr>
                <w:rFonts w:asciiTheme="majorEastAsia" w:eastAsiaTheme="majorEastAsia" w:hAnsiTheme="majorEastAsia" w:cs="ＭＳ Ｐゴシック" w:hint="eastAsia"/>
                <w:kern w:val="0"/>
                <w:sz w:val="17"/>
                <w:szCs w:val="17"/>
              </w:rPr>
              <w:t>②内容の取扱いについての配慮事項</w:t>
            </w: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(1)地域の実態を生かし、児童が興味・関心をもって学習に取り組めるよう、表現・言語活動に関わる学習を充実・重視するよう配慮されているか。</w:t>
            </w:r>
          </w:p>
        </w:tc>
        <w:tc>
          <w:tcPr>
            <w:tcW w:w="7960" w:type="dxa"/>
          </w:tcPr>
          <w:p w:rsidR="0076647D" w:rsidRPr="001B724E" w:rsidRDefault="0076647D" w:rsidP="001B724E">
            <w:pPr>
              <w:autoSpaceDE w:val="0"/>
              <w:autoSpaceDN w:val="0"/>
              <w:adjustRightInd w:val="0"/>
              <w:spacing w:line="260" w:lineRule="exact"/>
              <w:ind w:left="162" w:hangingChars="100" w:hanging="162"/>
              <w:jc w:val="left"/>
              <w:rPr>
                <w:rFonts w:asciiTheme="minorEastAsia" w:eastAsiaTheme="minorEastAsia" w:hAnsiTheme="minorEastAsia" w:cs="UDShinGoPro-Light"/>
                <w:color w:val="231815"/>
                <w:spacing w:val="-4"/>
                <w:kern w:val="0"/>
                <w:sz w:val="17"/>
                <w:szCs w:val="17"/>
              </w:rPr>
            </w:pPr>
            <w:r w:rsidRPr="001B724E">
              <w:rPr>
                <w:rFonts w:asciiTheme="minorEastAsia" w:eastAsiaTheme="minorEastAsia" w:hAnsiTheme="minorEastAsia" w:cs="UDShinGoPro-Light" w:hint="eastAsia"/>
                <w:color w:val="231815"/>
                <w:spacing w:val="-4"/>
                <w:kern w:val="0"/>
                <w:sz w:val="17"/>
                <w:szCs w:val="17"/>
              </w:rPr>
              <w:t>●児童にとって特に身近に感じられる、</w:t>
            </w:r>
            <w:r w:rsidRPr="001B724E">
              <w:rPr>
                <w:rFonts w:asciiTheme="minorEastAsia" w:eastAsiaTheme="minorEastAsia" w:hAnsiTheme="minorEastAsia" w:cs="UDShinGoPro-Medium" w:hint="eastAsia"/>
                <w:color w:val="231815"/>
                <w:spacing w:val="-4"/>
                <w:kern w:val="0"/>
                <w:sz w:val="17"/>
                <w:szCs w:val="17"/>
              </w:rPr>
              <w:t>地域の特色を生かした地域教材の活用、開発</w:t>
            </w:r>
            <w:r w:rsidRPr="001B724E">
              <w:rPr>
                <w:rFonts w:asciiTheme="minorEastAsia" w:eastAsiaTheme="minorEastAsia" w:hAnsiTheme="minorEastAsia" w:cs="UDShinGoPro-Light" w:hint="eastAsia"/>
                <w:color w:val="231815"/>
                <w:spacing w:val="-4"/>
                <w:kern w:val="0"/>
                <w:sz w:val="17"/>
                <w:szCs w:val="17"/>
              </w:rPr>
              <w:t>に配慮されている。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●地域の素材を教材化しようとする際、教科書に示された、児童が興味・関心をもって学習に取り組めるような教材化の手法や、観察や見学、聞き取りなどの調査活動を含む具体的な体験を伴う学</w:t>
            </w:r>
            <w:r w:rsidRPr="001B724E">
              <w:rPr>
                <w:rFonts w:asciiTheme="minorEastAsia" w:eastAsiaTheme="minorEastAsia" w:hAnsiTheme="minorEastAsia" w:cs="UDShinGoPro-Light" w:hint="eastAsia"/>
                <w:color w:val="231815"/>
                <w:spacing w:val="-4"/>
                <w:kern w:val="0"/>
                <w:sz w:val="17"/>
                <w:szCs w:val="17"/>
              </w:rPr>
              <w:t>習、また、それに基づく話し合い活動や表現活動の一層の充実などを大いに参考にすることができる。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●言語に関する能力を育成するため、国語科で培った言語に関する能力を基本に、観察や調査・見学などの体験的な学習や、話し合いの場面を充実させている。</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●社会的事象の特色や意味、社会に見られる課題などについて、多角的に考えたことや選択・判断したことの交流やまとめ、ふり返りの表現活動が多様化されている。</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(2)すべての学年において、地図帳を活用するよう配慮されているか。</w:t>
            </w:r>
          </w:p>
        </w:tc>
        <w:tc>
          <w:tcPr>
            <w:tcW w:w="7960" w:type="dxa"/>
          </w:tcPr>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●３年、４年の巻末に「地図帳の使い方」、「地図となかよしになろう」が設定され、</w:t>
            </w:r>
            <w:r w:rsidRPr="00362A06">
              <w:rPr>
                <w:rFonts w:asciiTheme="minorEastAsia" w:eastAsiaTheme="minorEastAsia" w:hAnsiTheme="minorEastAsia" w:cs="UDShinGoPro-Medium" w:hint="eastAsia"/>
                <w:color w:val="231815"/>
                <w:kern w:val="0"/>
                <w:sz w:val="17"/>
                <w:szCs w:val="17"/>
              </w:rPr>
              <w:t>地図帳の活用</w:t>
            </w:r>
            <w:r w:rsidRPr="00362A06">
              <w:rPr>
                <w:rFonts w:asciiTheme="minorEastAsia" w:eastAsiaTheme="minorEastAsia" w:hAnsiTheme="minorEastAsia" w:cs="UDShinGoPro-Light" w:hint="eastAsia"/>
                <w:color w:val="231815"/>
                <w:kern w:val="0"/>
                <w:sz w:val="17"/>
                <w:szCs w:val="17"/>
              </w:rPr>
              <w:t>を促している。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158-159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204-205</w:t>
            </w:r>
            <w:r w:rsidRPr="00362A06">
              <w:rPr>
                <w:rFonts w:asciiTheme="minorEastAsia" w:eastAsiaTheme="minorEastAsia" w:hAnsiTheme="minorEastAsia" w:cs="UDShinGoPro-Light" w:hint="eastAsia"/>
                <w:color w:val="004099"/>
                <w:kern w:val="0"/>
                <w:sz w:val="17"/>
                <w:szCs w:val="17"/>
              </w:rPr>
              <w:t>）</w:t>
            </w:r>
          </w:p>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●５年「１世界から見た日本」では、</w:t>
            </w:r>
            <w:r w:rsidRPr="00362A06">
              <w:rPr>
                <w:rFonts w:asciiTheme="minorEastAsia" w:eastAsiaTheme="minorEastAsia" w:hAnsiTheme="minorEastAsia" w:cs="UDShinGoPro-Medium" w:hint="eastAsia"/>
                <w:color w:val="231815"/>
                <w:kern w:val="0"/>
                <w:sz w:val="17"/>
                <w:szCs w:val="17"/>
              </w:rPr>
              <w:t>地球儀や地図帳の具体的な活用方法</w:t>
            </w:r>
            <w:r w:rsidRPr="00362A06">
              <w:rPr>
                <w:rFonts w:asciiTheme="minorEastAsia" w:eastAsiaTheme="minorEastAsia" w:hAnsiTheme="minorEastAsia" w:cs="UDShinGoPro-Light" w:hint="eastAsia"/>
                <w:color w:val="231815"/>
                <w:kern w:val="0"/>
                <w:sz w:val="17"/>
                <w:szCs w:val="17"/>
              </w:rPr>
              <w:t>を示し、興味・関心をもって調べられるように配慮されている。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12-13</w:t>
            </w:r>
            <w:r w:rsidRPr="00362A06">
              <w:rPr>
                <w:rFonts w:asciiTheme="minorEastAsia" w:eastAsiaTheme="minorEastAsia" w:hAnsiTheme="minorEastAsia" w:cs="UDShinGoPro-Light" w:hint="eastAsia"/>
                <w:color w:val="004099"/>
                <w:kern w:val="0"/>
                <w:sz w:val="17"/>
                <w:szCs w:val="17"/>
              </w:rPr>
              <w:t>）</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●６年「３世界のなかの日本とわたしたち」では、日本とつながりが深い国々から調べる国を選ぶポイントの一つとして</w:t>
            </w:r>
            <w:r w:rsidRPr="00362A06">
              <w:rPr>
                <w:rFonts w:asciiTheme="minorEastAsia" w:eastAsiaTheme="minorEastAsia" w:hAnsiTheme="minorEastAsia" w:cs="UDShinGoPro-Medium" w:hint="eastAsia"/>
                <w:color w:val="231815"/>
                <w:kern w:val="0"/>
                <w:sz w:val="17"/>
                <w:szCs w:val="17"/>
              </w:rPr>
              <w:t>地図帳の活用</w:t>
            </w:r>
            <w:r w:rsidRPr="00362A06">
              <w:rPr>
                <w:rFonts w:asciiTheme="minorEastAsia" w:eastAsiaTheme="minorEastAsia" w:hAnsiTheme="minorEastAsia" w:cs="UDShinGoPro-Light" w:hint="eastAsia"/>
                <w:color w:val="231815"/>
                <w:kern w:val="0"/>
                <w:sz w:val="17"/>
                <w:szCs w:val="17"/>
              </w:rPr>
              <w:t>を促している。また、選んだ国について地図帳を使って調べているようすを例示している。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235</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(3)学校図書館や図書館、</w:t>
            </w:r>
            <w:r w:rsidRPr="001B724E">
              <w:rPr>
                <w:rFonts w:asciiTheme="majorEastAsia" w:eastAsiaTheme="majorEastAsia" w:hAnsiTheme="majorEastAsia" w:cs="ＭＳ Ｐゴシック"/>
                <w:spacing w:val="-4"/>
                <w:kern w:val="0"/>
                <w:sz w:val="17"/>
                <w:szCs w:val="17"/>
              </w:rPr>
              <w:t>コンピューターなどを活用し、情報の収集やまとめなどをおこなうよう配慮されているか。</w:t>
            </w:r>
          </w:p>
        </w:tc>
        <w:tc>
          <w:tcPr>
            <w:tcW w:w="7960" w:type="dxa"/>
          </w:tcPr>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●学習問題を追究・解決するための見通しを立てる「学習の計画」において、調べ学習を行う方法の一つとして学校図書館や図書館の本で調べるように促している。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61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17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hint="eastAsia"/>
                <w:color w:val="231815"/>
                <w:kern w:val="0"/>
                <w:sz w:val="17"/>
                <w:szCs w:val="17"/>
              </w:rPr>
              <w:t xml:space="preserve">　</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●コンピューターなどの活用については、</w:t>
            </w:r>
            <w:r w:rsidRPr="00362A06">
              <w:rPr>
                <w:rFonts w:asciiTheme="minorEastAsia" w:eastAsiaTheme="minorEastAsia" w:hAnsiTheme="minorEastAsia" w:cs="UDShinGoPro-Medium" w:hint="eastAsia"/>
                <w:color w:val="231815"/>
                <w:kern w:val="0"/>
                <w:sz w:val="17"/>
                <w:szCs w:val="17"/>
              </w:rPr>
              <w:t>教科書</w:t>
            </w:r>
            <w:r w:rsidRPr="00362A06">
              <w:rPr>
                <w:rFonts w:asciiTheme="minorEastAsia" w:eastAsiaTheme="minorEastAsia" w:hAnsiTheme="minorEastAsia" w:cs="UDShinGoPro-Medium"/>
                <w:color w:val="231815"/>
                <w:kern w:val="0"/>
                <w:sz w:val="17"/>
                <w:szCs w:val="17"/>
              </w:rPr>
              <w:t>QR</w:t>
            </w:r>
            <w:r w:rsidRPr="00362A06">
              <w:rPr>
                <w:rFonts w:asciiTheme="minorEastAsia" w:eastAsiaTheme="minorEastAsia" w:hAnsiTheme="minorEastAsia" w:cs="UDShinGoPro-Medium" w:hint="eastAsia"/>
                <w:color w:val="231815"/>
                <w:kern w:val="0"/>
                <w:sz w:val="17"/>
                <w:szCs w:val="17"/>
              </w:rPr>
              <w:t>コンテンツ</w:t>
            </w:r>
            <w:r w:rsidRPr="00362A06">
              <w:rPr>
                <w:rFonts w:asciiTheme="minorEastAsia" w:eastAsiaTheme="minorEastAsia" w:hAnsiTheme="minorEastAsia" w:cs="UDShinGoPro-Light" w:hint="eastAsia"/>
                <w:color w:val="231815"/>
                <w:kern w:val="0"/>
                <w:sz w:val="17"/>
                <w:szCs w:val="17"/>
              </w:rPr>
              <w:t>が設定され、各学年の各単元で電子黒板などの大型提示機器や個人端末（タブレットなど）を活用しながら、学習が効果的に進められるように多数のコンテンツが用意されている。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(4)博物館や資料館などの施設を活用するなど、内容に関わる専門家や関係者、関係諸機関と連携を図ることができるよう、配慮されているか。</w:t>
            </w:r>
          </w:p>
        </w:tc>
        <w:tc>
          <w:tcPr>
            <w:tcW w:w="7960" w:type="dxa"/>
          </w:tcPr>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４市のようすとくらしのうつりかわり」で市立博物館の見学・体験を、また、４年「４地いきの伝統や文化と、先人のはたらき」での歴史文化博物館の見学や学芸員からの聞き取りなどの活動例を示し、多くの単元で、内容に関わる専門家に話を聞いたり案内をしてもらったりする活動が示唆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130-132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139</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153</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157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161</w:t>
            </w:r>
            <w:r w:rsidRPr="00362A06">
              <w:rPr>
                <w:rFonts w:asciiTheme="minorEastAsia" w:eastAsiaTheme="minorEastAsia" w:hAnsiTheme="minorEastAsia" w:cs="UDShinGoPro-Light" w:hint="eastAsia"/>
                <w:color w:val="004099"/>
                <w:kern w:val="0"/>
                <w:sz w:val="17"/>
                <w:szCs w:val="17"/>
              </w:rPr>
              <w:t>）</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２日本のあゆみ」の導入ページにおいて、身近な地域にある博物館を探検し、調べる学習を通して博物館見学のポイント等、歴史学習の基本を学べるようにしている。また、特設ページ「未来につなげる～わたしたちの</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～」では、博物館の学芸員からの聞き取りの活動例が示されている。</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 xml:space="preserve">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62-65</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104</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(5)児童の考えが深まるようさまざまな見解を提示するよう配慮し、児童が多角的に考えたり、事実を客観的に捉え、公正に判断したりすることを妨げることのないよう配慮されているか。</w:t>
            </w:r>
          </w:p>
        </w:tc>
        <w:tc>
          <w:tcPr>
            <w:tcW w:w="7960" w:type="dxa"/>
          </w:tcPr>
          <w:p w:rsid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●全学年を通して、</w:t>
            </w:r>
            <w:r w:rsidRPr="00362A06">
              <w:rPr>
                <w:rFonts w:asciiTheme="minorEastAsia" w:eastAsiaTheme="minorEastAsia" w:hAnsiTheme="minorEastAsia" w:cs="UDShinGoPro-Medium" w:hint="eastAsia"/>
                <w:color w:val="231815"/>
                <w:kern w:val="0"/>
                <w:sz w:val="17"/>
                <w:szCs w:val="17"/>
              </w:rPr>
              <w:t>社会的な見方・考え方を働かせながら学習問題を追究・解決する活動</w:t>
            </w:r>
            <w:r w:rsidRPr="00362A06">
              <w:rPr>
                <w:rFonts w:asciiTheme="minorEastAsia" w:eastAsiaTheme="minorEastAsia" w:hAnsiTheme="minorEastAsia" w:cs="UDShinGoPro-Light" w:hint="eastAsia"/>
                <w:color w:val="231815"/>
                <w:kern w:val="0"/>
                <w:sz w:val="17"/>
                <w:szCs w:val="17"/>
              </w:rPr>
              <w:t>を通し、社会に見られる課題を把握して、その解決に向けて社会への関わり方を選択・判断できるよう配慮されている。</w:t>
            </w:r>
          </w:p>
          <w:p w:rsidR="001B724E" w:rsidRDefault="001B724E" w:rsidP="001B724E">
            <w:pPr>
              <w:autoSpaceDE w:val="0"/>
              <w:autoSpaceDN w:val="0"/>
              <w:adjustRightInd w:val="0"/>
              <w:spacing w:line="260" w:lineRule="exact"/>
              <w:ind w:leftChars="100" w:left="210"/>
              <w:jc w:val="left"/>
              <w:rPr>
                <w:rFonts w:asciiTheme="minorEastAsia" w:eastAsiaTheme="minorEastAsia" w:hAnsiTheme="minorEastAsia" w:cs="UDShinGoPro-Light"/>
                <w:color w:val="795137"/>
                <w:kern w:val="0"/>
                <w:sz w:val="17"/>
                <w:szCs w:val="17"/>
              </w:rPr>
            </w:pPr>
            <w:r w:rsidRPr="001B724E">
              <w:rPr>
                <w:rFonts w:asciiTheme="minorEastAsia" w:eastAsiaTheme="minorEastAsia" w:hAnsiTheme="minorEastAsia" w:cs="UDShinGoPro-Light"/>
                <w:color w:val="833C0B" w:themeColor="accent2" w:themeShade="80"/>
                <w:kern w:val="0"/>
                <w:sz w:val="17"/>
                <w:szCs w:val="17"/>
              </w:rPr>
              <w:t>→</w:t>
            </w:r>
            <w:r>
              <w:rPr>
                <w:rFonts w:asciiTheme="minorEastAsia" w:eastAsiaTheme="minorEastAsia" w:hAnsiTheme="minorEastAsia" w:cs="UDShinGoPro-Light" w:hint="eastAsia"/>
                <w:color w:val="795137"/>
                <w:kern w:val="0"/>
                <w:sz w:val="17"/>
                <w:szCs w:val="17"/>
              </w:rPr>
              <w:t>３年「３安全なくらしを守る」、４年「２健康なくらしを守る仕事」、</w:t>
            </w:r>
          </w:p>
          <w:p w:rsidR="0076647D" w:rsidRPr="001B724E" w:rsidRDefault="0076647D" w:rsidP="001B724E">
            <w:pPr>
              <w:autoSpaceDE w:val="0"/>
              <w:autoSpaceDN w:val="0"/>
              <w:adjustRightInd w:val="0"/>
              <w:spacing w:line="260" w:lineRule="exact"/>
              <w:ind w:leftChars="100" w:left="210" w:firstLineChars="100" w:firstLine="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795137"/>
                <w:kern w:val="0"/>
                <w:sz w:val="17"/>
                <w:szCs w:val="17"/>
              </w:rPr>
              <w:t>５年「５国土の環境を守る」、６年「３世界のなかの日本とわたしたち」など</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●全学年を通して、社会への関わり方を</w:t>
            </w:r>
            <w:r w:rsidRPr="00362A06">
              <w:rPr>
                <w:rFonts w:asciiTheme="minorEastAsia" w:eastAsiaTheme="minorEastAsia" w:hAnsiTheme="minorEastAsia" w:cs="UDShinGoPro-Medium" w:hint="eastAsia"/>
                <w:color w:val="231815"/>
                <w:kern w:val="0"/>
                <w:sz w:val="17"/>
                <w:szCs w:val="17"/>
              </w:rPr>
              <w:t>多角的</w:t>
            </w:r>
            <w:r w:rsidRPr="00362A06">
              <w:rPr>
                <w:rFonts w:asciiTheme="minorEastAsia" w:eastAsiaTheme="minorEastAsia" w:hAnsiTheme="minorEastAsia" w:cs="UDShinGoPro-Light" w:hint="eastAsia"/>
                <w:color w:val="231815"/>
                <w:kern w:val="0"/>
                <w:sz w:val="17"/>
                <w:szCs w:val="17"/>
              </w:rPr>
              <w:t>に考えることができるよう配慮されている。</w:t>
            </w:r>
          </w:p>
          <w:p w:rsidR="0076647D" w:rsidRPr="00362A06" w:rsidRDefault="0076647D" w:rsidP="001B724E">
            <w:pPr>
              <w:autoSpaceDE w:val="0"/>
              <w:autoSpaceDN w:val="0"/>
              <w:adjustRightInd w:val="0"/>
              <w:spacing w:line="260" w:lineRule="exact"/>
              <w:ind w:firstLineChars="100" w:firstLine="170"/>
              <w:jc w:val="left"/>
              <w:rPr>
                <w:rFonts w:asciiTheme="minorEastAsia" w:eastAsiaTheme="minorEastAsia" w:hAnsiTheme="minorEastAsia" w:cs="UDShinGoPro-Light"/>
                <w:color w:val="795137"/>
                <w:kern w:val="0"/>
                <w:sz w:val="17"/>
                <w:szCs w:val="17"/>
              </w:rPr>
            </w:pPr>
            <w:r w:rsidRPr="00362A06">
              <w:rPr>
                <w:rFonts w:asciiTheme="minorEastAsia" w:eastAsiaTheme="minorEastAsia" w:hAnsiTheme="minorEastAsia" w:cs="UDShinGoPro-Light" w:hint="eastAsia"/>
                <w:color w:val="795137"/>
                <w:kern w:val="0"/>
                <w:sz w:val="17"/>
                <w:szCs w:val="17"/>
              </w:rPr>
              <w:t>→３年「４市のようすとくらしのうつりかわり」、５年「４情報社会に生きるわたしたち」、</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Light"/>
                <w:color w:val="795137"/>
                <w:kern w:val="0"/>
                <w:sz w:val="17"/>
                <w:szCs w:val="17"/>
              </w:rPr>
            </w:pPr>
            <w:r w:rsidRPr="00362A06">
              <w:rPr>
                <w:rFonts w:asciiTheme="minorEastAsia" w:eastAsiaTheme="minorEastAsia" w:hAnsiTheme="minorEastAsia" w:cs="UDShinGoPro-Light" w:hint="eastAsia"/>
                <w:color w:val="795137"/>
                <w:kern w:val="0"/>
                <w:sz w:val="17"/>
                <w:szCs w:val="17"/>
              </w:rPr>
              <w:t xml:space="preserve">　</w:t>
            </w:r>
            <w:r w:rsidR="001B724E">
              <w:rPr>
                <w:rFonts w:asciiTheme="minorEastAsia" w:eastAsiaTheme="minorEastAsia" w:hAnsiTheme="minorEastAsia" w:cs="UDShinGoPro-Light" w:hint="eastAsia"/>
                <w:color w:val="795137"/>
                <w:kern w:val="0"/>
                <w:sz w:val="17"/>
                <w:szCs w:val="17"/>
              </w:rPr>
              <w:t xml:space="preserve">　</w:t>
            </w:r>
            <w:r w:rsidRPr="00362A06">
              <w:rPr>
                <w:rFonts w:asciiTheme="minorEastAsia" w:eastAsiaTheme="minorEastAsia" w:hAnsiTheme="minorEastAsia" w:cs="UDShinGoPro-Light" w:hint="eastAsia"/>
                <w:color w:val="795137"/>
                <w:kern w:val="0"/>
                <w:sz w:val="17"/>
                <w:szCs w:val="17"/>
              </w:rPr>
              <w:t>６年「１わが国の政治のはたらき」など</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●未確定な事柄について、歴史的問題や国際問題などにおいて、事実を客観的に捉え、公正に判断することを妨げることなく、児童の発達の段階を考慮し、公平性に配慮されている。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18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224-225</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cantSplit/>
        </w:trPr>
        <w:tc>
          <w:tcPr>
            <w:tcW w:w="584" w:type="dxa"/>
            <w:vMerge w:val="restart"/>
            <w:shd w:val="clear" w:color="auto" w:fill="FFD966" w:themeFill="accent4" w:themeFillTint="99"/>
            <w:textDirection w:val="tbRlV"/>
          </w:tcPr>
          <w:p w:rsidR="006C4065" w:rsidRPr="00BE4F4A" w:rsidRDefault="006C4065" w:rsidP="00362A06">
            <w:pPr>
              <w:spacing w:line="260" w:lineRule="exact"/>
              <w:ind w:left="113" w:right="113"/>
              <w:rPr>
                <w:rFonts w:asciiTheme="majorEastAsia" w:eastAsiaTheme="majorEastAsia" w:hAnsiTheme="majorEastAsia"/>
                <w:sz w:val="17"/>
                <w:szCs w:val="17"/>
              </w:rPr>
            </w:pPr>
            <w:r w:rsidRPr="00BE4F4A">
              <w:rPr>
                <w:rFonts w:asciiTheme="majorEastAsia" w:eastAsiaTheme="majorEastAsia" w:hAnsiTheme="majorEastAsia" w:cs="ＭＳ Ｐゴシック" w:hint="eastAsia"/>
                <w:kern w:val="0"/>
                <w:sz w:val="17"/>
                <w:szCs w:val="17"/>
              </w:rPr>
              <w:lastRenderedPageBreak/>
              <w:t>③教材の選択、組織・配列、分量</w:t>
            </w:r>
          </w:p>
        </w:tc>
        <w:tc>
          <w:tcPr>
            <w:tcW w:w="2105" w:type="dxa"/>
            <w:shd w:val="clear" w:color="auto" w:fill="FFF2CC" w:themeFill="accent4" w:themeFillTint="33"/>
          </w:tcPr>
          <w:p w:rsidR="006C4065" w:rsidRPr="00BE4F4A" w:rsidRDefault="006C4065" w:rsidP="00362A06">
            <w:pPr>
              <w:widowControl/>
              <w:spacing w:line="260" w:lineRule="exact"/>
              <w:jc w:val="lef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w:t>
            </w:r>
            <w:r w:rsidRPr="00BE4F4A">
              <w:rPr>
                <w:rFonts w:asciiTheme="majorEastAsia" w:eastAsiaTheme="majorEastAsia" w:hAnsiTheme="majorEastAsia" w:cs="ＭＳ Ｐゴシック" w:hint="eastAsia"/>
                <w:kern w:val="0"/>
                <w:sz w:val="17"/>
                <w:szCs w:val="17"/>
              </w:rPr>
              <w:t>1</w:t>
            </w:r>
            <w:r w:rsidRPr="00BE4F4A">
              <w:rPr>
                <w:rFonts w:asciiTheme="majorEastAsia" w:eastAsiaTheme="majorEastAsia" w:hAnsiTheme="majorEastAsia" w:cs="ＭＳ Ｐゴシック"/>
                <w:kern w:val="0"/>
                <w:sz w:val="17"/>
                <w:szCs w:val="17"/>
              </w:rPr>
              <w:t>)教材の選択</w:t>
            </w:r>
          </w:p>
          <w:p w:rsidR="006C4065" w:rsidRPr="00BE4F4A" w:rsidRDefault="006C4065" w:rsidP="00362A06">
            <w:pPr>
              <w:spacing w:line="260" w:lineRule="exact"/>
              <w:ind w:firstLineChars="100" w:firstLine="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各学年の社会的事象・事例などの選択に対する配慮はどのようにされているか。</w:t>
            </w:r>
          </w:p>
        </w:tc>
        <w:tc>
          <w:tcPr>
            <w:tcW w:w="7960" w:type="dxa"/>
          </w:tcPr>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公正性・正確性</w:t>
            </w:r>
            <w:r w:rsidRPr="00362A06">
              <w:rPr>
                <w:rFonts w:asciiTheme="minorEastAsia" w:eastAsiaTheme="minorEastAsia" w:hAnsiTheme="minorEastAsia" w:cs="UDShinGoPro-Light" w:hint="eastAsia"/>
                <w:color w:val="231815"/>
                <w:kern w:val="0"/>
                <w:sz w:val="17"/>
                <w:szCs w:val="17"/>
              </w:rPr>
              <w:t>については、教材の選定、記述にあたって、内容が一面的、断定的な見解に偏っていないか、広く受容されているかを十分に吟味・検証した教材が掲載されている。また、主として児童の発言の形式によって、一つの事象をさまざまな視点から考えようとする学習が例示されており、公正性や正確性について適切な配慮が行き届い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全学年）</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指導要領の各学年の「内容の取扱い」において示された、「…の中から選択」、「事例地を選択」、「…の中から一つを取り上げる」などを受け、各学年とも適切に事象や事例が選択されるとともに、主教材のほかに</w:t>
            </w:r>
            <w:r w:rsidRPr="00362A06">
              <w:rPr>
                <w:rFonts w:asciiTheme="minorEastAsia" w:eastAsiaTheme="minorEastAsia" w:hAnsiTheme="minorEastAsia" w:cs="UDShinGoPro-Medium" w:hint="eastAsia"/>
                <w:color w:val="231815"/>
                <w:kern w:val="0"/>
                <w:sz w:val="17"/>
                <w:szCs w:val="17"/>
              </w:rPr>
              <w:t>選択教材</w:t>
            </w:r>
            <w:r w:rsidRPr="00362A06">
              <w:rPr>
                <w:rFonts w:asciiTheme="minorEastAsia" w:eastAsiaTheme="minorEastAsia" w:hAnsiTheme="minorEastAsia" w:cs="UDShinGoPro-Light" w:hint="eastAsia"/>
                <w:color w:val="231815"/>
                <w:kern w:val="0"/>
                <w:sz w:val="17"/>
                <w:szCs w:val="17"/>
              </w:rPr>
              <w:t>が設けられ、各地域や学校の実態に対応することができる。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60-73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100-105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50-57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46-51</w:t>
            </w:r>
            <w:r w:rsidRPr="00362A06">
              <w:rPr>
                <w:rFonts w:asciiTheme="minorEastAsia" w:eastAsiaTheme="minorEastAsia" w:hAnsiTheme="minorEastAsia" w:cs="UDShinGoPro-Light" w:hint="eastAsia"/>
                <w:color w:val="004099"/>
                <w:kern w:val="0"/>
                <w:sz w:val="17"/>
                <w:szCs w:val="17"/>
              </w:rPr>
              <w:t>）</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widowControl/>
              <w:spacing w:line="260" w:lineRule="exact"/>
              <w:jc w:val="lef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(2)組織・配列</w:t>
            </w:r>
          </w:p>
          <w:p w:rsidR="006C4065" w:rsidRPr="00BE4F4A" w:rsidRDefault="006C4065" w:rsidP="00362A06">
            <w:pPr>
              <w:spacing w:line="260" w:lineRule="exact"/>
              <w:ind w:firstLineChars="100" w:firstLine="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児童の発達の段階を考慮し、学習が効率よく進められるように配慮されているか。</w:t>
            </w:r>
          </w:p>
        </w:tc>
        <w:tc>
          <w:tcPr>
            <w:tcW w:w="7960" w:type="dxa"/>
          </w:tcPr>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児童の思考の流れを重視した組織・配列</w:t>
            </w:r>
            <w:r w:rsidRPr="00362A06">
              <w:rPr>
                <w:rFonts w:asciiTheme="minorEastAsia" w:eastAsiaTheme="minorEastAsia" w:hAnsiTheme="minorEastAsia" w:cs="UDShinGoPro-Light" w:hint="eastAsia"/>
                <w:color w:val="231815"/>
                <w:kern w:val="0"/>
                <w:sz w:val="17"/>
                <w:szCs w:val="17"/>
              </w:rPr>
              <w:t>になっている。児童が自ら見つけ出した問題を解決するために、調べ学習などの具体的な学習活動を通して理解を深め、追究し、気づくとともに、調べたことや考えたことを表現していく問題解決的な学習の過程がわかりやすく配列されてい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●各小単元の原則毎見開きの最初に「わたし</w:t>
            </w:r>
            <w:r w:rsidRPr="00362A06">
              <w:rPr>
                <w:rFonts w:asciiTheme="minorEastAsia" w:eastAsiaTheme="minorEastAsia" w:hAnsiTheme="minorEastAsia" w:cs="UDShinGoPro-Light"/>
                <w:color w:val="231815"/>
                <w:kern w:val="0"/>
                <w:sz w:val="17"/>
                <w:szCs w:val="17"/>
              </w:rPr>
              <w:t>(</w:t>
            </w:r>
            <w:r w:rsidRPr="00362A06">
              <w:rPr>
                <w:rFonts w:asciiTheme="minorEastAsia" w:eastAsiaTheme="minorEastAsia" w:hAnsiTheme="minorEastAsia" w:cs="UDShinGoPro-Light" w:hint="eastAsia"/>
                <w:color w:val="231815"/>
                <w:kern w:val="0"/>
                <w:sz w:val="17"/>
                <w:szCs w:val="17"/>
              </w:rPr>
              <w:t>たち</w:t>
            </w:r>
            <w:r w:rsidRPr="00362A06">
              <w:rPr>
                <w:rFonts w:asciiTheme="minorEastAsia" w:eastAsiaTheme="minorEastAsia" w:hAnsiTheme="minorEastAsia" w:cs="UDShinGoPro-Light"/>
                <w:color w:val="231815"/>
                <w:kern w:val="0"/>
                <w:sz w:val="17"/>
                <w:szCs w:val="17"/>
              </w:rPr>
              <w:t>)</w:t>
            </w:r>
            <w:r w:rsidRPr="00362A06">
              <w:rPr>
                <w:rFonts w:asciiTheme="minorEastAsia" w:eastAsiaTheme="minorEastAsia" w:hAnsiTheme="minorEastAsia" w:cs="UDShinGoPro-Light" w:hint="eastAsia"/>
                <w:color w:val="231815"/>
                <w:kern w:val="0"/>
                <w:sz w:val="17"/>
                <w:szCs w:val="17"/>
              </w:rPr>
              <w:t>の問題」が設定されている。また、小単元には、学習問題が設定され、学習の区切りの最後に学習問題について考えたことを交流する場面とともに「さらに考えたい問題」が設定されることで、児童の思考の流れを考慮した、組織・配列となっている。</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●二学期制を導入している学校に対する配慮として、各学年の単元構成は、前期と後期にも配分しやすく配列されている。</w:t>
            </w:r>
          </w:p>
        </w:tc>
      </w:tr>
      <w:tr w:rsidR="00BE4F4A" w:rsidRPr="00AC2405" w:rsidTr="00654AA2">
        <w:trPr>
          <w:cantSplit/>
        </w:trPr>
        <w:tc>
          <w:tcPr>
            <w:tcW w:w="584" w:type="dxa"/>
            <w:vMerge/>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widowControl/>
              <w:spacing w:line="260" w:lineRule="exact"/>
              <w:jc w:val="lef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(3)分量</w:t>
            </w:r>
          </w:p>
          <w:p w:rsidR="006C4065" w:rsidRPr="00BE4F4A" w:rsidRDefault="006C4065" w:rsidP="00362A06">
            <w:pPr>
              <w:spacing w:line="260" w:lineRule="exact"/>
              <w:ind w:firstLineChars="100" w:firstLine="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内容の精選と焦点化が図られ、分量は適切か。</w:t>
            </w:r>
          </w:p>
        </w:tc>
        <w:tc>
          <w:tcPr>
            <w:tcW w:w="7960" w:type="dxa"/>
          </w:tcPr>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●児童の主体的・対話的な学習活動が展開できるように内容の重点化が図られ、小単元ごとに十分な調べ学習や話し合い活動などができるよう、適切な時数が配当されている。</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●学習内容についての情報や資料、追究過程が原則見開きページにまとめられ、コンパクトに配分されている。</w:t>
            </w:r>
          </w:p>
        </w:tc>
      </w:tr>
      <w:tr w:rsidR="001B724E" w:rsidRPr="00AC2405" w:rsidTr="00654AA2">
        <w:trPr>
          <w:cantSplit/>
        </w:trPr>
        <w:tc>
          <w:tcPr>
            <w:tcW w:w="584" w:type="dxa"/>
            <w:vMerge w:val="restart"/>
            <w:shd w:val="clear" w:color="auto" w:fill="FFD966" w:themeFill="accent4" w:themeFillTint="99"/>
            <w:textDirection w:val="tbRlV"/>
          </w:tcPr>
          <w:p w:rsidR="001B724E" w:rsidRPr="00BE4F4A" w:rsidRDefault="001B724E" w:rsidP="00362A06">
            <w:pPr>
              <w:spacing w:line="260" w:lineRule="exact"/>
              <w:ind w:left="113" w:right="113"/>
              <w:rPr>
                <w:rFonts w:asciiTheme="majorEastAsia" w:eastAsiaTheme="majorEastAsia" w:hAnsiTheme="majorEastAsia"/>
                <w:sz w:val="17"/>
                <w:szCs w:val="17"/>
              </w:rPr>
            </w:pPr>
            <w:r w:rsidRPr="00BE4F4A">
              <w:rPr>
                <w:rFonts w:asciiTheme="majorEastAsia" w:eastAsiaTheme="majorEastAsia" w:hAnsiTheme="majorEastAsia" w:cs="ＭＳ Ｐゴシック" w:hint="eastAsia"/>
                <w:kern w:val="0"/>
                <w:sz w:val="17"/>
                <w:szCs w:val="17"/>
              </w:rPr>
              <w:t>④</w:t>
            </w:r>
            <w:r w:rsidRPr="00BE4F4A">
              <w:rPr>
                <w:rFonts w:asciiTheme="majorEastAsia" w:eastAsiaTheme="majorEastAsia" w:hAnsiTheme="majorEastAsia" w:cs="ＭＳ Ｐゴシック"/>
                <w:kern w:val="0"/>
                <w:sz w:val="17"/>
                <w:szCs w:val="17"/>
              </w:rPr>
              <w:t>SDGsと関連のある</w:t>
            </w:r>
            <w:r w:rsidRPr="00BE4F4A">
              <w:rPr>
                <w:rFonts w:asciiTheme="majorEastAsia" w:eastAsiaTheme="majorEastAsia" w:hAnsiTheme="majorEastAsia" w:cs="ＭＳ Ｐゴシック" w:hint="eastAsia"/>
                <w:kern w:val="0"/>
                <w:sz w:val="17"/>
                <w:szCs w:val="17"/>
              </w:rPr>
              <w:t>現代的な諸課題への対応</w:t>
            </w:r>
          </w:p>
        </w:tc>
        <w:tc>
          <w:tcPr>
            <w:tcW w:w="2105" w:type="dxa"/>
            <w:shd w:val="clear" w:color="auto" w:fill="FFF2CC" w:themeFill="accent4" w:themeFillTint="33"/>
          </w:tcPr>
          <w:p w:rsidR="001B724E" w:rsidRPr="00BE4F4A" w:rsidRDefault="001B724E"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(1)</w:t>
            </w:r>
            <w:r w:rsidRPr="00BE4F4A">
              <w:rPr>
                <w:rFonts w:asciiTheme="majorEastAsia" w:eastAsiaTheme="majorEastAsia" w:hAnsiTheme="majorEastAsia" w:hint="eastAsia"/>
                <w:sz w:val="17"/>
                <w:szCs w:val="17"/>
              </w:rPr>
              <w:t xml:space="preserve"> </w:t>
            </w:r>
            <w:r w:rsidRPr="00BE4F4A">
              <w:rPr>
                <w:rFonts w:asciiTheme="majorEastAsia" w:eastAsiaTheme="majorEastAsia" w:hAnsiTheme="majorEastAsia" w:cs="ＭＳ Ｐゴシック" w:hint="eastAsia"/>
                <w:kern w:val="0"/>
                <w:sz w:val="17"/>
                <w:szCs w:val="17"/>
              </w:rPr>
              <w:t>社会の持続可能な発展</w:t>
            </w:r>
            <w:r w:rsidRPr="00BE4F4A">
              <w:rPr>
                <w:rFonts w:asciiTheme="majorEastAsia" w:eastAsiaTheme="majorEastAsia" w:hAnsiTheme="majorEastAsia" w:cs="ＭＳ Ｐゴシック"/>
                <w:kern w:val="0"/>
                <w:sz w:val="17"/>
                <w:szCs w:val="17"/>
              </w:rPr>
              <w:t>に関する内容</w:t>
            </w:r>
          </w:p>
        </w:tc>
        <w:tc>
          <w:tcPr>
            <w:tcW w:w="7960" w:type="dxa"/>
          </w:tcPr>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●環境、貧困、人権、平和、開発など、</w:t>
            </w:r>
            <w:r w:rsidRPr="00362A06">
              <w:rPr>
                <w:rFonts w:asciiTheme="minorEastAsia" w:eastAsiaTheme="minorEastAsia" w:hAnsiTheme="minorEastAsia" w:cs="UDShinGoPro-Medium" w:hint="eastAsia"/>
                <w:color w:val="231815"/>
                <w:kern w:val="0"/>
                <w:sz w:val="17"/>
                <w:szCs w:val="17"/>
              </w:rPr>
              <w:t>社会の持続可能な発展に関わる問題</w:t>
            </w:r>
            <w:r w:rsidRPr="00362A06">
              <w:rPr>
                <w:rFonts w:asciiTheme="minorEastAsia" w:eastAsiaTheme="minorEastAsia" w:hAnsiTheme="minorEastAsia" w:cs="UDShinGoPro-Light" w:hint="eastAsia"/>
                <w:color w:val="231815"/>
                <w:kern w:val="0"/>
                <w:sz w:val="17"/>
                <w:szCs w:val="17"/>
              </w:rPr>
              <w:t>について、</w:t>
            </w:r>
            <w:r w:rsidRPr="00362A06">
              <w:rPr>
                <w:rFonts w:asciiTheme="minorEastAsia" w:eastAsiaTheme="minorEastAsia" w:hAnsiTheme="minorEastAsia" w:cs="UDShinGoPro-Medium"/>
                <w:color w:val="231815"/>
                <w:kern w:val="0"/>
                <w:sz w:val="17"/>
                <w:szCs w:val="17"/>
              </w:rPr>
              <w:t>SDGs</w:t>
            </w:r>
            <w:r w:rsidRPr="00362A06">
              <w:rPr>
                <w:rFonts w:asciiTheme="minorEastAsia" w:eastAsiaTheme="minorEastAsia" w:hAnsiTheme="minorEastAsia" w:cs="UDShinGoPro-Light" w:hint="eastAsia"/>
                <w:color w:val="231815"/>
                <w:kern w:val="0"/>
                <w:sz w:val="17"/>
                <w:szCs w:val="17"/>
              </w:rPr>
              <w:t>と関連させながら児童の発達の段階に応じて取り上げられている。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55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167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181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27</w:t>
            </w:r>
            <w:r w:rsidRPr="00362A06">
              <w:rPr>
                <w:rFonts w:asciiTheme="minorEastAsia" w:eastAsiaTheme="minorEastAsia" w:hAnsiTheme="minorEastAsia" w:cs="UDShinGoPro-Light" w:hint="eastAsia"/>
                <w:color w:val="004099"/>
                <w:kern w:val="0"/>
                <w:sz w:val="17"/>
                <w:szCs w:val="17"/>
              </w:rPr>
              <w:t>）</w:t>
            </w:r>
          </w:p>
          <w:p w:rsidR="001B724E" w:rsidRPr="00362A06"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を自分ごととして考え、誰一人取り残さない持続可能な社会の実現に向け、自ら考え、行動ができる児童を育む教育（</w:t>
            </w:r>
            <w:r w:rsidRPr="00362A06">
              <w:rPr>
                <w:rFonts w:asciiTheme="minorEastAsia" w:eastAsiaTheme="minorEastAsia" w:hAnsiTheme="minorEastAsia" w:cs="UDShinGoPro-Light"/>
                <w:color w:val="231815"/>
                <w:kern w:val="0"/>
                <w:sz w:val="17"/>
                <w:szCs w:val="17"/>
              </w:rPr>
              <w:t>ESD</w:t>
            </w:r>
            <w:r w:rsidRPr="00362A06">
              <w:rPr>
                <w:rFonts w:asciiTheme="minorEastAsia" w:eastAsiaTheme="minorEastAsia" w:hAnsiTheme="minorEastAsia" w:cs="UDShinGoPro-Light" w:hint="eastAsia"/>
                <w:color w:val="231815"/>
                <w:kern w:val="0"/>
                <w:sz w:val="17"/>
                <w:szCs w:val="17"/>
              </w:rPr>
              <w:t>）を推進しやすいようにくふうされている。</w:t>
            </w:r>
          </w:p>
          <w:p w:rsidR="001B724E" w:rsidRPr="00362A06"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に関連した内容を</w:t>
            </w:r>
            <w:r w:rsidRPr="00362A06">
              <w:rPr>
                <w:rFonts w:asciiTheme="minorEastAsia" w:eastAsiaTheme="minorEastAsia" w:hAnsiTheme="minorEastAsia" w:cs="UDShinGoPro-Medium" w:hint="eastAsia"/>
                <w:color w:val="231815"/>
                <w:kern w:val="0"/>
                <w:sz w:val="17"/>
                <w:szCs w:val="17"/>
              </w:rPr>
              <w:t>「考えよう！</w:t>
            </w:r>
            <w:r w:rsidRPr="00362A06">
              <w:rPr>
                <w:rFonts w:asciiTheme="minorEastAsia" w:eastAsiaTheme="minorEastAsia" w:hAnsiTheme="minorEastAsia" w:cs="UDShinGoPro-Medium"/>
                <w:color w:val="231815"/>
                <w:kern w:val="0"/>
                <w:sz w:val="17"/>
                <w:szCs w:val="17"/>
              </w:rPr>
              <w:t>SDGs</w:t>
            </w:r>
            <w:r w:rsidRPr="00362A06">
              <w:rPr>
                <w:rFonts w:asciiTheme="minorEastAsia" w:eastAsiaTheme="minorEastAsia" w:hAnsiTheme="minorEastAsia" w:cs="UDShinGoPro-Medium" w:hint="eastAsia"/>
                <w:color w:val="231815"/>
                <w:kern w:val="0"/>
                <w:sz w:val="17"/>
                <w:szCs w:val="17"/>
              </w:rPr>
              <w:t>コーナー」</w:t>
            </w:r>
            <w:r w:rsidRPr="00362A06">
              <w:rPr>
                <w:rFonts w:asciiTheme="minorEastAsia" w:eastAsiaTheme="minorEastAsia" w:hAnsiTheme="minorEastAsia" w:cs="UDShinGoPro-Light" w:hint="eastAsia"/>
                <w:color w:val="231815"/>
                <w:kern w:val="0"/>
                <w:sz w:val="17"/>
                <w:szCs w:val="17"/>
              </w:rPr>
              <w:t>で取り上げ、日本や世界では、今どのような問題があるのか、解決するためにどのような取り組みがされているのかを調べたり、考えたりすることができるようにくふうされている。</w:t>
            </w:r>
          </w:p>
          <w:p w:rsidR="001B724E" w:rsidRPr="00362A06"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●特設ページ</w:t>
            </w:r>
            <w:r w:rsidRPr="00362A06">
              <w:rPr>
                <w:rFonts w:asciiTheme="minorEastAsia" w:eastAsiaTheme="minorEastAsia" w:hAnsiTheme="minorEastAsia" w:cs="UDShinGoPro-Medium" w:hint="eastAsia"/>
                <w:color w:val="231815"/>
                <w:kern w:val="0"/>
                <w:sz w:val="17"/>
                <w:szCs w:val="17"/>
              </w:rPr>
              <w:t>「未来につなげる～わたしたちの</w:t>
            </w:r>
            <w:r w:rsidRPr="00362A06">
              <w:rPr>
                <w:rFonts w:asciiTheme="minorEastAsia" w:eastAsiaTheme="minorEastAsia" w:hAnsiTheme="minorEastAsia" w:cs="UDShinGoPro-Medium"/>
                <w:color w:val="231815"/>
                <w:kern w:val="0"/>
                <w:sz w:val="17"/>
                <w:szCs w:val="17"/>
              </w:rPr>
              <w:t>SDGs</w:t>
            </w:r>
            <w:r w:rsidRPr="00362A06">
              <w:rPr>
                <w:rFonts w:asciiTheme="minorEastAsia" w:eastAsiaTheme="minorEastAsia" w:hAnsiTheme="minorEastAsia" w:cs="UDShinGoPro-Medium" w:hint="eastAsia"/>
                <w:color w:val="231815"/>
                <w:kern w:val="0"/>
                <w:sz w:val="17"/>
                <w:szCs w:val="17"/>
              </w:rPr>
              <w:t>～」</w:t>
            </w:r>
            <w:r w:rsidRPr="00362A06">
              <w:rPr>
                <w:rFonts w:asciiTheme="minorEastAsia" w:eastAsiaTheme="minorEastAsia" w:hAnsiTheme="minorEastAsia" w:cs="UDShinGoPro-Light" w:hint="eastAsia"/>
                <w:color w:val="231815"/>
                <w:kern w:val="0"/>
                <w:sz w:val="17"/>
                <w:szCs w:val="17"/>
              </w:rPr>
              <w:t>は、単元の学習を終えて、もっとくわしく調べてみたいことや、気になったことを</w:t>
            </w:r>
            <w:r w:rsidRPr="00362A06">
              <w:rPr>
                <w:rFonts w:asciiTheme="minorEastAsia" w:eastAsiaTheme="minorEastAsia" w:hAnsiTheme="minorEastAsia" w:cs="UDShinGoPro-Light"/>
                <w:color w:val="231815"/>
                <w:kern w:val="0"/>
                <w:sz w:val="17"/>
                <w:szCs w:val="17"/>
              </w:rPr>
              <w:t xml:space="preserve">SDGs </w:t>
            </w:r>
            <w:r w:rsidRPr="00362A06">
              <w:rPr>
                <w:rFonts w:asciiTheme="minorEastAsia" w:eastAsiaTheme="minorEastAsia" w:hAnsiTheme="minorEastAsia" w:cs="UDShinGoPro-Light" w:hint="eastAsia"/>
                <w:color w:val="231815"/>
                <w:kern w:val="0"/>
                <w:sz w:val="17"/>
                <w:szCs w:val="17"/>
              </w:rPr>
              <w:t>と関連づけて取り上げられている。</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●特設ページ「未来につなげる～わたしたちの</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～」や巻末にある学年の学習をふり返るページでは、巻末綴じ込みの</w:t>
            </w:r>
            <w:r w:rsidRPr="00362A06">
              <w:rPr>
                <w:rFonts w:asciiTheme="minorEastAsia" w:eastAsiaTheme="minorEastAsia" w:hAnsiTheme="minorEastAsia" w:cs="UDShinGoPro-Medium"/>
                <w:color w:val="231815"/>
                <w:kern w:val="0"/>
                <w:sz w:val="17"/>
                <w:szCs w:val="17"/>
              </w:rPr>
              <w:t>SDGs</w:t>
            </w:r>
            <w:r w:rsidRPr="00362A06">
              <w:rPr>
                <w:rFonts w:asciiTheme="minorEastAsia" w:eastAsiaTheme="minorEastAsia" w:hAnsiTheme="minorEastAsia" w:cs="UDShinGoPro-Medium" w:hint="eastAsia"/>
                <w:color w:val="231815"/>
                <w:kern w:val="0"/>
                <w:sz w:val="17"/>
                <w:szCs w:val="17"/>
              </w:rPr>
              <w:t>の目標シール</w:t>
            </w:r>
            <w:r w:rsidRPr="00362A06">
              <w:rPr>
                <w:rFonts w:asciiTheme="minorEastAsia" w:eastAsiaTheme="minorEastAsia" w:hAnsiTheme="minorEastAsia" w:cs="UDShinGoPro-Light" w:hint="eastAsia"/>
                <w:color w:val="231815"/>
                <w:kern w:val="0"/>
                <w:sz w:val="17"/>
                <w:szCs w:val="17"/>
              </w:rPr>
              <w:t>を使いながら、学習したことが、</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とどのように関連があるか考えを深めることができる。</w:t>
            </w:r>
          </w:p>
        </w:tc>
      </w:tr>
      <w:tr w:rsidR="001B724E" w:rsidRPr="00AC2405" w:rsidTr="00654AA2">
        <w:trPr>
          <w:cantSplit/>
        </w:trPr>
        <w:tc>
          <w:tcPr>
            <w:tcW w:w="584" w:type="dxa"/>
            <w:vMerge/>
            <w:shd w:val="clear" w:color="auto" w:fill="FFD966" w:themeFill="accent4" w:themeFillTint="99"/>
          </w:tcPr>
          <w:p w:rsidR="001B724E" w:rsidRPr="00BE4F4A" w:rsidRDefault="001B724E"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1B724E" w:rsidRPr="00BE4F4A" w:rsidRDefault="001B724E"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w:t>
            </w:r>
            <w:r w:rsidRPr="00BE4F4A">
              <w:rPr>
                <w:rFonts w:asciiTheme="majorEastAsia" w:eastAsiaTheme="majorEastAsia" w:hAnsiTheme="majorEastAsia" w:cs="ＭＳ Ｐゴシック" w:hint="eastAsia"/>
                <w:kern w:val="0"/>
                <w:sz w:val="17"/>
                <w:szCs w:val="17"/>
              </w:rPr>
              <w:t>2</w:t>
            </w:r>
            <w:r w:rsidRPr="00BE4F4A">
              <w:rPr>
                <w:rFonts w:asciiTheme="majorEastAsia" w:eastAsiaTheme="majorEastAsia" w:hAnsiTheme="majorEastAsia" w:cs="ＭＳ Ｐゴシック"/>
                <w:kern w:val="0"/>
                <w:sz w:val="17"/>
                <w:szCs w:val="17"/>
              </w:rPr>
              <w:t>)人権・福祉に関する内容</w:t>
            </w:r>
          </w:p>
        </w:tc>
        <w:tc>
          <w:tcPr>
            <w:tcW w:w="7960" w:type="dxa"/>
          </w:tcPr>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●全学年を通し、人権尊重を基本理念として、</w:t>
            </w:r>
            <w:r w:rsidRPr="00362A06">
              <w:rPr>
                <w:rFonts w:asciiTheme="minorEastAsia" w:eastAsiaTheme="minorEastAsia" w:hAnsiTheme="minorEastAsia" w:cs="UDShinGoPro-Medium" w:hint="eastAsia"/>
                <w:color w:val="231815"/>
                <w:kern w:val="0"/>
                <w:sz w:val="17"/>
                <w:szCs w:val="17"/>
              </w:rPr>
              <w:t>共生社会</w:t>
            </w:r>
            <w:r w:rsidRPr="00362A06">
              <w:rPr>
                <w:rFonts w:asciiTheme="minorEastAsia" w:eastAsiaTheme="minorEastAsia" w:hAnsiTheme="minorEastAsia" w:cs="UDShinGoPro-Light" w:hint="eastAsia"/>
                <w:color w:val="231815"/>
                <w:kern w:val="0"/>
                <w:sz w:val="17"/>
                <w:szCs w:val="17"/>
              </w:rPr>
              <w:t>をめざす姿勢がたいせつにされている。</w:t>
            </w:r>
          </w:p>
          <w:p w:rsidR="001B724E" w:rsidRPr="00362A06" w:rsidRDefault="001B724E" w:rsidP="001B724E">
            <w:pPr>
              <w:autoSpaceDE w:val="0"/>
              <w:autoSpaceDN w:val="0"/>
              <w:adjustRightInd w:val="0"/>
              <w:spacing w:line="260" w:lineRule="exact"/>
              <w:ind w:left="171" w:hangingChars="100" w:hanging="171"/>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DeBold" w:hint="eastAsia"/>
                <w:b/>
                <w:bCs/>
                <w:color w:val="FBC013"/>
                <w:kern w:val="0"/>
                <w:sz w:val="17"/>
                <w:szCs w:val="17"/>
              </w:rPr>
              <w:t>３年</w:t>
            </w: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DeBold" w:hint="eastAsia"/>
                <w:b/>
                <w:bCs/>
                <w:color w:val="ABCF45"/>
                <w:kern w:val="0"/>
                <w:sz w:val="17"/>
                <w:szCs w:val="17"/>
              </w:rPr>
              <w:t>４年</w:t>
            </w:r>
            <w:r w:rsidRPr="00362A06">
              <w:rPr>
                <w:rFonts w:asciiTheme="minorEastAsia" w:eastAsiaTheme="minorEastAsia" w:hAnsiTheme="minorEastAsia" w:cs="UDShinGoPro-Light" w:hint="eastAsia"/>
                <w:color w:val="231815"/>
                <w:kern w:val="0"/>
                <w:sz w:val="17"/>
                <w:szCs w:val="17"/>
              </w:rPr>
              <w:t xml:space="preserve">　</w:t>
            </w:r>
            <w:r w:rsidRPr="001B724E">
              <w:rPr>
                <w:rFonts w:asciiTheme="minorEastAsia" w:eastAsiaTheme="minorEastAsia" w:hAnsiTheme="minorEastAsia" w:cs="UDShinGoPro-Light" w:hint="eastAsia"/>
                <w:color w:val="231815"/>
                <w:kern w:val="0"/>
                <w:sz w:val="17"/>
                <w:szCs w:val="17"/>
              </w:rPr>
              <w:t>市(区)町村や都</w:t>
            </w:r>
            <w:r w:rsidRPr="00362A06">
              <w:rPr>
                <w:rFonts w:asciiTheme="minorEastAsia" w:eastAsiaTheme="minorEastAsia" w:hAnsiTheme="minorEastAsia" w:cs="UDShinGoPro-Light" w:hint="eastAsia"/>
                <w:color w:val="231815"/>
                <w:kern w:val="0"/>
                <w:sz w:val="17"/>
                <w:szCs w:val="17"/>
              </w:rPr>
              <w:t>道府県に密着した学習を展開することを通して、地域の人々と触れ合う活動や、人々の営みや働く姿への共感をもてる学習活動が設定され、地域に対する愛情を育てるとともに、地域の人々の願いを感じ取り、地域の一員として積極的に働きかける展開になっている。</w:t>
            </w:r>
          </w:p>
          <w:p w:rsidR="001B724E" w:rsidRPr="00362A06" w:rsidRDefault="001B724E" w:rsidP="001B724E">
            <w:pPr>
              <w:autoSpaceDE w:val="0"/>
              <w:autoSpaceDN w:val="0"/>
              <w:adjustRightInd w:val="0"/>
              <w:spacing w:line="260" w:lineRule="exact"/>
              <w:ind w:left="171" w:hangingChars="100" w:hanging="171"/>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DeBold" w:hint="eastAsia"/>
                <w:b/>
                <w:bCs/>
                <w:color w:val="21AEE6"/>
                <w:kern w:val="0"/>
                <w:sz w:val="17"/>
                <w:szCs w:val="17"/>
              </w:rPr>
              <w:t>５年</w:t>
            </w:r>
            <w:r w:rsidRPr="00362A06">
              <w:rPr>
                <w:rFonts w:asciiTheme="minorEastAsia" w:eastAsiaTheme="minorEastAsia" w:hAnsiTheme="minorEastAsia" w:cs="UDShinGoPro-DeBold" w:hint="eastAsia"/>
                <w:b/>
                <w:bCs/>
                <w:color w:val="231815"/>
                <w:kern w:val="0"/>
                <w:sz w:val="17"/>
                <w:szCs w:val="17"/>
              </w:rPr>
              <w:t xml:space="preserve">　</w:t>
            </w:r>
            <w:r w:rsidRPr="00362A06">
              <w:rPr>
                <w:rFonts w:asciiTheme="minorEastAsia" w:eastAsiaTheme="minorEastAsia" w:hAnsiTheme="minorEastAsia" w:cs="UDShinGoPro-Light" w:hint="eastAsia"/>
                <w:color w:val="231815"/>
                <w:kern w:val="0"/>
                <w:sz w:val="17"/>
                <w:szCs w:val="17"/>
              </w:rPr>
              <w:t>日本の国土や産業、環境を学習することを通して、人権・福祉に関わる問題があることに気づかせるとともに、それらの問題を解決するための取り組みについても触れ、働く人の人権を守ること、共生社会の実現、これからの社会のあり方を考えさせようとしている。</w:t>
            </w:r>
          </w:p>
          <w:p w:rsidR="001B724E" w:rsidRPr="00362A06" w:rsidRDefault="001B724E" w:rsidP="001B724E">
            <w:pPr>
              <w:autoSpaceDE w:val="0"/>
              <w:autoSpaceDN w:val="0"/>
              <w:adjustRightInd w:val="0"/>
              <w:spacing w:line="260" w:lineRule="exact"/>
              <w:ind w:left="171" w:hangingChars="100" w:hanging="171"/>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DeBold" w:hint="eastAsia"/>
                <w:b/>
                <w:bCs/>
                <w:color w:val="DB423B"/>
                <w:kern w:val="0"/>
                <w:sz w:val="17"/>
                <w:szCs w:val="17"/>
              </w:rPr>
              <w:t>６年</w:t>
            </w:r>
            <w:r w:rsidRPr="00362A06">
              <w:rPr>
                <w:rFonts w:asciiTheme="minorEastAsia" w:eastAsiaTheme="minorEastAsia" w:hAnsiTheme="minorEastAsia" w:cs="UDShinGoPro-Light" w:hint="eastAsia"/>
                <w:color w:val="231815"/>
                <w:kern w:val="0"/>
                <w:sz w:val="17"/>
                <w:szCs w:val="17"/>
              </w:rPr>
              <w:t xml:space="preserve">　政治単元では、人々の願いとその実現への営みを追究していくことを通して、人権・福祉の問題が政治との関わりを通して取り上げられ、現代社会におけるこれらの問題の解決に取り組む構えをもたせようとしている。歴史単元では、人々の社会生活向上へのあゆみを追究していくことを通して、代表的な歴史上の人物の働きとともに民衆のくらしや願い・思いに着目させ、人間尊重の精神や人権意識を育てていくように配慮されている。日本と世界の単元では、国際社会のあり方を追究していくことを通して、地球規模での共生社会の実現に向けて考えさせている。</w:t>
            </w:r>
          </w:p>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●高齢社会の問題</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・高齢者との交流や、第一次産業の従事者や農山村、都市の高齢化などの事例を通して、高齢化の進む社会のあり方について考えさせようとしている。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154-155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122-123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14-15</w:t>
            </w:r>
            <w:r w:rsidRPr="00362A06">
              <w:rPr>
                <w:rFonts w:asciiTheme="minorEastAsia" w:eastAsiaTheme="minorEastAsia" w:hAnsiTheme="minorEastAsia" w:cs="UDShinGoPro-Light" w:hint="eastAsia"/>
                <w:color w:val="004099"/>
                <w:kern w:val="0"/>
                <w:sz w:val="17"/>
                <w:szCs w:val="17"/>
              </w:rPr>
              <w:t>）</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・３年・５年・６年において障がいのある人の姿や、ユニバーサルデザインやバリアフリーに関する教材などが取り上げられ、人権や福祉に関わる多様な問題に目を開かせようとしている。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87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156</w:t>
            </w:r>
            <w:r>
              <w:rPr>
                <w:rFonts w:asciiTheme="minorEastAsia" w:eastAsiaTheme="minorEastAsia" w:hAnsiTheme="minorEastAsia" w:cs="UDShinGoPro-Light" w:hint="eastAsia"/>
                <w:color w:val="231815"/>
                <w:kern w:val="0"/>
                <w:sz w:val="17"/>
                <w:szCs w:val="17"/>
              </w:rPr>
              <w:t xml:space="preserve">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16-17</w:t>
            </w:r>
            <w:r w:rsidRPr="00362A06">
              <w:rPr>
                <w:rFonts w:asciiTheme="minorEastAsia" w:eastAsiaTheme="minorEastAsia" w:hAnsiTheme="minorEastAsia" w:cs="UDShinGoPro-Light" w:hint="eastAsia"/>
                <w:color w:val="004099"/>
                <w:kern w:val="0"/>
                <w:sz w:val="17"/>
                <w:szCs w:val="17"/>
              </w:rPr>
              <w:t>）</w:t>
            </w:r>
          </w:p>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lastRenderedPageBreak/>
              <w:t>●働く人の問題</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・全学年において、「労働」についての意義をつかませ、働く人を見つめることを通して、</w:t>
            </w:r>
            <w:r w:rsidRPr="00362A06">
              <w:rPr>
                <w:rFonts w:asciiTheme="minorEastAsia" w:eastAsiaTheme="minorEastAsia" w:hAnsiTheme="minorEastAsia" w:cs="UDShinGoPro-Medium" w:hint="eastAsia"/>
                <w:color w:val="231815"/>
                <w:kern w:val="0"/>
                <w:sz w:val="17"/>
                <w:szCs w:val="17"/>
              </w:rPr>
              <w:t>人権尊重・人権確立</w:t>
            </w:r>
            <w:r w:rsidRPr="00362A06">
              <w:rPr>
                <w:rFonts w:asciiTheme="minorEastAsia" w:eastAsiaTheme="minorEastAsia" w:hAnsiTheme="minorEastAsia" w:cs="UDShinGoPro-Light" w:hint="eastAsia"/>
                <w:color w:val="231815"/>
                <w:kern w:val="0"/>
                <w:sz w:val="17"/>
                <w:szCs w:val="17"/>
              </w:rPr>
              <w:t>をめぐるさまざまな問題について考えさせようとしている。</w:t>
            </w:r>
            <w:r w:rsidRPr="00362A06">
              <w:rPr>
                <w:rFonts w:asciiTheme="minorEastAsia" w:eastAsiaTheme="minorEastAsia" w:hAnsiTheme="minorEastAsia" w:cs="UDShinGoPro-Light" w:hint="eastAsia"/>
                <w:color w:val="004099"/>
                <w:kern w:val="0"/>
                <w:sz w:val="17"/>
                <w:szCs w:val="17"/>
              </w:rPr>
              <w:t>（</w:t>
            </w:r>
            <w:r w:rsidR="00C3243A">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・５年「３工業生産とわたしたちのくらし」などでは、働く人の高齢化や女性の割合の低下など、</w:t>
            </w:r>
            <w:r w:rsidRPr="00362A06">
              <w:rPr>
                <w:rFonts w:asciiTheme="minorEastAsia" w:eastAsiaTheme="minorEastAsia" w:hAnsiTheme="minorEastAsia" w:cs="UDShinGoPro-Medium" w:hint="eastAsia"/>
                <w:color w:val="231815"/>
                <w:kern w:val="0"/>
                <w:sz w:val="17"/>
                <w:szCs w:val="17"/>
              </w:rPr>
              <w:t>現代日本の産業が直面する問題</w:t>
            </w:r>
            <w:r w:rsidRPr="00362A06">
              <w:rPr>
                <w:rFonts w:asciiTheme="minorEastAsia" w:eastAsiaTheme="minorEastAsia" w:hAnsiTheme="minorEastAsia" w:cs="UDShinGoPro-Light" w:hint="eastAsia"/>
                <w:color w:val="231815"/>
                <w:kern w:val="0"/>
                <w:sz w:val="17"/>
                <w:szCs w:val="17"/>
              </w:rPr>
              <w:t>をふまえ、働きやすい職場環境の整備や先端技術の活用などの取り組みを紹介し、働く人々の人権の問題に目を向けさせようとしている。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182-191</w:t>
            </w:r>
            <w:r w:rsidRPr="00362A06">
              <w:rPr>
                <w:rFonts w:asciiTheme="minorEastAsia" w:eastAsiaTheme="minorEastAsia" w:hAnsiTheme="minorEastAsia" w:cs="UDShinGoPro-Light" w:hint="eastAsia"/>
                <w:color w:val="004099"/>
                <w:kern w:val="0"/>
                <w:sz w:val="17"/>
                <w:szCs w:val="17"/>
              </w:rPr>
              <w:t>）</w:t>
            </w:r>
          </w:p>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●部落問題</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・部落差別の解消は、国の責務であり、国民の課題であることをふまえ、６年の政治・歴史単元において、近世の幕藩体制下における身分制度を中心に、中世・近代・現代を通して位置づけられている。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16-17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134</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142-143</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226-227</w:t>
            </w:r>
            <w:r w:rsidRPr="00362A06">
              <w:rPr>
                <w:rFonts w:asciiTheme="minorEastAsia" w:eastAsiaTheme="minorEastAsia" w:hAnsiTheme="minorEastAsia" w:cs="UDShinGoPro-Light" w:hint="eastAsia"/>
                <w:color w:val="004099"/>
                <w:kern w:val="0"/>
                <w:sz w:val="17"/>
                <w:szCs w:val="17"/>
              </w:rPr>
              <w:t>）</w:t>
            </w:r>
          </w:p>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●先住民のアイヌ民族や外国人の人権問題</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・先住民のアイヌ民族や日本でくらしている外国人、特に在日韓国・朝鮮人に対する偏見や差別については、憲法学習・歴史学習をふまえて、この問題に取り組む姿勢をつくろうとしている。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16-17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146</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226-227</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230-231</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248-251</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272-273</w:t>
            </w:r>
            <w:r w:rsidRPr="00362A06">
              <w:rPr>
                <w:rFonts w:asciiTheme="minorEastAsia" w:eastAsiaTheme="minorEastAsia" w:hAnsiTheme="minorEastAsia" w:cs="UDShinGoPro-Light" w:hint="eastAsia"/>
                <w:color w:val="004099"/>
                <w:kern w:val="0"/>
                <w:sz w:val="17"/>
                <w:szCs w:val="17"/>
              </w:rPr>
              <w:t>）</w:t>
            </w:r>
          </w:p>
          <w:p w:rsidR="001B724E" w:rsidRPr="00362A06" w:rsidRDefault="001B724E"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●女性の人権問題</w:t>
            </w:r>
          </w:p>
          <w:p w:rsidR="001B724E" w:rsidRPr="001B724E" w:rsidRDefault="001B724E"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hint="eastAsia"/>
                <w:color w:val="231815"/>
                <w:kern w:val="0"/>
                <w:sz w:val="17"/>
                <w:szCs w:val="17"/>
              </w:rPr>
            </w:pPr>
            <w:r w:rsidRPr="00362A06">
              <w:rPr>
                <w:rFonts w:asciiTheme="minorEastAsia" w:eastAsiaTheme="minorEastAsia" w:hAnsiTheme="minorEastAsia" w:cs="UDShinGoPro-Light" w:hint="eastAsia"/>
                <w:color w:val="231815"/>
                <w:kern w:val="0"/>
                <w:sz w:val="17"/>
                <w:szCs w:val="17"/>
              </w:rPr>
              <w:t>・６年の憲法学習での男女平等の問題、歴史単元での地位の向上を求め続けた近代の女性の姿などが取り上げられるだけでなく、各学年の学習のなかで、女性の活躍するようすが示され、</w:t>
            </w:r>
            <w:r w:rsidRPr="00362A06">
              <w:rPr>
                <w:rFonts w:asciiTheme="minorEastAsia" w:eastAsiaTheme="minorEastAsia" w:hAnsiTheme="minorEastAsia" w:cs="UDShinGoPro-Medium" w:hint="eastAsia"/>
                <w:color w:val="231815"/>
                <w:kern w:val="0"/>
                <w:sz w:val="17"/>
                <w:szCs w:val="17"/>
              </w:rPr>
              <w:t>男女共生社会</w:t>
            </w:r>
            <w:r w:rsidRPr="00362A06">
              <w:rPr>
                <w:rFonts w:asciiTheme="minorEastAsia" w:eastAsiaTheme="minorEastAsia" w:hAnsiTheme="minorEastAsia" w:cs="UDShinGoPro-Light" w:hint="eastAsia"/>
                <w:color w:val="231815"/>
                <w:kern w:val="0"/>
                <w:sz w:val="17"/>
                <w:szCs w:val="17"/>
              </w:rPr>
              <w:t>の実現に向け、現代の問題として取り組ませようとしている。</w:t>
            </w:r>
            <w:r w:rsidRPr="00362A06">
              <w:rPr>
                <w:rFonts w:asciiTheme="minorEastAsia" w:eastAsiaTheme="minorEastAsia" w:hAnsiTheme="minorEastAsia" w:cs="UDShinGoPro-Light" w:hint="eastAsia"/>
                <w:color w:val="004099"/>
                <w:kern w:val="0"/>
                <w:sz w:val="17"/>
                <w:szCs w:val="17"/>
              </w:rPr>
              <w:t>（</w:t>
            </w:r>
            <w:r>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14-15</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189</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190</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216</w:t>
            </w:r>
            <w:r w:rsidRPr="00362A06">
              <w:rPr>
                <w:rFonts w:asciiTheme="minorEastAsia" w:eastAsiaTheme="minorEastAsia" w:hAnsiTheme="minorEastAsia" w:cs="UDShinGoPro-Light" w:hint="eastAsia"/>
                <w:color w:val="004099"/>
                <w:kern w:val="0"/>
                <w:sz w:val="17"/>
                <w:szCs w:val="17"/>
              </w:rPr>
              <w:t>）</w:t>
            </w:r>
          </w:p>
        </w:tc>
      </w:tr>
      <w:tr w:rsidR="006C4065" w:rsidRPr="00AC2405" w:rsidTr="00654AA2">
        <w:trPr>
          <w:cantSplit/>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(3)我が国の国土と歴史への理解と愛情に関する内容</w:t>
            </w:r>
          </w:p>
        </w:tc>
        <w:tc>
          <w:tcPr>
            <w:tcW w:w="7960" w:type="dxa"/>
          </w:tcPr>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●公民的資質の基礎</w:t>
            </w:r>
          </w:p>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・３年で身近な地域から市のようす、４年で県のようす、５年では、国土の地理的環境とそこで営まれている産業のようすなどの理解が図られ、</w:t>
            </w:r>
            <w:r w:rsidRPr="00362A06">
              <w:rPr>
                <w:rFonts w:asciiTheme="minorEastAsia" w:eastAsiaTheme="minorEastAsia" w:hAnsiTheme="minorEastAsia" w:cs="UDShinGoPro-Medium" w:hint="eastAsia"/>
                <w:color w:val="231815"/>
                <w:kern w:val="0"/>
                <w:sz w:val="17"/>
                <w:szCs w:val="17"/>
              </w:rPr>
              <w:t>我が国の国土に対する理解と愛情</w:t>
            </w:r>
            <w:r w:rsidRPr="00362A06">
              <w:rPr>
                <w:rFonts w:asciiTheme="minorEastAsia" w:eastAsiaTheme="minorEastAsia" w:hAnsiTheme="minorEastAsia" w:cs="UDShinGoPro-Light" w:hint="eastAsia"/>
                <w:color w:val="231815"/>
                <w:kern w:val="0"/>
                <w:sz w:val="17"/>
                <w:szCs w:val="17"/>
              </w:rPr>
              <w:t>を育てようとしている。６年では、中学年での地域の人々の生活の変化や地域の発展に尽くした先人の働きの学習をふまえ、</w:t>
            </w:r>
            <w:r w:rsidRPr="00362A06">
              <w:rPr>
                <w:rFonts w:asciiTheme="minorEastAsia" w:eastAsiaTheme="minorEastAsia" w:hAnsiTheme="minorEastAsia" w:cs="UDShinGoPro-Medium" w:hint="eastAsia"/>
                <w:color w:val="231815"/>
                <w:kern w:val="0"/>
                <w:sz w:val="17"/>
                <w:szCs w:val="17"/>
              </w:rPr>
              <w:t>我が国の歴史への理解</w:t>
            </w:r>
            <w:r w:rsidRPr="00362A06">
              <w:rPr>
                <w:rFonts w:asciiTheme="minorEastAsia" w:eastAsiaTheme="minorEastAsia" w:hAnsiTheme="minorEastAsia" w:cs="UDShinGoPro-Light" w:hint="eastAsia"/>
                <w:color w:val="231815"/>
                <w:kern w:val="0"/>
                <w:sz w:val="17"/>
                <w:szCs w:val="17"/>
              </w:rPr>
              <w:t>を深めるよう配慮されている。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76647D"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・このような学習により、</w:t>
            </w:r>
            <w:r w:rsidRPr="00362A06">
              <w:rPr>
                <w:rFonts w:asciiTheme="minorEastAsia" w:eastAsiaTheme="minorEastAsia" w:hAnsiTheme="minorEastAsia" w:cs="UDShinGoPro-Medium" w:hint="eastAsia"/>
                <w:color w:val="231815"/>
                <w:kern w:val="0"/>
                <w:sz w:val="17"/>
                <w:szCs w:val="17"/>
              </w:rPr>
              <w:t>平和で民主的な国家・社会の形成者としての自覚をもち、互いに尊重し、義務や責任を果たそうとしたり、公正に判断したりする態度や能力</w:t>
            </w:r>
            <w:r w:rsidRPr="00362A06">
              <w:rPr>
                <w:rFonts w:asciiTheme="minorEastAsia" w:eastAsiaTheme="minorEastAsia" w:hAnsiTheme="minorEastAsia" w:cs="UDShinGoPro-Light" w:hint="eastAsia"/>
                <w:color w:val="231815"/>
                <w:kern w:val="0"/>
                <w:sz w:val="17"/>
                <w:szCs w:val="17"/>
              </w:rPr>
              <w:t>を育成できる。</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●伝統や文化の尊重</w:t>
            </w:r>
          </w:p>
          <w:p w:rsidR="0076647D" w:rsidRPr="00C3243A" w:rsidRDefault="0076647D" w:rsidP="001B724E">
            <w:pPr>
              <w:autoSpaceDE w:val="0"/>
              <w:autoSpaceDN w:val="0"/>
              <w:adjustRightInd w:val="0"/>
              <w:spacing w:line="260" w:lineRule="exact"/>
              <w:ind w:left="150" w:hangingChars="100" w:hanging="150"/>
              <w:jc w:val="left"/>
              <w:rPr>
                <w:rFonts w:asciiTheme="minorEastAsia" w:eastAsiaTheme="minorEastAsia" w:hAnsiTheme="minorEastAsia" w:cs="UDShinGoPro-Light"/>
                <w:color w:val="231815"/>
                <w:spacing w:val="-10"/>
                <w:kern w:val="0"/>
                <w:sz w:val="17"/>
                <w:szCs w:val="17"/>
              </w:rPr>
            </w:pPr>
            <w:r w:rsidRPr="00C3243A">
              <w:rPr>
                <w:rFonts w:asciiTheme="minorEastAsia" w:eastAsiaTheme="minorEastAsia" w:hAnsiTheme="minorEastAsia" w:cs="UDShinGoPro-Light" w:hint="eastAsia"/>
                <w:color w:val="231815"/>
                <w:spacing w:val="-10"/>
                <w:kern w:val="0"/>
                <w:sz w:val="17"/>
                <w:szCs w:val="17"/>
              </w:rPr>
              <w:t>・３年「１わたしたちの住んでいるところ」では、自分たちが住んでいる市の古い町なみなどを観察したり、昔のようすやいわれを聞き取ったりすることで、今も残る古くからある建造物に興味をもたせるようにしてい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・４年「４地いきの伝統や文化と、先人のはたらき」では、県や市に伝わる祭りや文化財、年中行事の調査を通して、人々の知恵や願いに気づかせるようにしている。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・５年「１日本の国土と人々のくらし」では、気候や地形にあわせた人々の生活を調べ、独特な伝統や文化を捉えられるようにしている。</w:t>
            </w:r>
          </w:p>
          <w:p w:rsidR="0076647D" w:rsidRPr="00362A06"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２日本のあゆみ」では、茶の湯や生け花などの今に残る室町文化の体験的な学習や、江戸時代の町人文化を調べていくなかで、それらの文化が外国へも影響を与えたことや、今も親しまれていることなどを捉える学習から、児童が日本の伝統や文化を実感として捉えられるよう配慮されている。「３世界のなかの日本とわたしたち」では、世界の国々とスポーツや文化を通した国際交流をするために、わたしたちが何に取り組めばよいかが示唆されている。</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●国旗と国歌を尊重する態度の育成</w:t>
            </w:r>
          </w:p>
          <w:p w:rsidR="006C4065" w:rsidRPr="001B724E" w:rsidRDefault="0076647D" w:rsidP="001B724E">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国際社会に生きる日本人としての自覚と資質を身につけられるよう、我が国や外国の国名や国旗が示され、我が国の国旗と国歌の意義を理解し、尊重する態度を育てるとともに、諸外国の国旗と国歌も同様に尊重する態度を育てるように配慮されている。</w:t>
            </w:r>
            <w:r w:rsidRPr="00362A06">
              <w:rPr>
                <w:rFonts w:asciiTheme="minorEastAsia" w:eastAsiaTheme="minorEastAsia" w:hAnsiTheme="minorEastAsia" w:cs="UDShinGoPro-Light" w:hint="eastAsia"/>
                <w:color w:val="004099"/>
                <w:kern w:val="0"/>
                <w:sz w:val="17"/>
                <w:szCs w:val="17"/>
              </w:rPr>
              <w:t>（</w:t>
            </w:r>
            <w:r w:rsidR="001B724E">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 xml:space="preserve">88-89 </w:t>
            </w:r>
            <w:r w:rsidRPr="00362A06">
              <w:rPr>
                <w:rFonts w:asciiTheme="minorEastAsia" w:eastAsiaTheme="minorEastAsia" w:hAnsiTheme="minorEastAsia" w:cs="UDShinGoPro-Light" w:hint="eastAsia"/>
                <w:color w:val="004099"/>
                <w:kern w:val="0"/>
                <w:sz w:val="17"/>
                <w:szCs w:val="17"/>
              </w:rPr>
              <w:t>④</w:t>
            </w:r>
            <w:r w:rsidRPr="00362A06">
              <w:rPr>
                <w:rFonts w:asciiTheme="minorEastAsia" w:eastAsiaTheme="minorEastAsia" w:hAnsiTheme="minorEastAsia" w:cs="UDShinGoPro-Light"/>
                <w:color w:val="004099"/>
                <w:kern w:val="0"/>
                <w:sz w:val="17"/>
                <w:szCs w:val="17"/>
              </w:rPr>
              <w:t xml:space="preserve">199 </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 xml:space="preserve">15 </w:t>
            </w:r>
            <w:r w:rsidRPr="00362A06">
              <w:rPr>
                <w:rFonts w:asciiTheme="minorEastAsia" w:eastAsiaTheme="minorEastAsia" w:hAnsiTheme="minorEastAsia" w:cs="UDShinGoPro-Light" w:hint="eastAsia"/>
                <w:color w:val="004099"/>
                <w:kern w:val="0"/>
                <w:sz w:val="17"/>
                <w:szCs w:val="17"/>
              </w:rPr>
              <w:t>⑥</w:t>
            </w:r>
            <w:r w:rsidRPr="00362A06">
              <w:rPr>
                <w:rFonts w:asciiTheme="minorEastAsia" w:eastAsiaTheme="minorEastAsia" w:hAnsiTheme="minorEastAsia" w:cs="UDShinGoPro-Light"/>
                <w:color w:val="004099"/>
                <w:kern w:val="0"/>
                <w:sz w:val="17"/>
                <w:szCs w:val="17"/>
              </w:rPr>
              <w:t>236</w:t>
            </w:r>
            <w:r w:rsidRPr="00362A06">
              <w:rPr>
                <w:rFonts w:asciiTheme="minorEastAsia" w:eastAsiaTheme="minorEastAsia" w:hAnsiTheme="minorEastAsia" w:cs="UDShinGoPro-Light" w:hint="eastAsia"/>
                <w:color w:val="004099"/>
                <w:kern w:val="0"/>
                <w:sz w:val="17"/>
                <w:szCs w:val="17"/>
              </w:rPr>
              <w:t>、</w:t>
            </w:r>
            <w:r w:rsidRPr="00362A06">
              <w:rPr>
                <w:rFonts w:asciiTheme="minorEastAsia" w:eastAsiaTheme="minorEastAsia" w:hAnsiTheme="minorEastAsia" w:cs="UDShinGoPro-Light"/>
                <w:color w:val="004099"/>
                <w:kern w:val="0"/>
                <w:sz w:val="17"/>
                <w:szCs w:val="17"/>
              </w:rPr>
              <w:t>255</w:t>
            </w:r>
            <w:r w:rsidRPr="00362A06">
              <w:rPr>
                <w:rFonts w:asciiTheme="minorEastAsia" w:eastAsiaTheme="minorEastAsia" w:hAnsiTheme="minorEastAsia" w:cs="UDShinGoPro-Light" w:hint="eastAsia"/>
                <w:color w:val="004099"/>
                <w:kern w:val="0"/>
                <w:sz w:val="17"/>
                <w:szCs w:val="17"/>
              </w:rPr>
              <w:t>）</w:t>
            </w:r>
          </w:p>
        </w:tc>
      </w:tr>
      <w:tr w:rsidR="006C4065" w:rsidRPr="00AC2405" w:rsidTr="00654AA2">
        <w:trPr>
          <w:cantSplit/>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(4)平和・国際理解に関する内容</w:t>
            </w:r>
          </w:p>
        </w:tc>
        <w:tc>
          <w:tcPr>
            <w:tcW w:w="7960" w:type="dxa"/>
          </w:tcPr>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t>●平和問題</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・各学年の学習のなかで、</w:t>
            </w:r>
            <w:r w:rsidRPr="00362A06">
              <w:rPr>
                <w:rFonts w:asciiTheme="minorEastAsia" w:eastAsiaTheme="minorEastAsia" w:hAnsiTheme="minorEastAsia" w:cs="UDShinGoPro-Medium" w:hint="eastAsia"/>
                <w:color w:val="231815"/>
                <w:kern w:val="0"/>
                <w:sz w:val="17"/>
                <w:szCs w:val="17"/>
              </w:rPr>
              <w:t>平和で豊かな共生社会の実現</w:t>
            </w:r>
            <w:r w:rsidRPr="00362A06">
              <w:rPr>
                <w:rFonts w:asciiTheme="minorEastAsia" w:eastAsiaTheme="minorEastAsia" w:hAnsiTheme="minorEastAsia" w:cs="UDShinGoPro-Light" w:hint="eastAsia"/>
                <w:color w:val="231815"/>
                <w:kern w:val="0"/>
                <w:sz w:val="17"/>
                <w:szCs w:val="17"/>
              </w:rPr>
              <w:t>を視点に、発達の段階をふまえて社会的事象が教材化されている。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・３年「４市のようすとくらしのうつりかわり」では、コラムにおいて戦争があったころの学校のようすについて扱い、約</w:t>
            </w:r>
            <w:r w:rsidRPr="00362A06">
              <w:rPr>
                <w:rFonts w:asciiTheme="minorEastAsia" w:eastAsiaTheme="minorEastAsia" w:hAnsiTheme="minorEastAsia" w:cs="UDShinGoPro-Light"/>
                <w:color w:val="231815"/>
                <w:kern w:val="0"/>
                <w:sz w:val="17"/>
                <w:szCs w:val="17"/>
              </w:rPr>
              <w:t>80</w:t>
            </w:r>
            <w:r w:rsidRPr="00362A06">
              <w:rPr>
                <w:rFonts w:asciiTheme="minorEastAsia" w:eastAsiaTheme="minorEastAsia" w:hAnsiTheme="minorEastAsia" w:cs="UDShinGoPro-Light" w:hint="eastAsia"/>
                <w:color w:val="231815"/>
                <w:kern w:val="0"/>
                <w:sz w:val="17"/>
                <w:szCs w:val="17"/>
              </w:rPr>
              <w:t>年前に日本で戦争があったことや、戦争は人々のくらしに大きな影響を与</w:t>
            </w:r>
            <w:r w:rsidRPr="00C3243A">
              <w:rPr>
                <w:rFonts w:asciiTheme="minorEastAsia" w:eastAsiaTheme="minorEastAsia" w:hAnsiTheme="minorEastAsia" w:cs="UDShinGoPro-Light" w:hint="eastAsia"/>
                <w:color w:val="231815"/>
                <w:spacing w:val="-2"/>
                <w:kern w:val="0"/>
                <w:sz w:val="17"/>
                <w:szCs w:val="17"/>
              </w:rPr>
              <w:t>えたこと、戦争は悲惨なものであることを理解させ、平和を希求する態度を養えるようにしている。</w:t>
            </w:r>
          </w:p>
          <w:p w:rsidR="006C4065"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１わが国の政治のはたらき」では、日本の平和への願いと憲法の平和主義について触れられ、次の「２日本のあゆみ」の「アジア・太平洋に広がる戦争」で、当時の国際情勢をおさえつつ、日本の対外政策のあり方について考えるとともに、戦争の悲惨さがわかるように配慮されている。「３世界のなかの日本とわたしたち」では、現在の平和の問題とそれに取り組む日本と日本人</w:t>
            </w:r>
            <w:r w:rsidRPr="00C3243A">
              <w:rPr>
                <w:rFonts w:asciiTheme="minorEastAsia" w:eastAsiaTheme="minorEastAsia" w:hAnsiTheme="minorEastAsia" w:cs="UDShinGoPro-Light" w:hint="eastAsia"/>
                <w:color w:val="231815"/>
                <w:spacing w:val="-6"/>
                <w:kern w:val="0"/>
                <w:sz w:val="17"/>
                <w:szCs w:val="17"/>
              </w:rPr>
              <w:t>の姿が、具体的事例で示され、平和を願う地球市民としてこれからのあり方を考えさせようとしている。</w:t>
            </w:r>
          </w:p>
          <w:p w:rsidR="0076647D" w:rsidRPr="00362A06" w:rsidRDefault="0076647D" w:rsidP="00362A06">
            <w:pPr>
              <w:autoSpaceDE w:val="0"/>
              <w:autoSpaceDN w:val="0"/>
              <w:adjustRightInd w:val="0"/>
              <w:spacing w:line="260" w:lineRule="exact"/>
              <w:jc w:val="left"/>
              <w:rPr>
                <w:rFonts w:asciiTheme="minorEastAsia" w:eastAsiaTheme="minorEastAsia" w:hAnsiTheme="minorEastAsia" w:cs="UDShinGoPro-Bold"/>
                <w:b/>
                <w:bCs/>
                <w:color w:val="DB423B"/>
                <w:kern w:val="0"/>
                <w:sz w:val="17"/>
                <w:szCs w:val="17"/>
              </w:rPr>
            </w:pPr>
            <w:r w:rsidRPr="00362A06">
              <w:rPr>
                <w:rFonts w:asciiTheme="minorEastAsia" w:eastAsiaTheme="minorEastAsia" w:hAnsiTheme="minorEastAsia" w:cs="UDShinGoPro-Bold" w:hint="eastAsia"/>
                <w:b/>
                <w:bCs/>
                <w:color w:val="DB423B"/>
                <w:kern w:val="0"/>
                <w:sz w:val="17"/>
                <w:szCs w:val="17"/>
              </w:rPr>
              <w:lastRenderedPageBreak/>
              <w:t>●国際協調</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・各学年の学習のなかで、外国との結びつきを通して、</w:t>
            </w:r>
            <w:r w:rsidRPr="00362A06">
              <w:rPr>
                <w:rFonts w:asciiTheme="minorEastAsia" w:eastAsiaTheme="minorEastAsia" w:hAnsiTheme="minorEastAsia" w:cs="UDShinGoPro-Medium" w:hint="eastAsia"/>
                <w:color w:val="231815"/>
                <w:kern w:val="0"/>
                <w:sz w:val="17"/>
                <w:szCs w:val="17"/>
              </w:rPr>
              <w:t>国際化の進展</w:t>
            </w:r>
            <w:r w:rsidRPr="00362A06">
              <w:rPr>
                <w:rFonts w:asciiTheme="minorEastAsia" w:eastAsiaTheme="minorEastAsia" w:hAnsiTheme="minorEastAsia" w:cs="UDShinGoPro-Light" w:hint="eastAsia"/>
                <w:color w:val="231815"/>
                <w:kern w:val="0"/>
                <w:sz w:val="17"/>
                <w:szCs w:val="17"/>
              </w:rPr>
              <w:t>を実感するとともに、</w:t>
            </w:r>
            <w:r w:rsidRPr="00362A06">
              <w:rPr>
                <w:rFonts w:asciiTheme="minorEastAsia" w:eastAsiaTheme="minorEastAsia" w:hAnsiTheme="minorEastAsia" w:cs="UDShinGoPro-Medium" w:hint="eastAsia"/>
                <w:color w:val="231815"/>
                <w:kern w:val="0"/>
                <w:sz w:val="17"/>
                <w:szCs w:val="17"/>
              </w:rPr>
              <w:t>国際協調</w:t>
            </w:r>
            <w:r w:rsidRPr="00362A06">
              <w:rPr>
                <w:rFonts w:asciiTheme="minorEastAsia" w:eastAsiaTheme="minorEastAsia" w:hAnsiTheme="minorEastAsia" w:cs="UDShinGoPro-Light" w:hint="eastAsia"/>
                <w:color w:val="231815"/>
                <w:kern w:val="0"/>
                <w:sz w:val="17"/>
                <w:szCs w:val="17"/>
              </w:rPr>
              <w:t>のたいせつさが認識できるように配慮されている。また、それぞれの国の文化や伝統を理解し、お互いに尊重し合うことが必要であることをおさえている。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・４年「５わたしたちの住んでいる県」では、多文化共生社会にも目を向けさせ、児童たちがグローバル社会に対応できるように構成している。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３工業生産とわたしたちのくらし」では、貿易の問題を通して外国との交流や協調の重要性に気づかせるとともに、フェアトレードなどの事例を紹介して、国際社会の問題と自分たちのくらしが直結していることを理解させることを通して、国際化の進展を実感させるとともに、国際協調のたいせつさを認識できるように配慮され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hint="eastAsia"/>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Light"/>
                <w:color w:val="231815"/>
                <w:kern w:val="0"/>
                <w:sz w:val="17"/>
                <w:szCs w:val="17"/>
              </w:rPr>
              <w:t>2025</w:t>
            </w:r>
            <w:r w:rsidRPr="00362A06">
              <w:rPr>
                <w:rFonts w:asciiTheme="minorEastAsia" w:eastAsiaTheme="minorEastAsia" w:hAnsiTheme="minorEastAsia" w:cs="UDShinGoPro-Light" w:hint="eastAsia"/>
                <w:color w:val="231815"/>
                <w:kern w:val="0"/>
                <w:sz w:val="17"/>
                <w:szCs w:val="17"/>
              </w:rPr>
              <w:t>年日本国際博覧会（大阪・関西万博）については、５年「３</w:t>
            </w:r>
            <w:r w:rsidRPr="00362A06">
              <w:rPr>
                <w:rFonts w:asciiTheme="minorEastAsia" w:eastAsiaTheme="minorEastAsia" w:hAnsiTheme="minorEastAsia" w:cs="UDShinGoPro-Light"/>
                <w:color w:val="231815"/>
                <w:kern w:val="0"/>
                <w:sz w:val="17"/>
                <w:szCs w:val="17"/>
              </w:rPr>
              <w:t xml:space="preserve"> </w:t>
            </w:r>
            <w:r w:rsidRPr="00362A06">
              <w:rPr>
                <w:rFonts w:asciiTheme="minorEastAsia" w:eastAsiaTheme="minorEastAsia" w:hAnsiTheme="minorEastAsia" w:cs="UDShinGoPro-Light" w:hint="eastAsia"/>
                <w:color w:val="231815"/>
                <w:kern w:val="0"/>
                <w:sz w:val="17"/>
                <w:szCs w:val="17"/>
              </w:rPr>
              <w:t>工業生産とわたしたちのくらし」の「これからの工業生産のあり方を考えよう」、特設ページ「未来につなげる～わたしたちの</w:t>
            </w:r>
            <w:r w:rsidRPr="00362A06">
              <w:rPr>
                <w:rFonts w:asciiTheme="minorEastAsia" w:eastAsiaTheme="minorEastAsia" w:hAnsiTheme="minorEastAsia" w:cs="UDShinGoPro-Light"/>
                <w:color w:val="231815"/>
                <w:kern w:val="0"/>
                <w:sz w:val="17"/>
                <w:szCs w:val="17"/>
              </w:rPr>
              <w:t>SDGs</w:t>
            </w:r>
            <w:r w:rsidRPr="00362A06">
              <w:rPr>
                <w:rFonts w:asciiTheme="minorEastAsia" w:eastAsiaTheme="minorEastAsia" w:hAnsiTheme="minorEastAsia" w:cs="UDShinGoPro-Light" w:hint="eastAsia"/>
                <w:color w:val="231815"/>
                <w:kern w:val="0"/>
                <w:sz w:val="17"/>
                <w:szCs w:val="17"/>
              </w:rPr>
              <w:t>～」、６年「３世界のなかの日本とわたしたち」の「文化による国際交流」で紹介されている。</w:t>
            </w:r>
          </w:p>
        </w:tc>
      </w:tr>
      <w:tr w:rsidR="006C4065" w:rsidRPr="00AC2405" w:rsidTr="00654AA2">
        <w:trPr>
          <w:cantSplit/>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(5)環境問題に関する内容</w:t>
            </w:r>
          </w:p>
        </w:tc>
        <w:tc>
          <w:tcPr>
            <w:tcW w:w="7960" w:type="dxa"/>
          </w:tcPr>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自然環境</w:t>
            </w:r>
            <w:r w:rsidRPr="00362A06">
              <w:rPr>
                <w:rFonts w:asciiTheme="minorEastAsia" w:eastAsiaTheme="minorEastAsia" w:hAnsiTheme="minorEastAsia" w:cs="UDShinGoPro-Light" w:hint="eastAsia"/>
                <w:color w:val="231815"/>
                <w:kern w:val="0"/>
                <w:sz w:val="17"/>
                <w:szCs w:val="17"/>
              </w:rPr>
              <w:t>や</w:t>
            </w:r>
            <w:r w:rsidRPr="00362A06">
              <w:rPr>
                <w:rFonts w:asciiTheme="minorEastAsia" w:eastAsiaTheme="minorEastAsia" w:hAnsiTheme="minorEastAsia" w:cs="UDShinGoPro-Medium" w:hint="eastAsia"/>
                <w:color w:val="231815"/>
                <w:kern w:val="0"/>
                <w:sz w:val="17"/>
                <w:szCs w:val="17"/>
              </w:rPr>
              <w:t>生活環境</w:t>
            </w:r>
            <w:r w:rsidRPr="00362A06">
              <w:rPr>
                <w:rFonts w:asciiTheme="minorEastAsia" w:eastAsiaTheme="minorEastAsia" w:hAnsiTheme="minorEastAsia" w:cs="UDShinGoPro-Light" w:hint="eastAsia"/>
                <w:color w:val="231815"/>
                <w:kern w:val="0"/>
                <w:sz w:val="17"/>
                <w:szCs w:val="17"/>
              </w:rPr>
              <w:t>について、児童の発達の段階に応じて、自分の家庭や身近な地域から、広く地球規模の問題にまで関心をもち、それらの問題を考えていくよう全学年を通して系統的に位置づけられている。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１わが国の政治のはたらき」では、公害を乗り越えた水俣市を選択事例として取り上げ、自然との共生と地域の発展を両立させようとする取り組みを紹介し、持続可能な社会を構築することの重要さを考えさせようとしている。</w:t>
            </w:r>
          </w:p>
          <w:p w:rsidR="006C4065" w:rsidRPr="00C3243A"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●６年「３世界のなかの日本とわたしたち」では、地球規模の環境問題を取り上げ、自分たちにとって切実な問題として考えさせようとしている。</w:t>
            </w:r>
          </w:p>
        </w:tc>
      </w:tr>
      <w:tr w:rsidR="006C4065" w:rsidRPr="00AC2405" w:rsidTr="00654AA2">
        <w:trPr>
          <w:cantSplit/>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(6)情報社会に関する内容</w:t>
            </w:r>
          </w:p>
        </w:tc>
        <w:tc>
          <w:tcPr>
            <w:tcW w:w="7960" w:type="dxa"/>
          </w:tcPr>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●学習指導要領の情報を収集する技能、読み取る技能、まとめる技能を育てようとする意向を受け、</w:t>
            </w:r>
            <w:r w:rsidRPr="00362A06">
              <w:rPr>
                <w:rFonts w:asciiTheme="minorEastAsia" w:eastAsiaTheme="minorEastAsia" w:hAnsiTheme="minorEastAsia" w:cs="UDShinGoPro-Medium" w:hint="eastAsia"/>
                <w:color w:val="231815"/>
                <w:kern w:val="0"/>
                <w:sz w:val="17"/>
                <w:szCs w:val="17"/>
              </w:rPr>
              <w:t>情報の収集や整理</w:t>
            </w:r>
            <w:r w:rsidRPr="00362A06">
              <w:rPr>
                <w:rFonts w:asciiTheme="minorEastAsia" w:eastAsiaTheme="minorEastAsia" w:hAnsiTheme="minorEastAsia" w:cs="UDShinGoPro-Light" w:hint="eastAsia"/>
                <w:color w:val="231815"/>
                <w:kern w:val="0"/>
                <w:sz w:val="17"/>
                <w:szCs w:val="17"/>
              </w:rPr>
              <w:t>をおこなうとともに、</w:t>
            </w:r>
            <w:r w:rsidRPr="00362A06">
              <w:rPr>
                <w:rFonts w:asciiTheme="minorEastAsia" w:eastAsiaTheme="minorEastAsia" w:hAnsiTheme="minorEastAsia" w:cs="UDShinGoPro-Medium" w:hint="eastAsia"/>
                <w:color w:val="231815"/>
                <w:kern w:val="0"/>
                <w:sz w:val="17"/>
                <w:szCs w:val="17"/>
              </w:rPr>
              <w:t>学習の内容を発信</w:t>
            </w:r>
            <w:r w:rsidRPr="00362A06">
              <w:rPr>
                <w:rFonts w:asciiTheme="minorEastAsia" w:eastAsiaTheme="minorEastAsia" w:hAnsiTheme="minorEastAsia" w:cs="UDShinGoPro-Light" w:hint="eastAsia"/>
                <w:color w:val="231815"/>
                <w:kern w:val="0"/>
                <w:sz w:val="17"/>
                <w:szCs w:val="17"/>
              </w:rPr>
              <w:t>する活動が、学年の系統と児童の発達の段階をふまえ、学習展開のなかで適切に位置づけられている。</w:t>
            </w:r>
          </w:p>
          <w:p w:rsidR="0076647D" w:rsidRPr="00C3243A"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全学年を通して、「学び方・調べ方コーナー」で地図、カード、年表、標語などのつくり方や聞き取りの仕方、資料の集め方やインターネットの使い方、調べたことや考えたことのわかりやすい発信の仕方などが取り上げられ、</w:t>
            </w:r>
            <w:r w:rsidRPr="00362A06">
              <w:rPr>
                <w:rFonts w:asciiTheme="minorEastAsia" w:eastAsiaTheme="minorEastAsia" w:hAnsiTheme="minorEastAsia" w:cs="UDShinGoPro-Medium" w:hint="eastAsia"/>
                <w:color w:val="231815"/>
                <w:kern w:val="0"/>
                <w:sz w:val="17"/>
                <w:szCs w:val="17"/>
              </w:rPr>
              <w:t>情報活用能力の育成</w:t>
            </w:r>
            <w:r w:rsidRPr="00362A06">
              <w:rPr>
                <w:rFonts w:asciiTheme="minorEastAsia" w:eastAsiaTheme="minorEastAsia" w:hAnsiTheme="minorEastAsia" w:cs="UDShinGoPro-Light" w:hint="eastAsia"/>
                <w:color w:val="231815"/>
                <w:kern w:val="0"/>
                <w:sz w:val="17"/>
                <w:szCs w:val="17"/>
              </w:rPr>
              <w:t>が図られている。</w:t>
            </w:r>
            <w:r w:rsidRPr="00362A06">
              <w:rPr>
                <w:rFonts w:asciiTheme="minorEastAsia" w:eastAsiaTheme="minorEastAsia" w:hAnsiTheme="minorEastAsia" w:cs="UDShinGoPro-Light" w:hint="eastAsia"/>
                <w:color w:val="004099"/>
                <w:kern w:val="0"/>
                <w:sz w:val="17"/>
                <w:szCs w:val="17"/>
              </w:rPr>
              <w:t>（</w:t>
            </w:r>
            <w:r w:rsidR="00654AA2">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76647D" w:rsidRPr="00C3243A"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プログラミング的思考</w:t>
            </w:r>
            <w:r w:rsidRPr="00362A06">
              <w:rPr>
                <w:rFonts w:asciiTheme="minorEastAsia" w:eastAsiaTheme="minorEastAsia" w:hAnsiTheme="minorEastAsia" w:cs="UDShinGoPro-Light" w:hint="eastAsia"/>
                <w:color w:val="231815"/>
                <w:kern w:val="0"/>
                <w:sz w:val="17"/>
                <w:szCs w:val="17"/>
              </w:rPr>
              <w:t>を育成することができるよう、学習問題をつくるまでの過程が丁寧に示され、学習の見通しをもって計画的に学習に取り組むことができるように配慮されている。</w:t>
            </w:r>
            <w:r w:rsidRPr="00362A06">
              <w:rPr>
                <w:rFonts w:asciiTheme="minorEastAsia" w:eastAsiaTheme="minorEastAsia" w:hAnsiTheme="minorEastAsia" w:cs="UDShinGoPro-Light" w:hint="eastAsia"/>
                <w:color w:val="004099"/>
                <w:kern w:val="0"/>
                <w:sz w:val="17"/>
                <w:szCs w:val="17"/>
              </w:rPr>
              <w:t>（</w:t>
            </w:r>
            <w:r w:rsidR="00654AA2">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４情報社会に生きるわたしたち」では、気象情報が具体的事例として取り上げられ、情報化の伸展の意義を体感させるとともに、情報社会がコンピューターをはじめとする情報技術によって支えられていることに気づくなど、これからの情報社会を生きる児童に必要な資質を身につけさせようしている。</w:t>
            </w:r>
          </w:p>
          <w:p w:rsidR="00C3243A" w:rsidRDefault="0076647D" w:rsidP="00362A06">
            <w:pPr>
              <w:autoSpaceDE w:val="0"/>
              <w:autoSpaceDN w:val="0"/>
              <w:adjustRightInd w:val="0"/>
              <w:spacing w:line="260" w:lineRule="exact"/>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●情報モラルについても取り上げられ、適切に情報を取り扱うことができるよう配慮されている。</w:t>
            </w:r>
          </w:p>
          <w:p w:rsidR="006C4065" w:rsidRPr="00C3243A" w:rsidRDefault="0076647D" w:rsidP="00C3243A">
            <w:pPr>
              <w:autoSpaceDE w:val="0"/>
              <w:autoSpaceDN w:val="0"/>
              <w:adjustRightInd w:val="0"/>
              <w:spacing w:line="260" w:lineRule="exact"/>
              <w:ind w:firstLineChars="100" w:firstLine="170"/>
              <w:jc w:val="left"/>
              <w:rPr>
                <w:rFonts w:asciiTheme="minorEastAsia" w:eastAsiaTheme="minorEastAsia" w:hAnsiTheme="minorEastAsia" w:cs="UDShinGoPro-Light"/>
                <w:color w:val="004099"/>
                <w:kern w:val="0"/>
                <w:sz w:val="17"/>
                <w:szCs w:val="17"/>
              </w:rPr>
            </w:pPr>
            <w:r w:rsidRPr="00362A06">
              <w:rPr>
                <w:rFonts w:asciiTheme="minorEastAsia" w:eastAsiaTheme="minorEastAsia" w:hAnsiTheme="minorEastAsia" w:cs="UDShinGoPro-Light" w:hint="eastAsia"/>
                <w:color w:val="004099"/>
                <w:kern w:val="0"/>
                <w:sz w:val="17"/>
                <w:szCs w:val="17"/>
              </w:rPr>
              <w:t>（</w:t>
            </w:r>
            <w:r w:rsidR="00654AA2">
              <w:rPr>
                <w:rFonts w:ascii="Segoe UI Symbol" w:eastAsiaTheme="minorEastAsia" w:hAnsi="Segoe UI Symbol" w:cs="Segoe UI Symbol" w:hint="eastAsia"/>
                <w:color w:val="004099"/>
                <w:kern w:val="0"/>
                <w:sz w:val="17"/>
                <w:szCs w:val="17"/>
              </w:rPr>
              <w:t>📖</w:t>
            </w:r>
            <w:r w:rsidRPr="00362A06">
              <w:rPr>
                <w:rFonts w:asciiTheme="minorEastAsia" w:eastAsiaTheme="minorEastAsia" w:hAnsiTheme="minorEastAsia" w:cs="UDShinGoPro-Light" w:hint="eastAsia"/>
                <w:color w:val="004099"/>
                <w:kern w:val="0"/>
                <w:sz w:val="17"/>
                <w:szCs w:val="17"/>
              </w:rPr>
              <w:t>⑤</w:t>
            </w:r>
            <w:r w:rsidRPr="00362A06">
              <w:rPr>
                <w:rFonts w:asciiTheme="minorEastAsia" w:eastAsiaTheme="minorEastAsia" w:hAnsiTheme="minorEastAsia" w:cs="UDShinGoPro-Light"/>
                <w:color w:val="004099"/>
                <w:kern w:val="0"/>
                <w:sz w:val="17"/>
                <w:szCs w:val="17"/>
              </w:rPr>
              <w:t>208-209</w:t>
            </w:r>
            <w:r w:rsidRPr="00362A06">
              <w:rPr>
                <w:rFonts w:asciiTheme="minorEastAsia" w:eastAsiaTheme="minorEastAsia" w:hAnsiTheme="minorEastAsia" w:cs="UDShinGoPro-Light" w:hint="eastAsia"/>
                <w:color w:val="004099"/>
                <w:kern w:val="0"/>
                <w:sz w:val="17"/>
                <w:szCs w:val="17"/>
              </w:rPr>
              <w:t>）</w:t>
            </w:r>
          </w:p>
        </w:tc>
      </w:tr>
      <w:tr w:rsidR="006C4065" w:rsidRPr="00AC2405" w:rsidTr="00654AA2">
        <w:trPr>
          <w:cantSplit/>
          <w:trHeight w:val="4025"/>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(7)健康・消費者に関する内容</w:t>
            </w:r>
          </w:p>
        </w:tc>
        <w:tc>
          <w:tcPr>
            <w:tcW w:w="7960" w:type="dxa"/>
          </w:tcPr>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●人々の健康な生活や良好な生活環境について理解し、</w:t>
            </w:r>
            <w:r w:rsidRPr="00362A06">
              <w:rPr>
                <w:rFonts w:asciiTheme="minorEastAsia" w:eastAsiaTheme="minorEastAsia" w:hAnsiTheme="minorEastAsia" w:cs="UDShinGoPro-Medium" w:hint="eastAsia"/>
                <w:color w:val="231815"/>
                <w:kern w:val="0"/>
                <w:sz w:val="17"/>
                <w:szCs w:val="17"/>
              </w:rPr>
              <w:t>地域社会の一員としての自覚</w:t>
            </w:r>
            <w:r w:rsidRPr="00362A06">
              <w:rPr>
                <w:rFonts w:asciiTheme="minorEastAsia" w:eastAsiaTheme="minorEastAsia" w:hAnsiTheme="minorEastAsia" w:cs="UDShinGoPro-Light" w:hint="eastAsia"/>
                <w:color w:val="231815"/>
                <w:kern w:val="0"/>
                <w:sz w:val="17"/>
                <w:szCs w:val="17"/>
              </w:rPr>
              <w:t>をもつことができるように、児童の発達の段階をふまえて教材化されている。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 xml:space="preserve">●３年「２わたしたちのくらしとまちではたらく人びと」では、商店としてスーパーマーケットが取り上げられている。販売者側のくふうだけでなく、消費者が上手な買い物をするため、価格のほかに、安全性の観点から、品質・産地・賞味期限などを考え、店や商品を選んで購入していることをおさえている。また、工場や農家の生産現場においても、安全な食品をつくることの重要さをおさえている。　</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４年「２健康なくらしを守る仕事」では、健康な生活の維持と向上を図るうえで欠かせない飲料水が取り上げられている。命とくらしを支える水がいつでも使えるよう、大量に確保されていることをおさえ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の産業の学習では、農業・水産業・工業のいずれにおいても、消費者のニーズをふまえて生産がおこなわれていることが適切に示されている。また、「５国土の環境を守る」では、公害問題について自分の生活との関わりを多角的に捉えさせ、国民の健康を守ることのたいせつさ、国民一人ひとりの協力の必要性に気づくようにしている。</w:t>
            </w:r>
          </w:p>
          <w:p w:rsidR="006C4065" w:rsidRPr="00C3243A"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●６年「２日本のあゆみ」</w:t>
            </w:r>
            <w:r w:rsidRPr="00362A06">
              <w:rPr>
                <w:rFonts w:asciiTheme="minorEastAsia" w:eastAsiaTheme="minorEastAsia" w:hAnsiTheme="minorEastAsia" w:cs="UDShinGoPro-Light"/>
                <w:color w:val="231815"/>
                <w:kern w:val="0"/>
                <w:sz w:val="17"/>
                <w:szCs w:val="17"/>
              </w:rPr>
              <w:t xml:space="preserve"> </w:t>
            </w:r>
            <w:r w:rsidRPr="00362A06">
              <w:rPr>
                <w:rFonts w:asciiTheme="minorEastAsia" w:eastAsiaTheme="minorEastAsia" w:hAnsiTheme="minorEastAsia" w:cs="UDShinGoPro-Light" w:hint="eastAsia"/>
                <w:color w:val="231815"/>
                <w:kern w:val="0"/>
                <w:sz w:val="17"/>
                <w:szCs w:val="17"/>
              </w:rPr>
              <w:t>では、各時代の食事のようすなどが取り上げられている。伝統的な食文化や、</w:t>
            </w:r>
            <w:bookmarkStart w:id="0" w:name="_GoBack"/>
            <w:bookmarkEnd w:id="0"/>
            <w:r w:rsidRPr="00362A06">
              <w:rPr>
                <w:rFonts w:asciiTheme="minorEastAsia" w:eastAsiaTheme="minorEastAsia" w:hAnsiTheme="minorEastAsia" w:cs="UDShinGoPro-Light" w:hint="eastAsia"/>
                <w:color w:val="231815"/>
                <w:kern w:val="0"/>
                <w:sz w:val="17"/>
                <w:szCs w:val="17"/>
              </w:rPr>
              <w:t>食に関する知識や興味・関心を深められるよう、食の視点に関しても配慮されている。</w:t>
            </w:r>
          </w:p>
        </w:tc>
      </w:tr>
      <w:tr w:rsidR="006C4065" w:rsidRPr="00AC2405" w:rsidTr="00654AA2">
        <w:trPr>
          <w:cantSplit/>
        </w:trPr>
        <w:tc>
          <w:tcPr>
            <w:tcW w:w="584" w:type="dxa"/>
            <w:shd w:val="clear" w:color="auto" w:fill="FFD966" w:themeFill="accent4" w:themeFillTint="99"/>
          </w:tcPr>
          <w:p w:rsidR="006C4065" w:rsidRPr="00BE4F4A" w:rsidRDefault="006C4065" w:rsidP="00362A06">
            <w:pPr>
              <w:spacing w:line="260" w:lineRule="exact"/>
              <w:rPr>
                <w:rFonts w:asciiTheme="majorEastAsia" w:eastAsiaTheme="majorEastAsia" w:hAnsiTheme="majorEastAsia"/>
                <w:sz w:val="17"/>
                <w:szCs w:val="17"/>
              </w:rPr>
            </w:pPr>
          </w:p>
        </w:tc>
        <w:tc>
          <w:tcPr>
            <w:tcW w:w="2105" w:type="dxa"/>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(8)防災・安全に関する内容</w:t>
            </w:r>
          </w:p>
        </w:tc>
        <w:tc>
          <w:tcPr>
            <w:tcW w:w="7960" w:type="dxa"/>
          </w:tcPr>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●３年「３安全なくらしを守る」では、地域社会における消防と警察が取り上げられ、人々の安全を守るための働きを学習することができる。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４年「３自然災害から人々を守る活動」では、自然災害から人々を守る活動として、風水害、地震、津波、火山、雪による災害が取り上げられている。災害の規模だけでなく、行政や地域での取り組みが紹介され、</w:t>
            </w:r>
            <w:r w:rsidRPr="00362A06">
              <w:rPr>
                <w:rFonts w:asciiTheme="minorEastAsia" w:eastAsiaTheme="minorEastAsia" w:hAnsiTheme="minorEastAsia" w:cs="UDShinGoPro-Medium" w:hint="eastAsia"/>
                <w:color w:val="231815"/>
                <w:kern w:val="0"/>
                <w:sz w:val="17"/>
                <w:szCs w:val="17"/>
              </w:rPr>
              <w:t>「自助、共助、公助」</w:t>
            </w:r>
            <w:r w:rsidRPr="00362A06">
              <w:rPr>
                <w:rFonts w:asciiTheme="minorEastAsia" w:eastAsiaTheme="minorEastAsia" w:hAnsiTheme="minorEastAsia" w:cs="UDShinGoPro-Light" w:hint="eastAsia"/>
                <w:color w:val="231815"/>
                <w:kern w:val="0"/>
                <w:sz w:val="17"/>
                <w:szCs w:val="17"/>
              </w:rPr>
              <w:t>の観点で構成されている。</w:t>
            </w:r>
          </w:p>
          <w:p w:rsidR="0076647D" w:rsidRPr="00362A06"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●５年「５国土の環境を守る」では、「自然災害から人々を守る」の内容が充実している。東日本大震災を事例に、</w:t>
            </w:r>
            <w:r w:rsidRPr="00362A06">
              <w:rPr>
                <w:rFonts w:asciiTheme="minorEastAsia" w:eastAsiaTheme="minorEastAsia" w:hAnsiTheme="minorEastAsia" w:cs="UDShinGoPro-Medium" w:hint="eastAsia"/>
                <w:color w:val="231815"/>
                <w:kern w:val="0"/>
                <w:sz w:val="17"/>
                <w:szCs w:val="17"/>
              </w:rPr>
              <w:t>防災・減災</w:t>
            </w:r>
            <w:r w:rsidRPr="00362A06">
              <w:rPr>
                <w:rFonts w:asciiTheme="minorEastAsia" w:eastAsiaTheme="minorEastAsia" w:hAnsiTheme="minorEastAsia" w:cs="UDShinGoPro-Light" w:hint="eastAsia"/>
                <w:color w:val="231815"/>
                <w:kern w:val="0"/>
                <w:sz w:val="17"/>
                <w:szCs w:val="17"/>
              </w:rPr>
              <w:t>に関する取り組みや、防災のための情報の働きも取り上げられている。また、東日本大震災を事例にした「産業へのえいきょう」では、宮城県の漁港の水あげ量や日本国内の自動車の生産台数の移り変わりなどが取り上げられている。</w:t>
            </w:r>
          </w:p>
          <w:p w:rsidR="006C4065" w:rsidRPr="00C3243A" w:rsidRDefault="0076647D"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●６年「１わが国の政治のはたらき」では、</w:t>
            </w:r>
            <w:r w:rsidRPr="00362A06">
              <w:rPr>
                <w:rFonts w:asciiTheme="minorEastAsia" w:eastAsiaTheme="minorEastAsia" w:hAnsiTheme="minorEastAsia" w:cs="UDShinGoPro-Medium" w:hint="eastAsia"/>
                <w:color w:val="231815"/>
                <w:kern w:val="0"/>
                <w:sz w:val="17"/>
                <w:szCs w:val="17"/>
              </w:rPr>
              <w:t>災害復旧</w:t>
            </w:r>
            <w:r w:rsidRPr="00362A06">
              <w:rPr>
                <w:rFonts w:asciiTheme="minorEastAsia" w:eastAsiaTheme="minorEastAsia" w:hAnsiTheme="minorEastAsia" w:cs="UDShinGoPro-Light" w:hint="eastAsia"/>
                <w:color w:val="231815"/>
                <w:kern w:val="0"/>
                <w:sz w:val="17"/>
                <w:szCs w:val="17"/>
              </w:rPr>
              <w:t>の取り組みとして、平成</w:t>
            </w:r>
            <w:r w:rsidRPr="00362A06">
              <w:rPr>
                <w:rFonts w:asciiTheme="minorEastAsia" w:eastAsiaTheme="minorEastAsia" w:hAnsiTheme="minorEastAsia" w:cs="UDShinGoPro-Light"/>
                <w:color w:val="231815"/>
                <w:kern w:val="0"/>
                <w:sz w:val="17"/>
                <w:szCs w:val="17"/>
              </w:rPr>
              <w:t>26</w:t>
            </w:r>
            <w:r w:rsidRPr="00362A06">
              <w:rPr>
                <w:rFonts w:asciiTheme="minorEastAsia" w:eastAsiaTheme="minorEastAsia" w:hAnsiTheme="minorEastAsia" w:cs="UDShinGoPro-Light" w:hint="eastAsia"/>
                <w:color w:val="231815"/>
                <w:kern w:val="0"/>
                <w:sz w:val="17"/>
                <w:szCs w:val="17"/>
              </w:rPr>
              <w:t>年と平成</w:t>
            </w:r>
            <w:r w:rsidRPr="00362A06">
              <w:rPr>
                <w:rFonts w:asciiTheme="minorEastAsia" w:eastAsiaTheme="minorEastAsia" w:hAnsiTheme="minorEastAsia" w:cs="UDShinGoPro-Light"/>
                <w:color w:val="231815"/>
                <w:kern w:val="0"/>
                <w:sz w:val="17"/>
                <w:szCs w:val="17"/>
              </w:rPr>
              <w:t>30</w:t>
            </w:r>
            <w:r w:rsidRPr="00362A06">
              <w:rPr>
                <w:rFonts w:asciiTheme="minorEastAsia" w:eastAsiaTheme="minorEastAsia" w:hAnsiTheme="minorEastAsia" w:cs="UDShinGoPro-Light" w:hint="eastAsia"/>
                <w:color w:val="231815"/>
                <w:kern w:val="0"/>
                <w:sz w:val="17"/>
                <w:szCs w:val="17"/>
              </w:rPr>
              <w:t>年の広島豪雨災害で被災した広島市が選択事例として取り上げられ、主教材とほぼ同等の扱いの充実した教材として掲載されている。また、「コラム」では、復興交流館「モンドラゴン」の活動が紹介されている。</w:t>
            </w:r>
          </w:p>
        </w:tc>
      </w:tr>
      <w:tr w:rsidR="006C4065" w:rsidRPr="00AC2405" w:rsidTr="00654AA2">
        <w:trPr>
          <w:cantSplit/>
        </w:trPr>
        <w:tc>
          <w:tcPr>
            <w:tcW w:w="10649" w:type="dxa"/>
            <w:gridSpan w:val="3"/>
            <w:shd w:val="clear" w:color="auto" w:fill="F4B083" w:themeFill="accent2" w:themeFillTint="99"/>
          </w:tcPr>
          <w:p w:rsidR="006C4065" w:rsidRPr="006C4065" w:rsidRDefault="006C4065" w:rsidP="00362A06">
            <w:pPr>
              <w:widowControl/>
              <w:spacing w:line="260" w:lineRule="exact"/>
              <w:ind w:left="171" w:hangingChars="100" w:hanging="171"/>
              <w:jc w:val="left"/>
              <w:rPr>
                <w:rFonts w:asciiTheme="majorEastAsia" w:eastAsiaTheme="majorEastAsia" w:hAnsiTheme="majorEastAsia" w:cs="ＭＳ Ｐゴシック"/>
                <w:b/>
                <w:kern w:val="0"/>
                <w:sz w:val="17"/>
                <w:szCs w:val="17"/>
              </w:rPr>
            </w:pPr>
            <w:r w:rsidRPr="006C4065">
              <w:rPr>
                <w:rFonts w:asciiTheme="majorEastAsia" w:eastAsiaTheme="majorEastAsia" w:hAnsiTheme="majorEastAsia" w:cs="ＭＳ Ｐゴシック" w:hint="eastAsia"/>
                <w:b/>
                <w:bCs/>
                <w:kern w:val="0"/>
                <w:sz w:val="17"/>
                <w:szCs w:val="17"/>
              </w:rPr>
              <w:t>４　正確性及び表記・表現</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(1)児童の発達の段階に応じた文字の大きさ・文字数・文章表現などがなされ、わかりやすいようにくふうされているか。</w:t>
            </w:r>
          </w:p>
        </w:tc>
        <w:tc>
          <w:tcPr>
            <w:tcW w:w="7960" w:type="dxa"/>
          </w:tcPr>
          <w:p w:rsidR="00362A06"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●本文は、学習の進め方や児童の追究活動を中心とした記述となっており、児童の</w:t>
            </w:r>
            <w:r w:rsidRPr="00362A06">
              <w:rPr>
                <w:rFonts w:asciiTheme="minorEastAsia" w:eastAsiaTheme="minorEastAsia" w:hAnsiTheme="minorEastAsia" w:cs="UDShinGoPro-Medium" w:hint="eastAsia"/>
                <w:color w:val="231815"/>
                <w:kern w:val="0"/>
                <w:sz w:val="17"/>
                <w:szCs w:val="17"/>
              </w:rPr>
              <w:t>「主体的・対話的な学習」</w:t>
            </w:r>
            <w:r w:rsidRPr="00362A06">
              <w:rPr>
                <w:rFonts w:asciiTheme="minorEastAsia" w:eastAsiaTheme="minorEastAsia" w:hAnsiTheme="minorEastAsia" w:cs="UDShinGoPro-Light" w:hint="eastAsia"/>
                <w:color w:val="231815"/>
                <w:kern w:val="0"/>
                <w:sz w:val="17"/>
                <w:szCs w:val="17"/>
              </w:rPr>
              <w:t>を支援する手引きとなるよう配慮されている。</w:t>
            </w:r>
            <w:r w:rsidRPr="00362A06">
              <w:rPr>
                <w:rFonts w:asciiTheme="minorEastAsia" w:eastAsiaTheme="minorEastAsia" w:hAnsiTheme="minorEastAsia" w:cs="UDShinGoPro-Light" w:hint="eastAsia"/>
                <w:color w:val="004099"/>
                <w:kern w:val="0"/>
                <w:sz w:val="17"/>
                <w:szCs w:val="17"/>
              </w:rPr>
              <w:t>（</w:t>
            </w:r>
            <w:r w:rsidR="00C3243A">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362A06"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本文に対応して、児童が書いた「見学メモ」、「○○さんのノート」、「〇〇さんがまとめたワークシート」など、調べ方や調べたことの整理の仕方などが例示されている。その際、児童の発達の段階をふまえ、使用する用語・語句を吟味するとともに、学習の流れが理解しやすいように表現が配慮されている。</w:t>
            </w:r>
            <w:r w:rsidRPr="00362A06">
              <w:rPr>
                <w:rFonts w:asciiTheme="minorEastAsia" w:eastAsiaTheme="minorEastAsia" w:hAnsiTheme="minorEastAsia" w:cs="UDShinGoPro-Light" w:hint="eastAsia"/>
                <w:color w:val="004099"/>
                <w:kern w:val="0"/>
                <w:sz w:val="17"/>
                <w:szCs w:val="17"/>
              </w:rPr>
              <w:t>（</w:t>
            </w:r>
            <w:r w:rsidR="00C3243A">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③</w:t>
            </w:r>
            <w:r w:rsidRPr="00362A06">
              <w:rPr>
                <w:rFonts w:asciiTheme="minorEastAsia" w:eastAsiaTheme="minorEastAsia" w:hAnsiTheme="minorEastAsia" w:cs="UDShinGoPro-Light"/>
                <w:color w:val="004099"/>
                <w:kern w:val="0"/>
                <w:sz w:val="17"/>
                <w:szCs w:val="17"/>
              </w:rPr>
              <w:t>82-83</w:t>
            </w:r>
            <w:r w:rsidRPr="00362A06">
              <w:rPr>
                <w:rFonts w:asciiTheme="minorEastAsia" w:eastAsiaTheme="minorEastAsia" w:hAnsiTheme="minorEastAsia" w:cs="UDShinGoPro-Light" w:hint="eastAsia"/>
                <w:color w:val="004099"/>
                <w:kern w:val="0"/>
                <w:sz w:val="17"/>
                <w:szCs w:val="17"/>
              </w:rPr>
              <w:t>）</w:t>
            </w:r>
          </w:p>
          <w:p w:rsidR="00362A06"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Medium"/>
                <w:color w:val="231815"/>
                <w:kern w:val="0"/>
                <w:sz w:val="17"/>
                <w:szCs w:val="17"/>
              </w:rPr>
            </w:pPr>
            <w:r w:rsidRPr="00362A06">
              <w:rPr>
                <w:rFonts w:asciiTheme="minorEastAsia" w:eastAsiaTheme="minorEastAsia" w:hAnsiTheme="minorEastAsia" w:cs="UDShinGoPro-Light" w:hint="eastAsia"/>
                <w:color w:val="231815"/>
                <w:kern w:val="0"/>
                <w:sz w:val="17"/>
                <w:szCs w:val="17"/>
              </w:rPr>
              <w:t>●漢字は、原則として当該学年の配当漢字までが使用されている。</w:t>
            </w:r>
            <w:r w:rsidRPr="00362A06">
              <w:rPr>
                <w:rFonts w:asciiTheme="minorEastAsia" w:eastAsiaTheme="minorEastAsia" w:hAnsiTheme="minorEastAsia" w:cs="UDShinGoPro-Medium" w:hint="eastAsia"/>
                <w:color w:val="231815"/>
                <w:kern w:val="0"/>
                <w:sz w:val="17"/>
                <w:szCs w:val="17"/>
              </w:rPr>
              <w:t>当該学年以上の配当漢字には、すべてにふりがな</w:t>
            </w:r>
            <w:r w:rsidRPr="00362A06">
              <w:rPr>
                <w:rFonts w:asciiTheme="minorEastAsia" w:eastAsiaTheme="minorEastAsia" w:hAnsiTheme="minorEastAsia" w:cs="UDShinGoPro-Light" w:hint="eastAsia"/>
                <w:color w:val="231815"/>
                <w:kern w:val="0"/>
                <w:sz w:val="17"/>
                <w:szCs w:val="17"/>
              </w:rPr>
              <w:t>がつけられ、読みの抵抗を少なくするよう配慮されている。</w:t>
            </w:r>
            <w:r w:rsidRPr="00362A06">
              <w:rPr>
                <w:rFonts w:asciiTheme="minorEastAsia" w:eastAsiaTheme="minorEastAsia" w:hAnsiTheme="minorEastAsia" w:cs="UDShinGoPro-Light" w:hint="eastAsia"/>
                <w:color w:val="004099"/>
                <w:kern w:val="0"/>
                <w:sz w:val="17"/>
                <w:szCs w:val="17"/>
              </w:rPr>
              <w:t>（</w:t>
            </w:r>
            <w:r w:rsidR="00C3243A">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●文字は、誰にでも見やすく読みやすい</w:t>
            </w:r>
            <w:r w:rsidRPr="00362A06">
              <w:rPr>
                <w:rFonts w:asciiTheme="minorEastAsia" w:eastAsiaTheme="minorEastAsia" w:hAnsiTheme="minorEastAsia" w:cs="UDShinGoPro-Medium" w:hint="eastAsia"/>
                <w:color w:val="231815"/>
                <w:kern w:val="0"/>
                <w:sz w:val="17"/>
                <w:szCs w:val="17"/>
              </w:rPr>
              <w:t>「ユニバーサルデザインフォント（</w:t>
            </w:r>
            <w:r w:rsidRPr="00362A06">
              <w:rPr>
                <w:rFonts w:asciiTheme="minorEastAsia" w:eastAsiaTheme="minorEastAsia" w:hAnsiTheme="minorEastAsia" w:cs="UDShinGoPro-Medium"/>
                <w:color w:val="231815"/>
                <w:kern w:val="0"/>
                <w:sz w:val="17"/>
                <w:szCs w:val="17"/>
              </w:rPr>
              <w:t>UD</w:t>
            </w:r>
            <w:r w:rsidRPr="00362A06">
              <w:rPr>
                <w:rFonts w:asciiTheme="minorEastAsia" w:eastAsiaTheme="minorEastAsia" w:hAnsiTheme="minorEastAsia" w:cs="UDShinGoPro-Medium" w:hint="eastAsia"/>
                <w:color w:val="231815"/>
                <w:kern w:val="0"/>
                <w:sz w:val="17"/>
                <w:szCs w:val="17"/>
              </w:rPr>
              <w:t>デジタル教科書体）」</w:t>
            </w:r>
            <w:r w:rsidRPr="00362A06">
              <w:rPr>
                <w:rFonts w:asciiTheme="minorEastAsia" w:eastAsiaTheme="minorEastAsia" w:hAnsiTheme="minorEastAsia" w:cs="UDShinGoPro-Light" w:hint="eastAsia"/>
                <w:color w:val="231815"/>
                <w:kern w:val="0"/>
                <w:sz w:val="17"/>
                <w:szCs w:val="17"/>
              </w:rPr>
              <w:t>が使用され、読みやすい大きさで示されている。</w:t>
            </w:r>
            <w:r w:rsidRPr="00362A06">
              <w:rPr>
                <w:rFonts w:asciiTheme="minorEastAsia" w:eastAsiaTheme="minorEastAsia" w:hAnsiTheme="minorEastAsia" w:cs="UDShinGoPro-Light" w:hint="eastAsia"/>
                <w:color w:val="004099"/>
                <w:kern w:val="0"/>
                <w:sz w:val="17"/>
                <w:szCs w:val="17"/>
              </w:rPr>
              <w:t>（</w:t>
            </w:r>
            <w:r w:rsidR="00C3243A">
              <w:rPr>
                <w:rFonts w:ascii="Segoe UI Symbol" w:eastAsiaTheme="minorEastAsia" w:hAnsi="Segoe UI Symbol" w:cs="Segoe UI Symbol"/>
                <w:color w:val="004099"/>
                <w:kern w:val="0"/>
                <w:sz w:val="17"/>
                <w:szCs w:val="17"/>
              </w:rPr>
              <w:t>📖</w:t>
            </w:r>
            <w:r w:rsidRPr="00362A06">
              <w:rPr>
                <w:rFonts w:asciiTheme="minorEastAsia" w:eastAsiaTheme="minorEastAsia" w:hAnsiTheme="minorEastAsia" w:cs="UDShinGoPro-Light" w:hint="eastAsia"/>
                <w:color w:val="004099"/>
                <w:kern w:val="0"/>
                <w:sz w:val="17"/>
                <w:szCs w:val="17"/>
              </w:rPr>
              <w:t>全体）</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(2)写真・イラストなど各種資料は、正確で効果的に示されているか。</w:t>
            </w:r>
          </w:p>
        </w:tc>
        <w:tc>
          <w:tcPr>
            <w:tcW w:w="7960" w:type="dxa"/>
          </w:tcPr>
          <w:p w:rsidR="00362A06" w:rsidRPr="00362A06"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●全体を通して、特に導入ページ（大単元、歴史単元は小単元）では、</w:t>
            </w:r>
            <w:r w:rsidRPr="00362A06">
              <w:rPr>
                <w:rFonts w:asciiTheme="minorEastAsia" w:eastAsiaTheme="minorEastAsia" w:hAnsiTheme="minorEastAsia" w:cs="UDShinGoPro-Medium" w:hint="eastAsia"/>
                <w:color w:val="231815"/>
                <w:kern w:val="0"/>
                <w:sz w:val="17"/>
                <w:szCs w:val="17"/>
              </w:rPr>
              <w:t>インパクトのある写真やイラスト</w:t>
            </w:r>
            <w:r w:rsidRPr="00362A06">
              <w:rPr>
                <w:rFonts w:asciiTheme="minorEastAsia" w:eastAsiaTheme="minorEastAsia" w:hAnsiTheme="minorEastAsia" w:cs="UDShinGoPro-Light" w:hint="eastAsia"/>
                <w:color w:val="231815"/>
                <w:kern w:val="0"/>
                <w:sz w:val="17"/>
                <w:szCs w:val="17"/>
              </w:rPr>
              <w:t>を中心に構成されている。そして、大きな判型（</w:t>
            </w:r>
            <w:r w:rsidRPr="00362A06">
              <w:rPr>
                <w:rFonts w:asciiTheme="minorEastAsia" w:eastAsiaTheme="minorEastAsia" w:hAnsiTheme="minorEastAsia" w:cs="UDShinGoPro-Light"/>
                <w:color w:val="231815"/>
                <w:kern w:val="0"/>
                <w:sz w:val="17"/>
                <w:szCs w:val="17"/>
              </w:rPr>
              <w:t>AB</w:t>
            </w:r>
            <w:r w:rsidRPr="00362A06">
              <w:rPr>
                <w:rFonts w:asciiTheme="minorEastAsia" w:eastAsiaTheme="minorEastAsia" w:hAnsiTheme="minorEastAsia" w:cs="UDShinGoPro-Light" w:hint="eastAsia"/>
                <w:color w:val="231815"/>
                <w:kern w:val="0"/>
                <w:sz w:val="17"/>
                <w:szCs w:val="17"/>
              </w:rPr>
              <w:t>判）が採用され、さらに迫力のあるページ構成となっている。</w:t>
            </w:r>
          </w:p>
          <w:p w:rsidR="00362A06" w:rsidRPr="00362A06"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●学習展開に沿って、生き生きと追究活動に取り組む児童の姿などが、写真資料としてレイアウトにくふうを凝らして掲載され、児童の学習意欲を喚起しようとしている。</w:t>
            </w:r>
          </w:p>
          <w:p w:rsidR="00362A06" w:rsidRPr="00362A06" w:rsidRDefault="00362A06" w:rsidP="00362A06">
            <w:pPr>
              <w:autoSpaceDE w:val="0"/>
              <w:autoSpaceDN w:val="0"/>
              <w:adjustRightInd w:val="0"/>
              <w:spacing w:line="260" w:lineRule="exact"/>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●教科書の内容を読み取りやすいよう、本文が三つに分けて記述されている。</w:t>
            </w:r>
          </w:p>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地図・グラフなどの資料については、最新のデータが採用され、必要に応じてその出典・年次・場所などを明記して正確性を期すとともに、学年の系統と児童の発達の段階に配慮した表現方法がとられている。</w:t>
            </w:r>
          </w:p>
        </w:tc>
      </w:tr>
      <w:tr w:rsidR="006C4065" w:rsidRPr="00AC2405" w:rsidTr="00654AA2">
        <w:trPr>
          <w:cantSplit/>
        </w:trPr>
        <w:tc>
          <w:tcPr>
            <w:tcW w:w="10649" w:type="dxa"/>
            <w:gridSpan w:val="3"/>
            <w:shd w:val="clear" w:color="auto" w:fill="F4B083" w:themeFill="accent2" w:themeFillTint="99"/>
          </w:tcPr>
          <w:p w:rsidR="006C4065" w:rsidRPr="006C4065" w:rsidRDefault="006C4065" w:rsidP="00362A06">
            <w:pPr>
              <w:widowControl/>
              <w:spacing w:line="260" w:lineRule="exact"/>
              <w:ind w:left="171" w:hangingChars="100" w:hanging="171"/>
              <w:jc w:val="left"/>
              <w:rPr>
                <w:rFonts w:asciiTheme="majorEastAsia" w:eastAsiaTheme="majorEastAsia" w:hAnsiTheme="majorEastAsia" w:cs="ＭＳ Ｐゴシック"/>
                <w:b/>
                <w:kern w:val="0"/>
                <w:sz w:val="17"/>
                <w:szCs w:val="17"/>
              </w:rPr>
            </w:pPr>
            <w:r w:rsidRPr="006C4065">
              <w:rPr>
                <w:rFonts w:asciiTheme="majorEastAsia" w:eastAsiaTheme="majorEastAsia" w:hAnsiTheme="majorEastAsia" w:cs="ＭＳ Ｐゴシック" w:hint="eastAsia"/>
                <w:b/>
                <w:bCs/>
                <w:kern w:val="0"/>
                <w:sz w:val="17"/>
                <w:szCs w:val="17"/>
              </w:rPr>
              <w:t>５　造本</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ind w:left="170" w:hangingChars="100" w:hanging="170"/>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(1)大きさや判型への配慮</w:t>
            </w:r>
          </w:p>
        </w:tc>
        <w:tc>
          <w:tcPr>
            <w:tcW w:w="7960" w:type="dxa"/>
          </w:tcPr>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w:t>
            </w:r>
            <w:r w:rsidRPr="00362A06">
              <w:rPr>
                <w:rFonts w:asciiTheme="minorEastAsia" w:eastAsiaTheme="minorEastAsia" w:hAnsiTheme="minorEastAsia" w:cs="UDShinGoPro-Medium" w:hint="eastAsia"/>
                <w:color w:val="231815"/>
                <w:kern w:val="0"/>
                <w:sz w:val="17"/>
                <w:szCs w:val="17"/>
              </w:rPr>
              <w:t>ＡＢ判</w:t>
            </w:r>
            <w:r w:rsidRPr="00362A06">
              <w:rPr>
                <w:rFonts w:asciiTheme="minorEastAsia" w:eastAsiaTheme="minorEastAsia" w:hAnsiTheme="minorEastAsia" w:cs="UDShinGoPro-Light" w:hint="eastAsia"/>
                <w:color w:val="231815"/>
                <w:kern w:val="0"/>
                <w:sz w:val="17"/>
                <w:szCs w:val="17"/>
              </w:rPr>
              <w:t>を採用し、写真やイラストを大きくして児童の興味・関心をひきやすくなるように配慮されている。</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(2)印刷の鮮明さ</w:t>
            </w:r>
          </w:p>
        </w:tc>
        <w:tc>
          <w:tcPr>
            <w:tcW w:w="7960" w:type="dxa"/>
          </w:tcPr>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●文字や写真、イラストなどの印刷は鮮明で、読み取りやすく、児童の興味・関心を高めることができる。</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(3)堅牢さと装丁のくふう</w:t>
            </w:r>
          </w:p>
        </w:tc>
        <w:tc>
          <w:tcPr>
            <w:tcW w:w="7960" w:type="dxa"/>
          </w:tcPr>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●製本は通常の無線綴じよりも丈夫なあじろ綴じが採用され、従来の針金綴じよりも本が大きく開くように改良されている。</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(4)使いやすさへの配慮</w:t>
            </w:r>
          </w:p>
        </w:tc>
        <w:tc>
          <w:tcPr>
            <w:tcW w:w="7960" w:type="dxa"/>
          </w:tcPr>
          <w:p w:rsidR="00362A06" w:rsidRPr="00362A06"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●表紙は美しく丈夫な表面加工が施されているが、名前の記入欄だけは加工をのぞくといった細心の配慮がなされている。</w:t>
            </w:r>
          </w:p>
          <w:p w:rsidR="006C4065" w:rsidRPr="00362A06" w:rsidRDefault="00362A06" w:rsidP="00362A06">
            <w:pPr>
              <w:widowControl/>
              <w:spacing w:line="260" w:lineRule="exact"/>
              <w:jc w:val="left"/>
              <w:rPr>
                <w:rFonts w:asciiTheme="minorEastAsia" w:eastAsiaTheme="minorEastAsia" w:hAnsiTheme="minorEastAsia" w:cs="ＭＳ Ｐゴシック"/>
                <w:kern w:val="0"/>
                <w:sz w:val="17"/>
                <w:szCs w:val="17"/>
              </w:rPr>
            </w:pPr>
            <w:r w:rsidRPr="00362A06">
              <w:rPr>
                <w:rFonts w:asciiTheme="minorEastAsia" w:eastAsiaTheme="minorEastAsia" w:hAnsiTheme="minorEastAsia" w:cs="UDShinGoPro-Light" w:hint="eastAsia"/>
                <w:color w:val="231815"/>
                <w:kern w:val="0"/>
                <w:sz w:val="17"/>
                <w:szCs w:val="17"/>
              </w:rPr>
              <w:t>●学習内容をより効果的に見せられるようくふうし、学習効果を高められるようになっている。</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(5)安全・健康への配慮</w:t>
            </w:r>
          </w:p>
        </w:tc>
        <w:tc>
          <w:tcPr>
            <w:tcW w:w="7960" w:type="dxa"/>
          </w:tcPr>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●教科書の表紙には、従来よりもくふうされた表面加工を施すなど、化学物質に過敏な児童に少しでもやさしいものになるよう配慮されている。</w:t>
            </w:r>
          </w:p>
        </w:tc>
      </w:tr>
      <w:tr w:rsidR="006C4065" w:rsidRPr="00AC2405" w:rsidTr="00654AA2">
        <w:trPr>
          <w:cantSplit/>
        </w:trPr>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(6)環境への配慮</w:t>
            </w:r>
          </w:p>
        </w:tc>
        <w:tc>
          <w:tcPr>
            <w:tcW w:w="7960" w:type="dxa"/>
          </w:tcPr>
          <w:p w:rsidR="006C4065" w:rsidRPr="00362A06" w:rsidRDefault="00362A06" w:rsidP="00362A06">
            <w:pPr>
              <w:widowControl/>
              <w:spacing w:line="260" w:lineRule="exact"/>
              <w:jc w:val="left"/>
              <w:rPr>
                <w:rFonts w:asciiTheme="minorEastAsia" w:eastAsiaTheme="minorEastAsia" w:hAnsiTheme="minorEastAsia" w:cs="ＭＳ Ｐゴシック"/>
                <w:kern w:val="0"/>
                <w:sz w:val="17"/>
                <w:szCs w:val="17"/>
              </w:rPr>
            </w:pPr>
            <w:r w:rsidRPr="00362A06">
              <w:rPr>
                <w:rFonts w:asciiTheme="minorEastAsia" w:eastAsiaTheme="minorEastAsia" w:hAnsiTheme="minorEastAsia" w:cs="UDShinGoPro-Light" w:hint="eastAsia"/>
                <w:color w:val="231815"/>
                <w:kern w:val="0"/>
                <w:sz w:val="17"/>
                <w:szCs w:val="17"/>
              </w:rPr>
              <w:t>●植物油インキが使用され、環境にもやさしい本である。</w:t>
            </w:r>
          </w:p>
        </w:tc>
      </w:tr>
      <w:tr w:rsidR="006C4065" w:rsidRPr="00AC2405" w:rsidTr="00654AA2">
        <w:tc>
          <w:tcPr>
            <w:tcW w:w="2689" w:type="dxa"/>
            <w:gridSpan w:val="2"/>
            <w:shd w:val="clear" w:color="auto" w:fill="FFF2CC" w:themeFill="accent4" w:themeFillTint="33"/>
          </w:tcPr>
          <w:p w:rsidR="006C4065" w:rsidRPr="00BE4F4A" w:rsidRDefault="006C4065" w:rsidP="00362A06">
            <w:pPr>
              <w:spacing w:line="260" w:lineRule="exact"/>
              <w:rPr>
                <w:rFonts w:asciiTheme="majorEastAsia" w:eastAsiaTheme="majorEastAsia" w:hAnsiTheme="majorEastAsia" w:cs="ＭＳ Ｐゴシック"/>
                <w:kern w:val="0"/>
                <w:sz w:val="17"/>
                <w:szCs w:val="17"/>
              </w:rPr>
            </w:pPr>
            <w:r w:rsidRPr="00BE4F4A">
              <w:rPr>
                <w:rFonts w:asciiTheme="majorEastAsia" w:eastAsiaTheme="majorEastAsia" w:hAnsiTheme="majorEastAsia" w:cs="ＭＳ Ｐゴシック"/>
                <w:kern w:val="0"/>
                <w:sz w:val="17"/>
                <w:szCs w:val="17"/>
              </w:rPr>
              <w:t>(7)軽量化への取り組み</w:t>
            </w:r>
          </w:p>
        </w:tc>
        <w:tc>
          <w:tcPr>
            <w:tcW w:w="7960" w:type="dxa"/>
          </w:tcPr>
          <w:p w:rsidR="006C4065" w:rsidRPr="00C3243A" w:rsidRDefault="00362A06" w:rsidP="00C3243A">
            <w:pPr>
              <w:autoSpaceDE w:val="0"/>
              <w:autoSpaceDN w:val="0"/>
              <w:adjustRightInd w:val="0"/>
              <w:spacing w:line="260" w:lineRule="exact"/>
              <w:ind w:left="170" w:hangingChars="100" w:hanging="170"/>
              <w:jc w:val="left"/>
              <w:rPr>
                <w:rFonts w:asciiTheme="minorEastAsia" w:eastAsiaTheme="minorEastAsia" w:hAnsiTheme="minorEastAsia" w:cs="UDShinGoPro-Light"/>
                <w:color w:val="231815"/>
                <w:kern w:val="0"/>
                <w:sz w:val="17"/>
                <w:szCs w:val="17"/>
              </w:rPr>
            </w:pPr>
            <w:r w:rsidRPr="00362A06">
              <w:rPr>
                <w:rFonts w:asciiTheme="minorEastAsia" w:eastAsiaTheme="minorEastAsia" w:hAnsiTheme="minorEastAsia" w:cs="UDShinGoPro-Light" w:hint="eastAsia"/>
                <w:color w:val="231815"/>
                <w:kern w:val="0"/>
                <w:sz w:val="17"/>
                <w:szCs w:val="17"/>
              </w:rPr>
              <w:t>●各学年１巻構成の採用に伴い、児童の負担をできるだけ軽減するため、本文用紙は十分な強度を有する</w:t>
            </w:r>
            <w:r w:rsidRPr="00362A06">
              <w:rPr>
                <w:rFonts w:asciiTheme="minorEastAsia" w:eastAsiaTheme="minorEastAsia" w:hAnsiTheme="minorEastAsia" w:cs="UDShinGoPro-Medium" w:hint="eastAsia"/>
                <w:color w:val="231815"/>
                <w:kern w:val="0"/>
                <w:sz w:val="17"/>
                <w:szCs w:val="17"/>
              </w:rPr>
              <w:t>軽量化した再生紙</w:t>
            </w:r>
            <w:r w:rsidRPr="00362A06">
              <w:rPr>
                <w:rFonts w:asciiTheme="minorEastAsia" w:eastAsiaTheme="minorEastAsia" w:hAnsiTheme="minorEastAsia" w:cs="UDShinGoPro-Light" w:hint="eastAsia"/>
                <w:color w:val="231815"/>
                <w:kern w:val="0"/>
                <w:sz w:val="17"/>
                <w:szCs w:val="17"/>
              </w:rPr>
              <w:t>が使用されている。</w:t>
            </w:r>
          </w:p>
        </w:tc>
      </w:tr>
    </w:tbl>
    <w:p w:rsidR="00EF21DB" w:rsidRPr="00AC2405" w:rsidRDefault="00EF21DB" w:rsidP="006C4065">
      <w:pPr>
        <w:rPr>
          <w:rFonts w:asciiTheme="minorEastAsia" w:eastAsiaTheme="minorEastAsia" w:hAnsiTheme="minorEastAsia"/>
          <w:sz w:val="17"/>
          <w:szCs w:val="17"/>
        </w:rPr>
      </w:pPr>
    </w:p>
    <w:sectPr w:rsidR="00EF21DB" w:rsidRPr="00AC2405" w:rsidSect="00636C62">
      <w:pgSz w:w="11906" w:h="16838"/>
      <w:pgMar w:top="1588" w:right="567" w:bottom="158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AB" w:rsidRDefault="00FA39AB" w:rsidP="00F86233">
      <w:r>
        <w:separator/>
      </w:r>
    </w:p>
  </w:endnote>
  <w:endnote w:type="continuationSeparator" w:id="0">
    <w:p w:rsidR="00FA39AB" w:rsidRDefault="00FA39AB" w:rsidP="00F8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UDShinGoPro-DeBold">
    <w:altName w:val="Arial Unicode MS"/>
    <w:panose1 w:val="00000000000000000000"/>
    <w:charset w:val="80"/>
    <w:family w:val="auto"/>
    <w:notTrueType/>
    <w:pitch w:val="default"/>
    <w:sig w:usb0="00000001" w:usb1="08070000" w:usb2="00000010" w:usb3="00000000" w:csb0="00020000" w:csb1="00000000"/>
  </w:font>
  <w:font w:name="UDShinGoPro-Bold">
    <w:altName w:val="Arial Unicode MS"/>
    <w:panose1 w:val="00000000000000000000"/>
    <w:charset w:val="80"/>
    <w:family w:val="auto"/>
    <w:notTrueType/>
    <w:pitch w:val="default"/>
    <w:sig w:usb0="00000001" w:usb1="08070000" w:usb2="00000010" w:usb3="00000000" w:csb0="00020000" w:csb1="00000000"/>
  </w:font>
  <w:font w:name="GJun34Pro-Medium">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AB" w:rsidRDefault="00FA39AB" w:rsidP="00F86233">
      <w:r>
        <w:separator/>
      </w:r>
    </w:p>
  </w:footnote>
  <w:footnote w:type="continuationSeparator" w:id="0">
    <w:p w:rsidR="00FA39AB" w:rsidRDefault="00FA39AB" w:rsidP="00F86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DB"/>
    <w:rsid w:val="00142717"/>
    <w:rsid w:val="00177497"/>
    <w:rsid w:val="001B724E"/>
    <w:rsid w:val="00362A06"/>
    <w:rsid w:val="003E6589"/>
    <w:rsid w:val="00636C62"/>
    <w:rsid w:val="00654AA2"/>
    <w:rsid w:val="006C4065"/>
    <w:rsid w:val="0076647D"/>
    <w:rsid w:val="007F36FF"/>
    <w:rsid w:val="0083215E"/>
    <w:rsid w:val="009356F4"/>
    <w:rsid w:val="00AC2405"/>
    <w:rsid w:val="00BE4F4A"/>
    <w:rsid w:val="00C3243A"/>
    <w:rsid w:val="00D93CF7"/>
    <w:rsid w:val="00DB3D23"/>
    <w:rsid w:val="00E23558"/>
    <w:rsid w:val="00EF21DB"/>
    <w:rsid w:val="00F41D34"/>
    <w:rsid w:val="00F74581"/>
    <w:rsid w:val="00F86233"/>
    <w:rsid w:val="00FA39AB"/>
    <w:rsid w:val="00FC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17A65A-50D5-4806-B3A5-2A8F8081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233"/>
    <w:pPr>
      <w:tabs>
        <w:tab w:val="center" w:pos="4252"/>
        <w:tab w:val="right" w:pos="8504"/>
      </w:tabs>
      <w:snapToGrid w:val="0"/>
    </w:pPr>
  </w:style>
  <w:style w:type="character" w:customStyle="1" w:styleId="a5">
    <w:name w:val="ヘッダー (文字)"/>
    <w:basedOn w:val="a0"/>
    <w:link w:val="a4"/>
    <w:uiPriority w:val="99"/>
    <w:rsid w:val="00F86233"/>
  </w:style>
  <w:style w:type="paragraph" w:styleId="a6">
    <w:name w:val="footer"/>
    <w:basedOn w:val="a"/>
    <w:link w:val="a7"/>
    <w:uiPriority w:val="99"/>
    <w:unhideWhenUsed/>
    <w:rsid w:val="00F86233"/>
    <w:pPr>
      <w:tabs>
        <w:tab w:val="center" w:pos="4252"/>
        <w:tab w:val="right" w:pos="8504"/>
      </w:tabs>
      <w:snapToGrid w:val="0"/>
    </w:pPr>
  </w:style>
  <w:style w:type="character" w:customStyle="1" w:styleId="a7">
    <w:name w:val="フッター (文字)"/>
    <w:basedOn w:val="a0"/>
    <w:link w:val="a6"/>
    <w:uiPriority w:val="99"/>
    <w:rsid w:val="00F8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9</Pages>
  <Words>2742</Words>
  <Characters>15636</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2023-02-16T05:20:00Z</dcterms:created>
  <dcterms:modified xsi:type="dcterms:W3CDTF">2023-04-07T08:47:00Z</dcterms:modified>
</cp:coreProperties>
</file>