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3B" w:rsidRPr="00F27BC8" w:rsidRDefault="0052093B">
      <w:pPr>
        <w:rPr>
          <w:rFonts w:ascii="@ＭＳ 明朝" w:eastAsia="ShueiMGoStd-B" w:hAnsi="@ＭＳ 明朝" w:cs="@ＭＳ 明朝"/>
          <w:color w:val="74645C"/>
          <w:kern w:val="0"/>
          <w:sz w:val="24"/>
          <w:szCs w:val="24"/>
        </w:rPr>
      </w:pPr>
      <w:r w:rsidRPr="00F27BC8">
        <w:rPr>
          <w:rFonts w:ascii="ＭＳ 明朝" w:eastAsia="ＭＳ 明朝" w:hAnsi="ＭＳ 明朝" w:cs="ＭＳ 明朝"/>
          <w:color w:val="74645C"/>
          <w:kern w:val="0"/>
          <w:sz w:val="24"/>
          <w:szCs w:val="24"/>
        </w:rPr>
        <w:t>令和６年度版「図画工作」</w:t>
      </w:r>
    </w:p>
    <w:p w:rsidR="0052093B" w:rsidRPr="00F27BC8" w:rsidRDefault="0052093B">
      <w:pPr>
        <w:rPr>
          <w:rFonts w:ascii="@ＭＳ 明朝" w:eastAsia="ShueiMGoStd-B" w:hAnsi="@ＭＳ 明朝" w:cs="@ＭＳ 明朝"/>
          <w:color w:val="74645C"/>
          <w:kern w:val="0"/>
          <w:sz w:val="24"/>
          <w:szCs w:val="24"/>
        </w:rPr>
      </w:pPr>
      <w:r w:rsidRPr="00F27BC8">
        <w:rPr>
          <w:rFonts w:ascii="@ＭＳ 明朝" w:eastAsia="ShueiMGoStd-B" w:hAnsi="@ＭＳ 明朝" w:cs="@ＭＳ 明朝"/>
          <w:color w:val="74645C"/>
          <w:kern w:val="0"/>
          <w:sz w:val="24"/>
          <w:szCs w:val="24"/>
        </w:rPr>
        <w:t>教科書検討</w:t>
      </w:r>
      <w:r w:rsidRPr="00F27BC8">
        <w:rPr>
          <w:rFonts w:ascii="ＭＳ 明朝" w:eastAsia="ＭＳ 明朝" w:hAnsi="ＭＳ 明朝" w:cs="ＭＳ 明朝" w:hint="eastAsia"/>
          <w:color w:val="74645C"/>
          <w:kern w:val="0"/>
          <w:sz w:val="24"/>
          <w:szCs w:val="24"/>
        </w:rPr>
        <w:t>の</w:t>
      </w:r>
      <w:r w:rsidRPr="00F27BC8">
        <w:rPr>
          <w:rFonts w:ascii="@ＭＳ 明朝" w:eastAsia="ShueiMGoStd-B" w:hAnsi="@ＭＳ 明朝" w:cs="@ＭＳ 明朝"/>
          <w:color w:val="74645C"/>
          <w:kern w:val="0"/>
          <w:sz w:val="24"/>
          <w:szCs w:val="24"/>
        </w:rPr>
        <w:t>観点から見た内容</w:t>
      </w:r>
      <w:r w:rsidRPr="00F27BC8">
        <w:rPr>
          <w:rFonts w:ascii="ＭＳ 明朝" w:eastAsia="ＭＳ 明朝" w:hAnsi="ＭＳ 明朝" w:cs="ＭＳ 明朝" w:hint="eastAsia"/>
          <w:color w:val="74645C"/>
          <w:kern w:val="0"/>
          <w:sz w:val="24"/>
          <w:szCs w:val="24"/>
        </w:rPr>
        <w:t>の</w:t>
      </w:r>
      <w:r w:rsidRPr="00F27BC8">
        <w:rPr>
          <w:rFonts w:ascii="@ＭＳ 明朝" w:eastAsia="ShueiMGoStd-B" w:hAnsi="@ＭＳ 明朝" w:cs="@ＭＳ 明朝"/>
          <w:color w:val="74645C"/>
          <w:kern w:val="0"/>
          <w:sz w:val="24"/>
          <w:szCs w:val="24"/>
        </w:rPr>
        <w:t>特色</w:t>
      </w:r>
    </w:p>
    <w:p w:rsidR="00F27BC8" w:rsidRDefault="00F27BC8">
      <w:pPr>
        <w:rPr>
          <w:rFonts w:ascii="@ＭＳ 明朝" w:eastAsia="ShueiMGoStd-B" w:hAnsi="@ＭＳ 明朝" w:cs="@ＭＳ 明朝"/>
          <w:color w:val="74645C"/>
          <w:kern w:val="0"/>
          <w:sz w:val="18"/>
          <w:szCs w:val="18"/>
        </w:rPr>
      </w:pPr>
    </w:p>
    <w:tbl>
      <w:tblPr>
        <w:tblStyle w:val="a3"/>
        <w:tblW w:w="0" w:type="auto"/>
        <w:tblLook w:val="04A0" w:firstRow="1" w:lastRow="0" w:firstColumn="1" w:lastColumn="0" w:noHBand="0" w:noVBand="1"/>
      </w:tblPr>
      <w:tblGrid>
        <w:gridCol w:w="10457"/>
      </w:tblGrid>
      <w:tr w:rsidR="00F27BC8" w:rsidTr="00F27BC8">
        <w:tc>
          <w:tcPr>
            <w:tcW w:w="10457" w:type="dxa"/>
          </w:tcPr>
          <w:p w:rsidR="00F27BC8" w:rsidRPr="00F27BC8" w:rsidRDefault="00F27BC8">
            <w:pPr>
              <w:rPr>
                <w:rFonts w:asciiTheme="majorEastAsia" w:eastAsiaTheme="majorEastAsia" w:hAnsiTheme="majorEastAsia" w:cs="ＭＳ 明朝"/>
                <w:kern w:val="0"/>
                <w:sz w:val="20"/>
                <w:szCs w:val="20"/>
              </w:rPr>
            </w:pPr>
            <w:r w:rsidRPr="00F27BC8">
              <w:rPr>
                <w:rFonts w:asciiTheme="majorEastAsia" w:eastAsiaTheme="majorEastAsia" w:hAnsiTheme="majorEastAsia" w:cs="ＭＳ 明朝"/>
                <w:kern w:val="0"/>
                <w:sz w:val="20"/>
                <w:szCs w:val="20"/>
              </w:rPr>
              <w:t>本資料は</w:t>
            </w:r>
            <w:r>
              <w:rPr>
                <w:rFonts w:asciiTheme="majorEastAsia" w:eastAsiaTheme="majorEastAsia" w:hAnsiTheme="majorEastAsia" w:cs="ＭＳ 明朝"/>
                <w:kern w:val="0"/>
                <w:sz w:val="20"/>
                <w:szCs w:val="20"/>
              </w:rPr>
              <w:t>以下の8つの観点で整理されています。</w:t>
            </w:r>
          </w:p>
          <w:p w:rsidR="00F27BC8" w:rsidRPr="00F27BC8" w:rsidRDefault="00F27BC8" w:rsidP="00F27BC8">
            <w:pPr>
              <w:pStyle w:val="a4"/>
              <w:numPr>
                <w:ilvl w:val="0"/>
                <w:numId w:val="1"/>
              </w:numPr>
              <w:ind w:leftChars="0"/>
              <w:rPr>
                <w:rFonts w:asciiTheme="majorEastAsia" w:eastAsiaTheme="majorEastAsia" w:hAnsiTheme="majorEastAsia" w:cs="ＭＳ Ｐゴシック"/>
                <w:kern w:val="0"/>
                <w:sz w:val="20"/>
                <w:szCs w:val="20"/>
              </w:rPr>
            </w:pPr>
            <w:r w:rsidRPr="00F27BC8">
              <w:rPr>
                <w:rFonts w:asciiTheme="majorEastAsia" w:eastAsiaTheme="majorEastAsia" w:hAnsiTheme="majorEastAsia" w:cs="ＭＳ Ｐゴシック" w:hint="eastAsia"/>
                <w:kern w:val="0"/>
                <w:sz w:val="20"/>
                <w:szCs w:val="20"/>
              </w:rPr>
              <w:t>教育基本法及び学校教育法との関連</w:t>
            </w:r>
          </w:p>
          <w:p w:rsidR="00F27BC8" w:rsidRPr="00F27BC8" w:rsidRDefault="00F27BC8" w:rsidP="00F27BC8">
            <w:pPr>
              <w:pStyle w:val="a4"/>
              <w:numPr>
                <w:ilvl w:val="0"/>
                <w:numId w:val="1"/>
              </w:numPr>
              <w:ind w:leftChars="0"/>
              <w:rPr>
                <w:rFonts w:asciiTheme="majorEastAsia" w:eastAsiaTheme="majorEastAsia" w:hAnsiTheme="majorEastAsia" w:cs="ＭＳ Ｐゴシック"/>
                <w:kern w:val="0"/>
                <w:sz w:val="20"/>
                <w:szCs w:val="20"/>
              </w:rPr>
            </w:pPr>
            <w:r w:rsidRPr="00F27BC8">
              <w:rPr>
                <w:rFonts w:asciiTheme="majorEastAsia" w:eastAsiaTheme="majorEastAsia" w:hAnsiTheme="majorEastAsia" w:cs="ＭＳ Ｐゴシック" w:hint="eastAsia"/>
                <w:kern w:val="0"/>
                <w:sz w:val="20"/>
                <w:szCs w:val="20"/>
              </w:rPr>
              <w:t>学習指導要領との関連</w:t>
            </w:r>
          </w:p>
          <w:p w:rsidR="00F27BC8" w:rsidRPr="00F27BC8" w:rsidRDefault="00F27BC8" w:rsidP="00F27BC8">
            <w:pPr>
              <w:pStyle w:val="a4"/>
              <w:numPr>
                <w:ilvl w:val="0"/>
                <w:numId w:val="1"/>
              </w:numPr>
              <w:ind w:leftChars="0"/>
              <w:rPr>
                <w:rFonts w:asciiTheme="majorEastAsia" w:eastAsiaTheme="majorEastAsia" w:hAnsiTheme="majorEastAsia" w:cs="ＭＳ Ｐゴシック"/>
                <w:kern w:val="0"/>
                <w:sz w:val="20"/>
                <w:szCs w:val="20"/>
              </w:rPr>
            </w:pPr>
            <w:r w:rsidRPr="00F27BC8">
              <w:rPr>
                <w:rFonts w:asciiTheme="majorEastAsia" w:eastAsiaTheme="majorEastAsia" w:hAnsiTheme="majorEastAsia" w:cs="@ＭＳ 明朝"/>
                <w:kern w:val="0"/>
                <w:sz w:val="20"/>
                <w:szCs w:val="20"/>
              </w:rPr>
              <w:t>カリキュラム・マネジメントへ</w:t>
            </w:r>
            <w:r w:rsidRPr="00F27BC8">
              <w:rPr>
                <w:rFonts w:asciiTheme="majorEastAsia" w:eastAsiaTheme="majorEastAsia" w:hAnsiTheme="majorEastAsia" w:cs="@STIXGeneral" w:hint="eastAsia"/>
                <w:kern w:val="0"/>
                <w:sz w:val="20"/>
                <w:szCs w:val="20"/>
              </w:rPr>
              <w:t>の</w:t>
            </w:r>
            <w:r w:rsidRPr="00F27BC8">
              <w:rPr>
                <w:rFonts w:asciiTheme="majorEastAsia" w:eastAsiaTheme="majorEastAsia" w:hAnsiTheme="majorEastAsia" w:cs="@ＭＳ 明朝"/>
                <w:kern w:val="0"/>
                <w:sz w:val="20"/>
                <w:szCs w:val="20"/>
              </w:rPr>
              <w:t>対応</w:t>
            </w:r>
          </w:p>
          <w:p w:rsidR="00F27BC8" w:rsidRPr="00F27BC8" w:rsidRDefault="00F27BC8" w:rsidP="00F27BC8">
            <w:pPr>
              <w:pStyle w:val="a4"/>
              <w:numPr>
                <w:ilvl w:val="0"/>
                <w:numId w:val="1"/>
              </w:numPr>
              <w:ind w:leftChars="0"/>
              <w:rPr>
                <w:rFonts w:asciiTheme="majorEastAsia" w:eastAsiaTheme="majorEastAsia" w:hAnsiTheme="majorEastAsia" w:cs="ＭＳ Ｐゴシック"/>
                <w:kern w:val="0"/>
                <w:sz w:val="20"/>
                <w:szCs w:val="20"/>
              </w:rPr>
            </w:pPr>
            <w:r w:rsidRPr="00F27BC8">
              <w:rPr>
                <w:rFonts w:asciiTheme="majorEastAsia" w:eastAsiaTheme="majorEastAsia" w:hAnsiTheme="majorEastAsia" w:cs="@ＭＳ 明朝"/>
                <w:kern w:val="0"/>
                <w:sz w:val="20"/>
                <w:szCs w:val="20"/>
              </w:rPr>
              <w:t>デジタル・</w:t>
            </w:r>
            <w:r w:rsidRPr="00F27BC8">
              <w:rPr>
                <w:rFonts w:asciiTheme="majorEastAsia" w:eastAsiaTheme="majorEastAsia" w:hAnsiTheme="majorEastAsia" w:cs="HiraginoUDSansRStd-W6"/>
                <w:kern w:val="0"/>
                <w:sz w:val="20"/>
                <w:szCs w:val="20"/>
              </w:rPr>
              <w:t xml:space="preserve">ICT </w:t>
            </w:r>
            <w:r w:rsidRPr="00F27BC8">
              <w:rPr>
                <w:rFonts w:asciiTheme="majorEastAsia" w:eastAsiaTheme="majorEastAsia" w:hAnsiTheme="majorEastAsia" w:cs="@ＭＳ 明朝"/>
                <w:kern w:val="0"/>
                <w:sz w:val="20"/>
                <w:szCs w:val="20"/>
              </w:rPr>
              <w:t xml:space="preserve">活用　</w:t>
            </w:r>
          </w:p>
          <w:p w:rsidR="00F27BC8" w:rsidRPr="00F27BC8" w:rsidRDefault="00F27BC8" w:rsidP="00F27BC8">
            <w:pPr>
              <w:pStyle w:val="a4"/>
              <w:numPr>
                <w:ilvl w:val="0"/>
                <w:numId w:val="1"/>
              </w:numPr>
              <w:ind w:leftChars="0"/>
              <w:rPr>
                <w:rFonts w:asciiTheme="majorEastAsia" w:eastAsiaTheme="majorEastAsia" w:hAnsiTheme="majorEastAsia" w:cs="ＭＳ Ｐゴシック"/>
                <w:kern w:val="0"/>
                <w:sz w:val="20"/>
                <w:szCs w:val="20"/>
              </w:rPr>
            </w:pPr>
            <w:r w:rsidRPr="00F27BC8">
              <w:rPr>
                <w:rFonts w:asciiTheme="majorEastAsia" w:eastAsiaTheme="majorEastAsia" w:hAnsiTheme="majorEastAsia" w:cs="HiraginoUDSansRStd-W6"/>
                <w:kern w:val="0"/>
                <w:sz w:val="20"/>
                <w:szCs w:val="20"/>
              </w:rPr>
              <w:t>SDGs</w:t>
            </w:r>
            <w:r w:rsidRPr="00F27BC8">
              <w:rPr>
                <w:rFonts w:asciiTheme="majorEastAsia" w:eastAsiaTheme="majorEastAsia" w:hAnsiTheme="majorEastAsia" w:cs="@ＭＳ 明朝"/>
                <w:kern w:val="0"/>
                <w:sz w:val="20"/>
                <w:szCs w:val="20"/>
              </w:rPr>
              <w:t>・</w:t>
            </w:r>
            <w:r w:rsidRPr="00F27BC8">
              <w:rPr>
                <w:rFonts w:asciiTheme="majorEastAsia" w:eastAsiaTheme="majorEastAsia" w:hAnsiTheme="majorEastAsia" w:cs="HiraginoUDSansRStd-W6"/>
                <w:kern w:val="0"/>
                <w:sz w:val="20"/>
                <w:szCs w:val="20"/>
              </w:rPr>
              <w:t>ESD</w:t>
            </w:r>
            <w:r w:rsidRPr="00F27BC8">
              <w:rPr>
                <w:rFonts w:asciiTheme="majorEastAsia" w:eastAsiaTheme="majorEastAsia" w:hAnsiTheme="majorEastAsia" w:cs="@ＭＳ 明朝"/>
                <w:kern w:val="0"/>
                <w:sz w:val="20"/>
                <w:szCs w:val="20"/>
              </w:rPr>
              <w:t>と</w:t>
            </w:r>
            <w:r w:rsidRPr="00F27BC8">
              <w:rPr>
                <w:rFonts w:asciiTheme="majorEastAsia" w:eastAsiaTheme="majorEastAsia" w:hAnsiTheme="majorEastAsia" w:cs="ＭＳ 明朝" w:hint="eastAsia"/>
                <w:kern w:val="0"/>
                <w:sz w:val="20"/>
                <w:szCs w:val="20"/>
              </w:rPr>
              <w:t>の関連</w:t>
            </w:r>
          </w:p>
          <w:p w:rsidR="00F27BC8" w:rsidRPr="00F27BC8" w:rsidRDefault="00F27BC8" w:rsidP="00F27BC8">
            <w:pPr>
              <w:pStyle w:val="a4"/>
              <w:numPr>
                <w:ilvl w:val="0"/>
                <w:numId w:val="1"/>
              </w:numPr>
              <w:ind w:leftChars="0"/>
              <w:rPr>
                <w:rFonts w:asciiTheme="majorEastAsia" w:eastAsiaTheme="majorEastAsia" w:hAnsiTheme="majorEastAsia" w:cs="ＭＳ Ｐゴシック"/>
                <w:kern w:val="0"/>
                <w:sz w:val="20"/>
                <w:szCs w:val="20"/>
              </w:rPr>
            </w:pPr>
            <w:r w:rsidRPr="00F27BC8">
              <w:rPr>
                <w:rFonts w:asciiTheme="majorEastAsia" w:eastAsiaTheme="majorEastAsia" w:hAnsiTheme="majorEastAsia" w:cs="@ＭＳ 明朝"/>
                <w:kern w:val="0"/>
                <w:sz w:val="20"/>
                <w:szCs w:val="20"/>
              </w:rPr>
              <w:t>構成・配列</w:t>
            </w:r>
          </w:p>
          <w:p w:rsidR="00F27BC8" w:rsidRPr="00F27BC8" w:rsidRDefault="00F27BC8" w:rsidP="00F27BC8">
            <w:pPr>
              <w:pStyle w:val="a4"/>
              <w:numPr>
                <w:ilvl w:val="0"/>
                <w:numId w:val="1"/>
              </w:numPr>
              <w:ind w:leftChars="0"/>
              <w:rPr>
                <w:rFonts w:asciiTheme="majorEastAsia" w:eastAsiaTheme="majorEastAsia" w:hAnsiTheme="majorEastAsia" w:cs="ＭＳ Ｐゴシック"/>
                <w:kern w:val="0"/>
                <w:sz w:val="20"/>
                <w:szCs w:val="20"/>
              </w:rPr>
            </w:pPr>
            <w:r w:rsidRPr="00F27BC8">
              <w:rPr>
                <w:rFonts w:asciiTheme="majorEastAsia" w:eastAsiaTheme="majorEastAsia" w:hAnsiTheme="majorEastAsia" w:cs="@ＭＳ 明朝"/>
                <w:kern w:val="0"/>
                <w:sz w:val="20"/>
                <w:szCs w:val="20"/>
              </w:rPr>
              <w:t>正確性及び表記・表現</w:t>
            </w:r>
          </w:p>
          <w:p w:rsidR="00F27BC8" w:rsidRPr="00F27BC8" w:rsidRDefault="00F27BC8" w:rsidP="00F27BC8">
            <w:pPr>
              <w:pStyle w:val="a4"/>
              <w:numPr>
                <w:ilvl w:val="0"/>
                <w:numId w:val="1"/>
              </w:numPr>
              <w:ind w:leftChars="0"/>
              <w:rPr>
                <w:rFonts w:ascii="ＭＳ Ｐゴシック" w:eastAsia="ＭＳ Ｐゴシック" w:hAnsi="ＭＳ Ｐゴシック" w:cs="ＭＳ Ｐゴシック" w:hint="eastAsia"/>
                <w:color w:val="000000"/>
                <w:kern w:val="0"/>
                <w:sz w:val="18"/>
                <w:szCs w:val="18"/>
              </w:rPr>
            </w:pPr>
            <w:r w:rsidRPr="00F27BC8">
              <w:rPr>
                <w:rFonts w:asciiTheme="majorEastAsia" w:eastAsiaTheme="majorEastAsia" w:hAnsiTheme="majorEastAsia" w:cs="@ＭＳ 明朝"/>
                <w:kern w:val="0"/>
                <w:sz w:val="20"/>
                <w:szCs w:val="20"/>
              </w:rPr>
              <w:t>造　本</w:t>
            </w:r>
          </w:p>
        </w:tc>
      </w:tr>
    </w:tbl>
    <w:p w:rsidR="00F27BC8" w:rsidRDefault="00F27BC8">
      <w:pPr>
        <w:rPr>
          <w:rFonts w:ascii="@ＭＳ 明朝" w:eastAsia="ShueiMGoStd-B" w:hAnsi="@ＭＳ 明朝" w:cs="@ＭＳ 明朝"/>
          <w:color w:val="74645C"/>
          <w:kern w:val="0"/>
          <w:sz w:val="18"/>
          <w:szCs w:val="18"/>
        </w:rPr>
      </w:pPr>
    </w:p>
    <w:p w:rsidR="00F27BC8" w:rsidRPr="0052093B" w:rsidRDefault="00F27BC8">
      <w:pPr>
        <w:rPr>
          <w:rFonts w:hint="eastAsia"/>
          <w:sz w:val="18"/>
          <w:szCs w:val="18"/>
        </w:rPr>
      </w:pPr>
    </w:p>
    <w:tbl>
      <w:tblPr>
        <w:tblW w:w="10490" w:type="dxa"/>
        <w:tblCellMar>
          <w:left w:w="99" w:type="dxa"/>
          <w:right w:w="99" w:type="dxa"/>
        </w:tblCellMar>
        <w:tblLook w:val="04A0" w:firstRow="1" w:lastRow="0" w:firstColumn="1" w:lastColumn="0" w:noHBand="0" w:noVBand="1"/>
      </w:tblPr>
      <w:tblGrid>
        <w:gridCol w:w="426"/>
        <w:gridCol w:w="1842"/>
        <w:gridCol w:w="3828"/>
        <w:gridCol w:w="4394"/>
      </w:tblGrid>
      <w:tr w:rsidR="00F43B58" w:rsidRPr="0052093B" w:rsidTr="00376957">
        <w:trPr>
          <w:trHeight w:val="260"/>
        </w:trPr>
        <w:tc>
          <w:tcPr>
            <w:tcW w:w="10490" w:type="dxa"/>
            <w:gridSpan w:val="4"/>
            <w:tcBorders>
              <w:top w:val="nil"/>
              <w:left w:val="nil"/>
              <w:bottom w:val="nil"/>
              <w:right w:val="nil"/>
            </w:tcBorders>
            <w:shd w:val="clear" w:color="auto" w:fill="FF9999"/>
            <w:noWrap/>
            <w:hideMark/>
          </w:tcPr>
          <w:p w:rsidR="00F43B58" w:rsidRPr="0052093B" w:rsidRDefault="00F43B58" w:rsidP="00F43B58">
            <w:pPr>
              <w:widowControl/>
              <w:jc w:val="left"/>
              <w:rPr>
                <w:rFonts w:ascii="Times New Roman" w:eastAsia="Times New Roman" w:hAnsi="Times New Roman" w:cs="Times New Roman"/>
                <w:kern w:val="0"/>
                <w:sz w:val="18"/>
                <w:szCs w:val="18"/>
              </w:rPr>
            </w:pPr>
            <w:r w:rsidRPr="0052093B">
              <w:rPr>
                <w:rFonts w:ascii="ＭＳ Ｐゴシック" w:eastAsia="ＭＳ Ｐゴシック" w:hAnsi="ＭＳ Ｐゴシック" w:cs="ＭＳ Ｐゴシック" w:hint="eastAsia"/>
                <w:color w:val="000000"/>
                <w:kern w:val="0"/>
                <w:sz w:val="18"/>
                <w:szCs w:val="18"/>
              </w:rPr>
              <w:t>1．教育基本法及び学校教育法との関連</w:t>
            </w:r>
          </w:p>
        </w:tc>
      </w:tr>
      <w:tr w:rsidR="00376957" w:rsidRPr="0052093B" w:rsidTr="00A80AB8">
        <w:trPr>
          <w:trHeight w:val="260"/>
        </w:trPr>
        <w:tc>
          <w:tcPr>
            <w:tcW w:w="2268" w:type="dxa"/>
            <w:gridSpan w:val="2"/>
            <w:tcBorders>
              <w:top w:val="nil"/>
              <w:left w:val="nil"/>
              <w:bottom w:val="nil"/>
              <w:right w:val="nil"/>
            </w:tcBorders>
            <w:shd w:val="clear" w:color="auto" w:fill="BFBFBF" w:themeFill="background1" w:themeFillShade="BF"/>
            <w:noWrap/>
            <w:hideMark/>
          </w:tcPr>
          <w:p w:rsidR="00376957" w:rsidRPr="0052093B" w:rsidRDefault="0037695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教科書検討の観点</w:t>
            </w:r>
          </w:p>
        </w:tc>
        <w:tc>
          <w:tcPr>
            <w:tcW w:w="3828" w:type="dxa"/>
            <w:tcBorders>
              <w:top w:val="nil"/>
              <w:left w:val="nil"/>
              <w:right w:val="nil"/>
            </w:tcBorders>
            <w:shd w:val="clear" w:color="auto" w:fill="BFBFBF" w:themeFill="background1" w:themeFillShade="BF"/>
            <w:hideMark/>
          </w:tcPr>
          <w:p w:rsidR="00376957" w:rsidRPr="0052093B" w:rsidRDefault="0037695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教科書の特色</w:t>
            </w:r>
          </w:p>
        </w:tc>
        <w:tc>
          <w:tcPr>
            <w:tcW w:w="4394" w:type="dxa"/>
            <w:tcBorders>
              <w:top w:val="nil"/>
              <w:left w:val="nil"/>
              <w:right w:val="nil"/>
            </w:tcBorders>
            <w:shd w:val="clear" w:color="auto" w:fill="BFBFBF" w:themeFill="background1" w:themeFillShade="BF"/>
            <w:noWrap/>
            <w:hideMark/>
          </w:tcPr>
          <w:p w:rsidR="00376957" w:rsidRPr="0052093B" w:rsidRDefault="0037695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関連する教科書のページ</w:t>
            </w:r>
          </w:p>
        </w:tc>
      </w:tr>
      <w:tr w:rsidR="00A304A2" w:rsidRPr="0052093B" w:rsidTr="00A80AB8">
        <w:trPr>
          <w:trHeight w:val="1820"/>
        </w:trPr>
        <w:tc>
          <w:tcPr>
            <w:tcW w:w="426" w:type="dxa"/>
            <w:vMerge w:val="restart"/>
            <w:tcBorders>
              <w:top w:val="nil"/>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教育基本法第二条</w:t>
            </w:r>
          </w:p>
        </w:tc>
        <w:tc>
          <w:tcPr>
            <w:tcW w:w="1842" w:type="dxa"/>
            <w:vMerge w:val="restart"/>
            <w:tcBorders>
              <w:top w:val="nil"/>
              <w:left w:val="nil"/>
              <w:right w:val="nil"/>
            </w:tcBorders>
            <w:shd w:val="clear" w:color="auto" w:fill="FFEFFC"/>
            <w:hideMark/>
          </w:tcPr>
          <w:p w:rsidR="00A304A2" w:rsidRPr="0052093B" w:rsidRDefault="00A304A2" w:rsidP="00F43B58">
            <w:pPr>
              <w:widowControl/>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【第一号】</w:t>
            </w:r>
            <w:r w:rsidRPr="0052093B">
              <w:rPr>
                <w:rFonts w:ascii="ＭＳ Ｐゴシック" w:eastAsia="ＭＳ Ｐゴシック" w:hAnsi="ＭＳ Ｐゴシック" w:cs="ＭＳ Ｐゴシック" w:hint="eastAsia"/>
                <w:color w:val="000000"/>
                <w:kern w:val="0"/>
                <w:sz w:val="18"/>
                <w:szCs w:val="18"/>
              </w:rPr>
              <w:br/>
              <w:t>幅広い知識と教養を身に付け、真理を求める態度を養い、豊かな情操と道徳心を培うとともに、健やかな身体を養うこと。</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表現及び鑑賞の全題材や、特設ページにおいて、美しいものや優れたものに触れ、豊かな情操と道徳心を養うことができるよう工夫されている。また、体全体を使った活動を多く取り入れ、健やかな身体を養うことにも配慮されている。</w:t>
            </w:r>
          </w:p>
        </w:tc>
        <w:tc>
          <w:tcPr>
            <w:tcW w:w="4394" w:type="dxa"/>
            <w:tcBorders>
              <w:top w:val="nil"/>
              <w:left w:val="nil"/>
              <w:bottom w:val="nil"/>
              <w:right w:val="nil"/>
            </w:tcBorders>
            <w:shd w:val="clear" w:color="auto" w:fill="F2F2F2" w:themeFill="background1" w:themeFillShade="F2"/>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A80AB8">
        <w:trPr>
          <w:trHeight w:val="182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tcBorders>
              <w:left w:val="nil"/>
              <w:bottom w:val="single" w:sz="4" w:space="0" w:color="auto"/>
              <w:right w:val="nil"/>
            </w:tcBorders>
            <w:shd w:val="clear" w:color="auto" w:fill="FFEFFC"/>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single" w:sz="4" w:space="0" w:color="auto"/>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美術館」では、伝統文化を含む多様な造形や美術作品が掲載されている。また、「材料と用具のひきだし」では、和紙の製作工程や著作権について示すなど、材料や用具の使い方を含む幅広い知識が掲載されている。</w:t>
            </w:r>
          </w:p>
        </w:tc>
        <w:tc>
          <w:tcPr>
            <w:tcW w:w="4394" w:type="dxa"/>
            <w:tcBorders>
              <w:top w:val="nil"/>
              <w:left w:val="nil"/>
              <w:bottom w:val="single" w:sz="4" w:space="0" w:color="auto"/>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・各巻の「教科書美術館」</w:t>
            </w:r>
            <w:r w:rsidRPr="0052093B">
              <w:rPr>
                <w:rFonts w:ascii="ＭＳ Ｐゴシック" w:eastAsia="ＭＳ Ｐゴシック" w:hAnsi="ＭＳ Ｐゴシック" w:cs="ＭＳ Ｐゴシック" w:hint="eastAsia"/>
                <w:color w:val="000000"/>
                <w:kern w:val="0"/>
                <w:sz w:val="18"/>
                <w:szCs w:val="18"/>
              </w:rPr>
              <w:br/>
              <w:t>・各巻の「材料と用具のひきだし」</w:t>
            </w:r>
          </w:p>
        </w:tc>
      </w:tr>
      <w:tr w:rsidR="00A304A2" w:rsidRPr="0052093B" w:rsidTr="00A80AB8">
        <w:trPr>
          <w:trHeight w:val="234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val="restart"/>
            <w:tcBorders>
              <w:top w:val="single" w:sz="4" w:space="0" w:color="auto"/>
              <w:left w:val="nil"/>
              <w:right w:val="nil"/>
            </w:tcBorders>
            <w:shd w:val="clear" w:color="auto" w:fill="FFEFFC"/>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【第二号】</w:t>
            </w:r>
            <w:r w:rsidRPr="0052093B">
              <w:rPr>
                <w:rFonts w:ascii="ＭＳ Ｐゴシック" w:eastAsia="ＭＳ Ｐゴシック" w:hAnsi="ＭＳ Ｐゴシック" w:cs="ＭＳ Ｐゴシック" w:hint="eastAsia"/>
                <w:color w:val="000000"/>
                <w:kern w:val="0"/>
                <w:sz w:val="18"/>
                <w:szCs w:val="18"/>
              </w:rPr>
              <w:br/>
              <w:t>個人の価値を尊重して、その能力を伸ばし、創造性を培い、自主及び自律の精神を養うとともに、職業及</w:t>
            </w:r>
            <w:r w:rsidRPr="0052093B">
              <w:rPr>
                <w:rFonts w:ascii="ＭＳ Ｐゴシック" w:eastAsia="ＭＳ Ｐゴシック" w:hAnsi="ＭＳ Ｐゴシック" w:cs="ＭＳ Ｐゴシック" w:hint="eastAsia"/>
                <w:color w:val="000000"/>
                <w:kern w:val="0"/>
                <w:sz w:val="18"/>
                <w:szCs w:val="18"/>
              </w:rPr>
              <w:lastRenderedPageBreak/>
              <w:t>び生活との関連を重視し、勤労を重んずる態度を養うこと。</w:t>
            </w:r>
          </w:p>
        </w:tc>
        <w:tc>
          <w:tcPr>
            <w:tcW w:w="3828" w:type="dxa"/>
            <w:tcBorders>
              <w:top w:val="single" w:sz="4" w:space="0" w:color="auto"/>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一人ひとりの価値を尊重し、その能力を伸ばし、創造性を培うことができるよう、図画工作科の目標を共有するオリエンテーションページが設けられている。</w:t>
            </w:r>
          </w:p>
        </w:tc>
        <w:tc>
          <w:tcPr>
            <w:tcW w:w="4394" w:type="dxa"/>
            <w:tcBorders>
              <w:top w:val="single" w:sz="4" w:space="0" w:color="auto"/>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・各巻のオリエンテーションページ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p.4-6、</w:t>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b/>
                <w:color w:val="7030A0"/>
                <w:kern w:val="0"/>
                <w:sz w:val="18"/>
                <w:szCs w:val="18"/>
              </w:rPr>
              <w:t xml:space="preserve"> 5・6 下</w:t>
            </w:r>
            <w:r w:rsidRPr="0052093B">
              <w:rPr>
                <w:rFonts w:ascii="ＭＳ Ｐゴシック" w:eastAsia="ＭＳ Ｐゴシック" w:hAnsi="ＭＳ Ｐゴシック" w:cs="ＭＳ Ｐゴシック" w:hint="eastAsia"/>
                <w:color w:val="000000"/>
                <w:kern w:val="0"/>
                <w:sz w:val="18"/>
                <w:szCs w:val="18"/>
              </w:rPr>
              <w:t>p.5-7</w:t>
            </w:r>
          </w:p>
        </w:tc>
      </w:tr>
      <w:tr w:rsidR="00A304A2" w:rsidRPr="0052093B" w:rsidTr="00A80AB8">
        <w:trPr>
          <w:trHeight w:val="364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tcBorders>
              <w:left w:val="nil"/>
              <w:bottom w:val="single" w:sz="4" w:space="0" w:color="auto"/>
              <w:right w:val="nil"/>
            </w:tcBorders>
            <w:shd w:val="clear" w:color="auto" w:fill="FFEFFC"/>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single" w:sz="4" w:space="0" w:color="auto"/>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将来の自分の生活や職業について想像してつくる題材や、つくることを職業としている人を紹介するページが設けられ、造形や美術と職業との関連が示されている。</w:t>
            </w:r>
            <w:r w:rsidRPr="0052093B">
              <w:rPr>
                <w:rFonts w:ascii="ＭＳ Ｐゴシック" w:eastAsia="ＭＳ Ｐゴシック" w:hAnsi="ＭＳ Ｐゴシック" w:cs="ＭＳ Ｐゴシック" w:hint="eastAsia"/>
                <w:color w:val="000000"/>
                <w:kern w:val="0"/>
                <w:sz w:val="18"/>
                <w:szCs w:val="18"/>
              </w:rPr>
              <w:br/>
              <w:t>また、題材ページや特設ページにおいて、工芸品や、家庭で作品を使っている様子、生活の中で出会う造形などが掲載され、造形や美術が生活と関連していることが示されている。</w:t>
            </w:r>
          </w:p>
        </w:tc>
        <w:tc>
          <w:tcPr>
            <w:tcW w:w="4394" w:type="dxa"/>
            <w:tcBorders>
              <w:top w:val="nil"/>
              <w:left w:val="nil"/>
              <w:bottom w:val="single" w:sz="4" w:space="0" w:color="auto"/>
              <w:right w:val="nil"/>
            </w:tcBorders>
            <w:shd w:val="clear" w:color="auto" w:fill="F2F2F2" w:themeFill="background1" w:themeFillShade="F2"/>
            <w:hideMark/>
          </w:tcPr>
          <w:p w:rsidR="0052093B" w:rsidRDefault="0052093B" w:rsidP="00F43B58">
            <w:pPr>
              <w:widowControl/>
              <w:jc w:val="left"/>
              <w:rPr>
                <w:rFonts w:ascii="ＭＳ Ｐゴシック" w:eastAsia="ＭＳ Ｐゴシック" w:hAnsi="ＭＳ Ｐゴシック" w:cs="ＭＳ Ｐゴシック"/>
                <w:b/>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職業との関連</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7030A0"/>
                <w:kern w:val="0"/>
                <w:sz w:val="18"/>
                <w:szCs w:val="18"/>
              </w:rPr>
              <w:t>5・6 下</w:t>
            </w:r>
            <w:r w:rsidR="00A304A2" w:rsidRPr="0052093B">
              <w:rPr>
                <w:rFonts w:ascii="ＭＳ Ｐゴシック" w:eastAsia="ＭＳ Ｐゴシック" w:hAnsi="ＭＳ Ｐゴシック" w:cs="ＭＳ Ｐゴシック" w:hint="eastAsia"/>
                <w:color w:val="000000"/>
                <w:kern w:val="0"/>
                <w:sz w:val="18"/>
                <w:szCs w:val="18"/>
              </w:rPr>
              <w:t>p.54-55「未来のわたし」、裏表紙「つくる人」</w:t>
            </w:r>
            <w:r w:rsidR="00A304A2" w:rsidRPr="0052093B">
              <w:rPr>
                <w:rFonts w:ascii="ＭＳ Ｐゴシック" w:eastAsia="ＭＳ Ｐゴシック" w:hAnsi="ＭＳ Ｐゴシック" w:cs="ＭＳ Ｐゴシック" w:hint="eastAsia"/>
                <w:color w:val="000000"/>
                <w:kern w:val="0"/>
                <w:sz w:val="18"/>
                <w:szCs w:val="18"/>
              </w:rPr>
              <w:br/>
            </w:r>
          </w:p>
          <w:p w:rsidR="00830365" w:rsidRPr="0052093B" w:rsidRDefault="0052093B"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工芸品との関連</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7030A0"/>
                <w:kern w:val="0"/>
                <w:sz w:val="18"/>
                <w:szCs w:val="18"/>
              </w:rPr>
              <w:t>5・6 下</w:t>
            </w:r>
            <w:r w:rsidR="00A304A2" w:rsidRPr="0052093B">
              <w:rPr>
                <w:rFonts w:ascii="ＭＳ Ｐゴシック" w:eastAsia="ＭＳ Ｐゴシック" w:hAnsi="ＭＳ Ｐゴシック" w:cs="ＭＳ Ｐゴシック" w:hint="eastAsia"/>
                <w:color w:val="000000"/>
                <w:kern w:val="0"/>
                <w:sz w:val="18"/>
                <w:szCs w:val="18"/>
              </w:rPr>
              <w:t xml:space="preserve"> p.28-29「使って楽しい焼き物」、</w:t>
            </w:r>
          </w:p>
          <w:p w:rsidR="00830365" w:rsidRP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p.30-31「生活を豊かにする形」、</w:t>
            </w:r>
          </w:p>
          <w:p w:rsidR="00830365" w:rsidRPr="0052093B" w:rsidRDefault="00A304A2" w:rsidP="0052093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p.38-41「受けつがれてきた形」</w:t>
            </w:r>
            <w:r w:rsidR="0052093B">
              <w:rPr>
                <w:rFonts w:ascii="ＭＳ Ｐゴシック" w:eastAsia="ＭＳ Ｐゴシック" w:hAnsi="ＭＳ Ｐゴシック" w:cs="ＭＳ Ｐゴシック"/>
                <w:color w:val="000000"/>
                <w:kern w:val="0"/>
                <w:sz w:val="18"/>
                <w:szCs w:val="18"/>
              </w:rPr>
              <w:t>、</w:t>
            </w:r>
            <w:r w:rsidRPr="0052093B">
              <w:rPr>
                <w:rFonts w:ascii="ＭＳ Ｐゴシック" w:eastAsia="ＭＳ Ｐゴシック" w:hAnsi="ＭＳ Ｐゴシック" w:cs="ＭＳ Ｐゴシック" w:hint="eastAsia"/>
                <w:color w:val="000000"/>
                <w:kern w:val="0"/>
                <w:sz w:val="18"/>
                <w:szCs w:val="18"/>
              </w:rPr>
              <w:t>「もようから見つけて」、</w:t>
            </w:r>
            <w:r w:rsidR="00830365" w:rsidRPr="0052093B">
              <w:rPr>
                <w:rFonts w:ascii="ＭＳ Ｐゴシック" w:eastAsia="ＭＳ Ｐゴシック" w:hAnsi="ＭＳ Ｐゴシック" w:cs="ＭＳ Ｐゴシック" w:hint="eastAsia"/>
                <w:color w:val="000000"/>
                <w:kern w:val="0"/>
                <w:sz w:val="18"/>
                <w:szCs w:val="18"/>
              </w:rPr>
              <w:t xml:space="preserve"> </w:t>
            </w:r>
          </w:p>
          <w:p w:rsidR="0052093B" w:rsidRDefault="00A304A2" w:rsidP="00830365">
            <w:pPr>
              <w:widowControl/>
              <w:ind w:firstLineChars="350" w:firstLine="630"/>
              <w:jc w:val="left"/>
              <w:rPr>
                <w:rFonts w:ascii="ＭＳ Ｐゴシック" w:eastAsia="ＭＳ Ｐゴシック" w:hAnsi="ＭＳ Ｐゴシック" w:cs="ＭＳ Ｐゴシック"/>
                <w:b/>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p.59「和紙ってすごい！」</w:t>
            </w:r>
            <w:r w:rsidRPr="0052093B">
              <w:rPr>
                <w:rFonts w:ascii="ＭＳ Ｐゴシック" w:eastAsia="ＭＳ Ｐゴシック" w:hAnsi="ＭＳ Ｐゴシック" w:cs="ＭＳ Ｐゴシック" w:hint="eastAsia"/>
                <w:color w:val="000000"/>
                <w:kern w:val="0"/>
                <w:sz w:val="18"/>
                <w:szCs w:val="18"/>
              </w:rPr>
              <w:br/>
            </w:r>
          </w:p>
          <w:p w:rsidR="00830365" w:rsidRPr="0052093B" w:rsidRDefault="0052093B" w:rsidP="0052093B">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家庭で作品を使っている様子</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0070C0"/>
                <w:kern w:val="0"/>
                <w:sz w:val="18"/>
                <w:szCs w:val="18"/>
              </w:rPr>
              <w:t>3・4 上</w:t>
            </w:r>
            <w:r w:rsidR="00A304A2" w:rsidRPr="0052093B">
              <w:rPr>
                <w:rFonts w:ascii="ＭＳ Ｐゴシック" w:eastAsia="ＭＳ Ｐゴシック" w:hAnsi="ＭＳ Ｐゴシック" w:cs="ＭＳ Ｐゴシック" w:hint="eastAsia"/>
                <w:color w:val="000000"/>
                <w:kern w:val="0"/>
                <w:sz w:val="18"/>
                <w:szCs w:val="18"/>
              </w:rPr>
              <w:t>p.18-19「空きようきのへんしん」</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FF00FF"/>
                <w:kern w:val="0"/>
                <w:sz w:val="18"/>
                <w:szCs w:val="18"/>
              </w:rPr>
              <w:t>3・4 下</w:t>
            </w:r>
            <w:r w:rsidR="00A304A2" w:rsidRPr="0052093B">
              <w:rPr>
                <w:rFonts w:ascii="ＭＳ Ｐゴシック" w:eastAsia="ＭＳ Ｐゴシック" w:hAnsi="ＭＳ Ｐゴシック" w:cs="ＭＳ Ｐゴシック" w:hint="eastAsia"/>
                <w:color w:val="000000"/>
                <w:kern w:val="0"/>
                <w:sz w:val="18"/>
                <w:szCs w:val="18"/>
              </w:rPr>
              <w:t xml:space="preserve"> p.34-35「おもしろだんボールボックス」、</w:t>
            </w:r>
          </w:p>
          <w:p w:rsid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p.38-39「きって楽しい きっと使える」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p.28-29「使って楽しい焼き物」</w:t>
            </w:r>
            <w:r w:rsidRPr="0052093B">
              <w:rPr>
                <w:rFonts w:ascii="ＭＳ Ｐゴシック" w:eastAsia="ＭＳ Ｐゴシック" w:hAnsi="ＭＳ Ｐゴシック" w:cs="ＭＳ Ｐゴシック" w:hint="eastAsia"/>
                <w:color w:val="000000"/>
                <w:kern w:val="0"/>
                <w:sz w:val="18"/>
                <w:szCs w:val="18"/>
              </w:rPr>
              <w:br/>
            </w:r>
          </w:p>
          <w:p w:rsidR="00830365" w:rsidRPr="0052093B" w:rsidRDefault="0052093B" w:rsidP="0052093B">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生活の中で出会う造形</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FF0000"/>
                <w:kern w:val="0"/>
                <w:sz w:val="18"/>
                <w:szCs w:val="18"/>
              </w:rPr>
              <w:t>1・2 上</w:t>
            </w:r>
            <w:r w:rsidR="00A304A2" w:rsidRPr="0052093B">
              <w:rPr>
                <w:rFonts w:ascii="ＭＳ Ｐゴシック" w:eastAsia="ＭＳ Ｐゴシック" w:hAnsi="ＭＳ Ｐゴシック" w:cs="ＭＳ Ｐゴシック" w:hint="eastAsia"/>
                <w:color w:val="000000"/>
                <w:kern w:val="0"/>
                <w:sz w:val="18"/>
                <w:szCs w:val="18"/>
              </w:rPr>
              <w:t xml:space="preserve"> p.7-9「すきな かたちや いろ なあに」、</w:t>
            </w:r>
          </w:p>
          <w:p w:rsidR="00A304A2" w:rsidRPr="0052093B" w:rsidRDefault="00A304A2" w:rsidP="00830365">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各巻の「図工のみかた」、</w:t>
            </w:r>
            <w:r w:rsidRPr="0052093B">
              <w:rPr>
                <w:rFonts w:ascii="ＭＳ Ｐゴシック" w:eastAsia="ＭＳ Ｐゴシック" w:hAnsi="ＭＳ Ｐゴシック" w:cs="ＭＳ Ｐゴシック" w:hint="eastAsia"/>
                <w:color w:val="000000"/>
                <w:kern w:val="0"/>
                <w:sz w:val="18"/>
                <w:szCs w:val="18"/>
              </w:rPr>
              <w:br/>
              <w:t>各巻の「教科書美術館」</w:t>
            </w:r>
          </w:p>
        </w:tc>
      </w:tr>
      <w:tr w:rsidR="00A304A2" w:rsidRPr="0052093B" w:rsidTr="00A80AB8">
        <w:trPr>
          <w:trHeight w:val="234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val="restart"/>
            <w:tcBorders>
              <w:top w:val="single" w:sz="4" w:space="0" w:color="auto"/>
              <w:left w:val="nil"/>
              <w:right w:val="nil"/>
            </w:tcBorders>
            <w:shd w:val="clear" w:color="auto" w:fill="FFEFFC"/>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【第三号】</w:t>
            </w:r>
            <w:r w:rsidRPr="0052093B">
              <w:rPr>
                <w:rFonts w:ascii="ＭＳ Ｐゴシック" w:eastAsia="ＭＳ Ｐゴシック" w:hAnsi="ＭＳ Ｐゴシック" w:cs="ＭＳ Ｐゴシック" w:hint="eastAsia"/>
                <w:color w:val="000000"/>
                <w:kern w:val="0"/>
                <w:sz w:val="18"/>
                <w:szCs w:val="18"/>
              </w:rPr>
              <w:br/>
              <w:t>正義と責任、男女の平等自他の敬愛と協力を重んずるとともに、公共の精神に基づき、主体的に社会の形成に参画し、その発展に寄与する態度を養うこと。</w:t>
            </w:r>
          </w:p>
        </w:tc>
        <w:tc>
          <w:tcPr>
            <w:tcW w:w="3828" w:type="dxa"/>
            <w:tcBorders>
              <w:top w:val="single" w:sz="4" w:space="0" w:color="auto"/>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協力して行うことで、満足感や達成感を得られるような題材が設定されている。また、互いの作品や活動について話し合い、それぞれの違いやよさを認め合う様子が多く掲載されている。</w:t>
            </w:r>
          </w:p>
        </w:tc>
        <w:tc>
          <w:tcPr>
            <w:tcW w:w="4394" w:type="dxa"/>
            <w:tcBorders>
              <w:top w:val="single" w:sz="4" w:space="0" w:color="auto"/>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A80AB8">
        <w:trPr>
          <w:trHeight w:val="104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tcBorders>
              <w:left w:val="nil"/>
              <w:bottom w:val="single" w:sz="4" w:space="0" w:color="auto"/>
              <w:right w:val="nil"/>
            </w:tcBorders>
            <w:shd w:val="clear" w:color="auto" w:fill="FFEFFC"/>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single" w:sz="4" w:space="0" w:color="auto"/>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主体的に社会に参画する態度を養うために、「広がる図工」では、さまざまな地域の方とともに協働し、造形活動をする様子が掲載されている。</w:t>
            </w:r>
          </w:p>
        </w:tc>
        <w:tc>
          <w:tcPr>
            <w:tcW w:w="4394" w:type="dxa"/>
            <w:tcBorders>
              <w:top w:val="nil"/>
              <w:left w:val="nil"/>
              <w:bottom w:val="single" w:sz="4" w:space="0" w:color="auto"/>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・各巻の「広がる図工」</w:t>
            </w:r>
          </w:p>
        </w:tc>
      </w:tr>
      <w:tr w:rsidR="00A304A2" w:rsidRPr="0052093B" w:rsidTr="00A80AB8">
        <w:trPr>
          <w:trHeight w:val="156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val="restart"/>
            <w:tcBorders>
              <w:top w:val="single" w:sz="4" w:space="0" w:color="auto"/>
              <w:left w:val="nil"/>
              <w:right w:val="nil"/>
            </w:tcBorders>
            <w:shd w:val="clear" w:color="auto" w:fill="FFEFFC"/>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【第四号】</w:t>
            </w:r>
            <w:r w:rsidRPr="0052093B">
              <w:rPr>
                <w:rFonts w:ascii="ＭＳ Ｐゴシック" w:eastAsia="ＭＳ Ｐゴシック" w:hAnsi="ＭＳ Ｐゴシック" w:cs="ＭＳ Ｐゴシック" w:hint="eastAsia"/>
                <w:color w:val="000000"/>
                <w:kern w:val="0"/>
                <w:sz w:val="18"/>
                <w:szCs w:val="18"/>
              </w:rPr>
              <w:br/>
              <w:t>生命を尊び、自然を大切にし、環境の保zに寄与する態度を養うこと。</w:t>
            </w:r>
          </w:p>
        </w:tc>
        <w:tc>
          <w:tcPr>
            <w:tcW w:w="3828" w:type="dxa"/>
            <w:tcBorders>
              <w:top w:val="single" w:sz="4" w:space="0" w:color="auto"/>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身の回りの自然に親しむ造形活動を通して、自然のよさを体感できる活動が掲載されている。</w:t>
            </w:r>
          </w:p>
        </w:tc>
        <w:tc>
          <w:tcPr>
            <w:tcW w:w="4394" w:type="dxa"/>
            <w:tcBorders>
              <w:top w:val="single" w:sz="4" w:space="0" w:color="auto"/>
              <w:left w:val="nil"/>
              <w:bottom w:val="nil"/>
              <w:right w:val="nil"/>
            </w:tcBorders>
            <w:shd w:val="clear" w:color="auto" w:fill="F2F2F2" w:themeFill="background1" w:themeFillShade="F2"/>
            <w:hideMark/>
          </w:tcPr>
          <w:p w:rsidR="00830365"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 xml:space="preserve"> p.16-17「すなや つちと なかよし」、</w:t>
            </w:r>
          </w:p>
          <w:p w:rsidR="00830365" w:rsidRP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p.42-43「ならべて ならべて」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p.6-7「きせつを かんじて」、</w:t>
            </w:r>
          </w:p>
          <w:p w:rsidR="00830365" w:rsidRP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p.52-53「草花の お</w:t>
            </w:r>
            <w:r w:rsidR="00830365" w:rsidRPr="0052093B">
              <w:rPr>
                <w:rFonts w:ascii="ＭＳ Ｐゴシック" w:eastAsia="ＭＳ Ｐゴシック" w:hAnsi="ＭＳ Ｐゴシック" w:cs="ＭＳ Ｐゴシック" w:hint="eastAsia"/>
                <w:color w:val="000000"/>
                <w:kern w:val="0"/>
                <w:sz w:val="18"/>
                <w:szCs w:val="18"/>
              </w:rPr>
              <w:t xml:space="preserve"> </w:t>
            </w:r>
            <w:r w:rsidRPr="0052093B">
              <w:rPr>
                <w:rFonts w:ascii="ＭＳ Ｐゴシック" w:eastAsia="ＭＳ Ｐゴシック" w:hAnsi="ＭＳ Ｐゴシック" w:cs="ＭＳ Ｐゴシック" w:hint="eastAsia"/>
                <w:color w:val="000000"/>
                <w:kern w:val="0"/>
                <w:sz w:val="18"/>
                <w:szCs w:val="18"/>
              </w:rPr>
              <w:t>しゃべり」</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 xml:space="preserve"> p.24・29「しぜんの色」、</w:t>
            </w:r>
          </w:p>
          <w:p w:rsidR="00830365" w:rsidRP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p.25-26「土をかんじて」、</w:t>
            </w:r>
          </w:p>
          <w:p w:rsidR="00830365" w:rsidRP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p.27-28「お気に入りの葉」、</w:t>
            </w:r>
          </w:p>
          <w:p w:rsidR="00A304A2" w:rsidRPr="0052093B" w:rsidRDefault="00A304A2" w:rsidP="00830365">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p.32-33「ここがすみか」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p.20-21「組んで立ててつなぐんぐん」木のえだで</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p.42-45「自然を感じるすてきな場所で」</w:t>
            </w:r>
          </w:p>
        </w:tc>
      </w:tr>
      <w:tr w:rsidR="00A304A2" w:rsidRPr="0052093B" w:rsidTr="00A80AB8">
        <w:trPr>
          <w:trHeight w:val="104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tcBorders>
              <w:left w:val="nil"/>
              <w:bottom w:val="single" w:sz="4" w:space="0" w:color="auto"/>
              <w:right w:val="nil"/>
            </w:tcBorders>
            <w:shd w:val="clear" w:color="auto" w:fill="FFEFFC"/>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single" w:sz="4" w:space="0" w:color="auto"/>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図画工作科を通して生命や環境について考えを深められるような題材や事例が掲載されている。</w:t>
            </w:r>
          </w:p>
        </w:tc>
        <w:tc>
          <w:tcPr>
            <w:tcW w:w="4394" w:type="dxa"/>
            <w:tcBorders>
              <w:top w:val="nil"/>
              <w:left w:val="nil"/>
              <w:bottom w:val="single" w:sz="4" w:space="0" w:color="auto"/>
              <w:right w:val="nil"/>
            </w:tcBorders>
            <w:shd w:val="clear" w:color="auto" w:fill="F2F2F2" w:themeFill="background1" w:themeFillShade="F2"/>
            <w:hideMark/>
          </w:tcPr>
          <w:p w:rsidR="00830365"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 xml:space="preserve"> p.52-53「みんなとつながる」</w:t>
            </w:r>
          </w:p>
          <w:p w:rsidR="00830365" w:rsidRP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神戸っ子アートフェスティバル、</w:t>
            </w:r>
          </w:p>
          <w:p w:rsidR="00A304A2" w:rsidRPr="0052093B" w:rsidRDefault="00A304A2" w:rsidP="00830365">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SDGs アートウォール・プロジェクト</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p.32-33「すてられそうなものがよみがえる」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p.50-51「あったらいいなプロジェクト」</w:t>
            </w:r>
          </w:p>
        </w:tc>
      </w:tr>
      <w:tr w:rsidR="00A304A2" w:rsidRPr="0052093B" w:rsidTr="00A80AB8">
        <w:trPr>
          <w:trHeight w:val="2860"/>
        </w:trPr>
        <w:tc>
          <w:tcPr>
            <w:tcW w:w="426" w:type="dxa"/>
            <w:vMerge/>
            <w:tcBorders>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val="restart"/>
            <w:tcBorders>
              <w:top w:val="single" w:sz="4" w:space="0" w:color="auto"/>
              <w:left w:val="nil"/>
              <w:right w:val="nil"/>
            </w:tcBorders>
            <w:shd w:val="clear" w:color="auto" w:fill="FFEFFC"/>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【第五号】</w:t>
            </w:r>
            <w:r w:rsidRPr="0052093B">
              <w:rPr>
                <w:rFonts w:ascii="ＭＳ Ｐゴシック" w:eastAsia="ＭＳ Ｐゴシック" w:hAnsi="ＭＳ Ｐゴシック" w:cs="ＭＳ Ｐゴシック" w:hint="eastAsia"/>
                <w:color w:val="000000"/>
                <w:kern w:val="0"/>
                <w:sz w:val="18"/>
                <w:szCs w:val="18"/>
              </w:rPr>
              <w:br/>
              <w:t>伝統と文化を尊重し、</w:t>
            </w:r>
            <w:r w:rsidRPr="0052093B">
              <w:rPr>
                <w:rFonts w:ascii="ＭＳ Ｐゴシック" w:eastAsia="ＭＳ Ｐゴシック" w:hAnsi="ＭＳ Ｐゴシック" w:cs="ＭＳ Ｐゴシック" w:hint="eastAsia"/>
                <w:color w:val="000000"/>
                <w:kern w:val="0"/>
                <w:sz w:val="18"/>
                <w:szCs w:val="18"/>
              </w:rPr>
              <w:br/>
              <w:t>それらをはぐくんでき</w:t>
            </w:r>
            <w:r w:rsidRPr="0052093B">
              <w:rPr>
                <w:rFonts w:ascii="ＭＳ Ｐゴシック" w:eastAsia="ＭＳ Ｐゴシック" w:hAnsi="ＭＳ Ｐゴシック" w:cs="ＭＳ Ｐゴシック" w:hint="eastAsia"/>
                <w:color w:val="000000"/>
                <w:kern w:val="0"/>
                <w:sz w:val="18"/>
                <w:szCs w:val="18"/>
              </w:rPr>
              <w:br/>
              <w:t>た我が国と郷土を愛するとともに、他国を尊重し、国際社会の平和と発展に寄与する態度を養うこと。</w:t>
            </w:r>
          </w:p>
        </w:tc>
        <w:tc>
          <w:tcPr>
            <w:tcW w:w="3828" w:type="dxa"/>
            <w:tcBorders>
              <w:top w:val="single" w:sz="4" w:space="0" w:color="auto"/>
              <w:left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日本の伝統文化に関わる題材や、伝統工芸、美術作品などが掲載され、実際に表現したり鑑賞したりすることでそのよさを深く理解できるように工夫されている。</w:t>
            </w:r>
          </w:p>
        </w:tc>
        <w:tc>
          <w:tcPr>
            <w:tcW w:w="4394" w:type="dxa"/>
            <w:tcBorders>
              <w:top w:val="single" w:sz="4" w:space="0" w:color="auto"/>
              <w:left w:val="nil"/>
              <w:right w:val="nil"/>
            </w:tcBorders>
            <w:shd w:val="clear" w:color="auto" w:fill="F2F2F2" w:themeFill="background1" w:themeFillShade="F2"/>
            <w:hideMark/>
          </w:tcPr>
          <w:p w:rsidR="00830365"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p.22-23「体の形」、p.24-25「体でかんしょう」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p.18-19「墨と水から広がる世界」、</w:t>
            </w:r>
          </w:p>
          <w:p w:rsidR="00830365" w:rsidRPr="0052093B" w:rsidRDefault="00A304A2" w:rsidP="00830365">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p.28-29「使って楽しい焼き物」、</w:t>
            </w:r>
          </w:p>
          <w:p w:rsidR="00A304A2" w:rsidRPr="0052093B" w:rsidRDefault="00A304A2" w:rsidP="00830365">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p.39-40「もようから見つけて」</w:t>
            </w:r>
          </w:p>
        </w:tc>
      </w:tr>
      <w:tr w:rsidR="00A304A2" w:rsidRPr="0052093B" w:rsidTr="00A80AB8">
        <w:trPr>
          <w:trHeight w:val="3640"/>
        </w:trPr>
        <w:tc>
          <w:tcPr>
            <w:tcW w:w="426" w:type="dxa"/>
            <w:vMerge/>
            <w:tcBorders>
              <w:left w:val="nil"/>
              <w:bottom w:val="single" w:sz="4" w:space="0" w:color="auto"/>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tcBorders>
              <w:left w:val="nil"/>
              <w:bottom w:val="single" w:sz="4" w:space="0" w:color="auto"/>
              <w:right w:val="nil"/>
            </w:tcBorders>
            <w:shd w:val="clear" w:color="auto" w:fill="FFEFFC"/>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single" w:sz="4" w:space="0" w:color="auto"/>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諸外国の児童の作品や作家の作品、建築物などを取り上げ、それぞれの国による表現方法や風土の違い、共通点を理解し学ぶ中で、国際理解の大切さや平和の発展に寄与する態度が身に付くように工夫されている。</w:t>
            </w:r>
          </w:p>
        </w:tc>
        <w:tc>
          <w:tcPr>
            <w:tcW w:w="4394" w:type="dxa"/>
            <w:tcBorders>
              <w:top w:val="nil"/>
              <w:left w:val="nil"/>
              <w:bottom w:val="single" w:sz="4" w:space="0" w:color="auto"/>
              <w:right w:val="nil"/>
            </w:tcBorders>
            <w:shd w:val="clear" w:color="auto" w:fill="F2F2F2" w:themeFill="background1" w:themeFillShade="F2"/>
            <w:hideMark/>
          </w:tcPr>
          <w:p w:rsidR="0052093B" w:rsidRDefault="0052093B" w:rsidP="0083036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「外国の友だちの絵」</w:t>
            </w:r>
            <w:r w:rsidR="00A304A2" w:rsidRPr="0052093B">
              <w:rPr>
                <w:rFonts w:ascii="ＭＳ Ｐゴシック" w:eastAsia="ＭＳ Ｐゴシック" w:hAnsi="ＭＳ Ｐゴシック" w:cs="ＭＳ Ｐゴシック" w:hint="eastAsia"/>
                <w:b/>
                <w:color w:val="000000"/>
                <w:kern w:val="0"/>
                <w:sz w:val="18"/>
                <w:szCs w:val="18"/>
              </w:rPr>
              <w:br/>
            </w:r>
            <w:r w:rsidR="00A304A2" w:rsidRPr="0052093B">
              <w:rPr>
                <w:rFonts w:ascii="ＭＳ Ｐゴシック" w:eastAsia="ＭＳ Ｐゴシック" w:hAnsi="ＭＳ Ｐゴシック" w:cs="ＭＳ Ｐゴシック" w:hint="eastAsia"/>
                <w:b/>
                <w:color w:val="FF0000"/>
                <w:kern w:val="0"/>
                <w:sz w:val="18"/>
                <w:szCs w:val="18"/>
              </w:rPr>
              <w:t>1・2 上</w:t>
            </w:r>
            <w:r w:rsidR="00A304A2" w:rsidRPr="0052093B">
              <w:rPr>
                <w:rFonts w:ascii="ＭＳ Ｐゴシック" w:eastAsia="ＭＳ Ｐゴシック" w:hAnsi="ＭＳ Ｐゴシック" w:cs="ＭＳ Ｐゴシック" w:hint="eastAsia"/>
                <w:color w:val="000000"/>
                <w:kern w:val="0"/>
                <w:sz w:val="18"/>
                <w:szCs w:val="18"/>
              </w:rPr>
              <w:t xml:space="preserve"> p.24-25「せんせい あのね」</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FFC000"/>
                <w:kern w:val="0"/>
                <w:sz w:val="18"/>
                <w:szCs w:val="18"/>
              </w:rPr>
              <w:t>1・2 下</w:t>
            </w:r>
            <w:r w:rsidR="00A304A2" w:rsidRPr="0052093B">
              <w:rPr>
                <w:rFonts w:ascii="ＭＳ Ｐゴシック" w:eastAsia="ＭＳ Ｐゴシック" w:hAnsi="ＭＳ Ｐゴシック" w:cs="ＭＳ Ｐゴシック" w:hint="eastAsia"/>
                <w:color w:val="000000"/>
                <w:kern w:val="0"/>
                <w:sz w:val="18"/>
                <w:szCs w:val="18"/>
              </w:rPr>
              <w:t>p.26-27「こんな こと あったよ」</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0070C0"/>
                <w:kern w:val="0"/>
                <w:sz w:val="18"/>
                <w:szCs w:val="18"/>
              </w:rPr>
              <w:t>3・4 上</w:t>
            </w:r>
            <w:r w:rsidR="00A304A2" w:rsidRPr="0052093B">
              <w:rPr>
                <w:rFonts w:ascii="ＭＳ Ｐゴシック" w:eastAsia="ＭＳ Ｐゴシック" w:hAnsi="ＭＳ Ｐゴシック" w:cs="ＭＳ Ｐゴシック" w:hint="eastAsia"/>
                <w:color w:val="000000"/>
                <w:kern w:val="0"/>
                <w:sz w:val="18"/>
                <w:szCs w:val="18"/>
              </w:rPr>
              <w:t xml:space="preserve"> p.20-21「あの日あの時の気もち」</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FF00FF"/>
                <w:kern w:val="0"/>
                <w:sz w:val="18"/>
                <w:szCs w:val="18"/>
              </w:rPr>
              <w:t>3・4 下</w:t>
            </w:r>
            <w:r w:rsidR="00A304A2" w:rsidRPr="0052093B">
              <w:rPr>
                <w:rFonts w:ascii="ＭＳ Ｐゴシック" w:eastAsia="ＭＳ Ｐゴシック" w:hAnsi="ＭＳ Ｐゴシック" w:cs="ＭＳ Ｐゴシック" w:hint="eastAsia"/>
                <w:color w:val="000000"/>
                <w:kern w:val="0"/>
                <w:sz w:val="18"/>
                <w:szCs w:val="18"/>
              </w:rPr>
              <w:t>p.18-19「わすれられない気持ち」</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00B050"/>
                <w:kern w:val="0"/>
                <w:sz w:val="18"/>
                <w:szCs w:val="18"/>
              </w:rPr>
              <w:t>5・6 上</w:t>
            </w:r>
            <w:r w:rsidR="00A304A2" w:rsidRPr="0052093B">
              <w:rPr>
                <w:rFonts w:ascii="ＭＳ Ｐゴシック" w:eastAsia="ＭＳ Ｐゴシック" w:hAnsi="ＭＳ Ｐゴシック" w:cs="ＭＳ Ｐゴシック" w:hint="eastAsia"/>
                <w:color w:val="000000"/>
                <w:kern w:val="0"/>
                <w:sz w:val="18"/>
                <w:szCs w:val="18"/>
              </w:rPr>
              <w:t xml:space="preserve"> p.24-25「あの時あの場所 わたしの思い」</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7030A0"/>
                <w:kern w:val="0"/>
                <w:sz w:val="18"/>
                <w:szCs w:val="18"/>
              </w:rPr>
              <w:t>5・6 下</w:t>
            </w:r>
            <w:r w:rsidR="00A304A2" w:rsidRPr="0052093B">
              <w:rPr>
                <w:rFonts w:ascii="ＭＳ Ｐゴシック" w:eastAsia="ＭＳ Ｐゴシック" w:hAnsi="ＭＳ Ｐゴシック" w:cs="ＭＳ Ｐゴシック" w:hint="eastAsia"/>
                <w:color w:val="000000"/>
                <w:kern w:val="0"/>
                <w:sz w:val="18"/>
                <w:szCs w:val="18"/>
              </w:rPr>
              <w:t>p.26-27「わたしの大切な風景」</w:t>
            </w:r>
            <w:r w:rsidR="00A304A2" w:rsidRPr="0052093B">
              <w:rPr>
                <w:rFonts w:ascii="ＭＳ Ｐゴシック" w:eastAsia="ＭＳ Ｐゴシック" w:hAnsi="ＭＳ Ｐゴシック" w:cs="ＭＳ Ｐゴシック" w:hint="eastAsia"/>
                <w:color w:val="000000"/>
                <w:kern w:val="0"/>
                <w:sz w:val="18"/>
                <w:szCs w:val="18"/>
              </w:rPr>
              <w:br/>
            </w:r>
          </w:p>
          <w:p w:rsidR="00A304A2" w:rsidRPr="0052093B" w:rsidRDefault="0052093B" w:rsidP="00830365">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諸外国の作家作品・建築物</w:t>
            </w:r>
            <w:r w:rsidR="00A304A2" w:rsidRPr="0052093B">
              <w:rPr>
                <w:rFonts w:ascii="ＭＳ Ｐゴシック" w:eastAsia="ＭＳ Ｐゴシック" w:hAnsi="ＭＳ Ｐゴシック" w:cs="ＭＳ Ｐゴシック" w:hint="eastAsia"/>
                <w:color w:val="000000"/>
                <w:kern w:val="0"/>
                <w:sz w:val="18"/>
                <w:szCs w:val="18"/>
              </w:rPr>
              <w:br/>
              <w:t>各巻の「教科書美術館」</w:t>
            </w:r>
            <w:r w:rsidR="00A304A2" w:rsidRPr="0052093B">
              <w:rPr>
                <w:rFonts w:ascii="ＭＳ Ｐゴシック" w:eastAsia="ＭＳ Ｐゴシック" w:hAnsi="ＭＳ Ｐゴシック" w:cs="ＭＳ Ｐゴシック" w:hint="eastAsia"/>
                <w:color w:val="000000"/>
                <w:kern w:val="0"/>
                <w:sz w:val="18"/>
                <w:szCs w:val="18"/>
              </w:rPr>
              <w:br/>
              <w:t>各巻の「教科書美術館ミニ」(</w:t>
            </w:r>
            <w:r w:rsidR="00A304A2" w:rsidRPr="0052093B">
              <w:rPr>
                <w:rFonts w:ascii="ＭＳ Ｐゴシック" w:eastAsia="ＭＳ Ｐゴシック" w:hAnsi="ＭＳ Ｐゴシック" w:cs="ＭＳ Ｐゴシック" w:hint="eastAsia"/>
                <w:b/>
                <w:color w:val="FF00FF"/>
                <w:kern w:val="0"/>
                <w:sz w:val="18"/>
                <w:szCs w:val="18"/>
              </w:rPr>
              <w:t xml:space="preserve"> 3・4 下</w:t>
            </w:r>
            <w:r w:rsidR="00A304A2" w:rsidRPr="0052093B">
              <w:rPr>
                <w:rFonts w:ascii="ＭＳ Ｐゴシック" w:eastAsia="ＭＳ Ｐゴシック" w:hAnsi="ＭＳ Ｐゴシック" w:cs="ＭＳ Ｐゴシック" w:hint="eastAsia"/>
                <w:color w:val="000000"/>
                <w:kern w:val="0"/>
                <w:sz w:val="18"/>
                <w:szCs w:val="18"/>
              </w:rPr>
              <w:t>p.51、5・6 上p.11、</w:t>
            </w:r>
            <w:r w:rsidR="00A304A2" w:rsidRPr="0052093B">
              <w:rPr>
                <w:rFonts w:ascii="ＭＳ Ｐゴシック" w:eastAsia="ＭＳ Ｐゴシック" w:hAnsi="ＭＳ Ｐゴシック" w:cs="ＭＳ Ｐゴシック" w:hint="eastAsia"/>
                <w:b/>
                <w:color w:val="7030A0"/>
                <w:kern w:val="0"/>
                <w:sz w:val="18"/>
                <w:szCs w:val="18"/>
              </w:rPr>
              <w:t>5・6 下</w:t>
            </w:r>
            <w:r w:rsidR="00A304A2" w:rsidRPr="0052093B">
              <w:rPr>
                <w:rFonts w:ascii="ＭＳ Ｐゴシック" w:eastAsia="ＭＳ Ｐゴシック" w:hAnsi="ＭＳ Ｐゴシック" w:cs="ＭＳ Ｐゴシック" w:hint="eastAsia"/>
                <w:color w:val="000000"/>
                <w:kern w:val="0"/>
                <w:sz w:val="18"/>
                <w:szCs w:val="18"/>
              </w:rPr>
              <w:t>p.9、p.13、p.45）</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0070C0"/>
                <w:kern w:val="0"/>
                <w:sz w:val="18"/>
                <w:szCs w:val="18"/>
              </w:rPr>
              <w:t>3・4 上</w:t>
            </w:r>
            <w:r w:rsidR="00A304A2" w:rsidRPr="0052093B">
              <w:rPr>
                <w:rFonts w:ascii="ＭＳ Ｐゴシック" w:eastAsia="ＭＳ Ｐゴシック" w:hAnsi="ＭＳ Ｐゴシック" w:cs="ＭＳ Ｐゴシック" w:hint="eastAsia"/>
                <w:color w:val="000000"/>
                <w:kern w:val="0"/>
                <w:sz w:val="18"/>
                <w:szCs w:val="18"/>
              </w:rPr>
              <w:t>p.48-49「絵を見て話そう」</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7030A0"/>
                <w:kern w:val="0"/>
                <w:sz w:val="18"/>
                <w:szCs w:val="18"/>
              </w:rPr>
              <w:t>5・6 下</w:t>
            </w:r>
            <w:r w:rsidR="00A304A2" w:rsidRPr="0052093B">
              <w:rPr>
                <w:rFonts w:ascii="ＭＳ Ｐゴシック" w:eastAsia="ＭＳ Ｐゴシック" w:hAnsi="ＭＳ Ｐゴシック" w:cs="ＭＳ Ｐゴシック" w:hint="eastAsia"/>
                <w:color w:val="000000"/>
                <w:kern w:val="0"/>
                <w:sz w:val="18"/>
                <w:szCs w:val="18"/>
              </w:rPr>
              <w:t>p.24-25「この筆あと、どんな空？」</w:t>
            </w:r>
          </w:p>
        </w:tc>
      </w:tr>
      <w:tr w:rsidR="00A304A2" w:rsidRPr="0052093B" w:rsidTr="00A80AB8">
        <w:trPr>
          <w:trHeight w:val="1040"/>
        </w:trPr>
        <w:tc>
          <w:tcPr>
            <w:tcW w:w="426" w:type="dxa"/>
            <w:vMerge w:val="restart"/>
            <w:tcBorders>
              <w:top w:val="single" w:sz="4" w:space="0" w:color="auto"/>
              <w:left w:val="nil"/>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学校教育法</w:t>
            </w:r>
          </w:p>
        </w:tc>
        <w:tc>
          <w:tcPr>
            <w:tcW w:w="1842" w:type="dxa"/>
            <w:vMerge w:val="restart"/>
            <w:tcBorders>
              <w:top w:val="single" w:sz="4" w:space="0" w:color="auto"/>
              <w:left w:val="nil"/>
              <w:right w:val="nil"/>
            </w:tcBorders>
            <w:shd w:val="clear" w:color="auto" w:fill="FFEFFC"/>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学校教育法との関連</w:t>
            </w:r>
          </w:p>
        </w:tc>
        <w:tc>
          <w:tcPr>
            <w:tcW w:w="3828" w:type="dxa"/>
            <w:tcBorders>
              <w:top w:val="single" w:sz="4" w:space="0" w:color="auto"/>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学校教育法に示された教育の目的および目標に即し、題材の設定や作品、写真の選択、文章表現などについて十分配慮されている。</w:t>
            </w:r>
          </w:p>
        </w:tc>
        <w:tc>
          <w:tcPr>
            <w:tcW w:w="4394" w:type="dxa"/>
            <w:tcBorders>
              <w:top w:val="single" w:sz="4" w:space="0" w:color="auto"/>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A80AB8">
        <w:trPr>
          <w:trHeight w:val="3120"/>
        </w:trPr>
        <w:tc>
          <w:tcPr>
            <w:tcW w:w="426" w:type="dxa"/>
            <w:vMerge/>
            <w:tcBorders>
              <w:left w:val="nil"/>
              <w:bottom w:val="single" w:sz="4" w:space="0" w:color="auto"/>
              <w:right w:val="nil"/>
            </w:tcBorders>
            <w:shd w:val="clear" w:color="auto" w:fill="FF9999"/>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842" w:type="dxa"/>
            <w:vMerge/>
            <w:tcBorders>
              <w:left w:val="nil"/>
              <w:bottom w:val="single" w:sz="4" w:space="0" w:color="auto"/>
              <w:right w:val="nil"/>
            </w:tcBorders>
            <w:shd w:val="clear" w:color="auto" w:fill="FFEFFC"/>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single" w:sz="4" w:space="0" w:color="auto"/>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特に、学校教育法第30 条第2 項に示された「基礎的な知識及び技能を習得させるとともに、これらを活用して課題を解決するために必要な思考力、判断力、表現力その他の能力をはぐくみ、主体的に学習に取り組む態度を養うこと」について、資質・能力の三つの柱に基づく「学習のめあて」を全題材に設定するなど、重視されている。また、「ふりかえり」では学びに向かう力、人間性等について、関連する投げかけがなされている。</w:t>
            </w:r>
          </w:p>
        </w:tc>
        <w:tc>
          <w:tcPr>
            <w:tcW w:w="4394" w:type="dxa"/>
            <w:tcBorders>
              <w:top w:val="nil"/>
              <w:left w:val="nil"/>
              <w:bottom w:val="single" w:sz="4" w:space="0" w:color="auto"/>
              <w:right w:val="nil"/>
            </w:tcBorders>
            <w:shd w:val="clear" w:color="auto" w:fill="F2F2F2" w:themeFill="background1" w:themeFillShade="F2"/>
            <w:hideMark/>
          </w:tcPr>
          <w:p w:rsidR="00A304A2" w:rsidRPr="0052093B" w:rsidRDefault="0052093B" w:rsidP="00F43B58">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 xml:space="preserve">各巻の「教科書の使い方」における「学習のめあて」についての解説（ </w:t>
            </w:r>
            <w:r w:rsidR="00A304A2" w:rsidRPr="0052093B">
              <w:rPr>
                <w:rFonts w:ascii="ＭＳ Ｐゴシック" w:eastAsia="ＭＳ Ｐゴシック" w:hAnsi="ＭＳ Ｐゴシック" w:cs="ＭＳ Ｐゴシック" w:hint="eastAsia"/>
                <w:b/>
                <w:color w:val="FF0000"/>
                <w:kern w:val="0"/>
                <w:sz w:val="18"/>
                <w:szCs w:val="18"/>
              </w:rPr>
              <w:t>1・2 上</w:t>
            </w:r>
            <w:r w:rsidR="00A304A2" w:rsidRPr="0052093B">
              <w:rPr>
                <w:rFonts w:ascii="ＭＳ Ｐゴシック" w:eastAsia="ＭＳ Ｐゴシック" w:hAnsi="ＭＳ Ｐゴシック" w:cs="ＭＳ Ｐゴシック" w:hint="eastAsia"/>
                <w:color w:val="000000"/>
                <w:kern w:val="0"/>
                <w:sz w:val="18"/>
                <w:szCs w:val="18"/>
              </w:rPr>
              <w:t>p.67、</w:t>
            </w:r>
            <w:r w:rsidR="00A304A2" w:rsidRPr="0052093B">
              <w:rPr>
                <w:rFonts w:ascii="ＭＳ Ｐゴシック" w:eastAsia="ＭＳ Ｐゴシック" w:hAnsi="ＭＳ Ｐゴシック" w:cs="ＭＳ Ｐゴシック" w:hint="eastAsia"/>
                <w:b/>
                <w:color w:val="FFC000"/>
                <w:kern w:val="0"/>
                <w:sz w:val="18"/>
                <w:szCs w:val="18"/>
              </w:rPr>
              <w:t>1・2 下</w:t>
            </w:r>
            <w:r w:rsidR="00A304A2" w:rsidRPr="0052093B">
              <w:rPr>
                <w:rFonts w:ascii="ＭＳ Ｐゴシック" w:eastAsia="ＭＳ Ｐゴシック" w:hAnsi="ＭＳ Ｐゴシック" w:cs="ＭＳ Ｐゴシック" w:hint="eastAsia"/>
                <w:color w:val="000000"/>
                <w:kern w:val="0"/>
                <w:sz w:val="18"/>
                <w:szCs w:val="18"/>
              </w:rPr>
              <w:t xml:space="preserve">～ </w:t>
            </w:r>
            <w:r w:rsidR="00A304A2" w:rsidRPr="0052093B">
              <w:rPr>
                <w:rFonts w:ascii="ＭＳ Ｐゴシック" w:eastAsia="ＭＳ Ｐゴシック" w:hAnsi="ＭＳ Ｐゴシック" w:cs="ＭＳ Ｐゴシック" w:hint="eastAsia"/>
                <w:b/>
                <w:color w:val="7030A0"/>
                <w:kern w:val="0"/>
                <w:sz w:val="18"/>
                <w:szCs w:val="18"/>
              </w:rPr>
              <w:t>5・6 下</w:t>
            </w:r>
            <w:r w:rsidR="00A304A2" w:rsidRPr="0052093B">
              <w:rPr>
                <w:rFonts w:ascii="ＭＳ Ｐゴシック" w:eastAsia="ＭＳ Ｐゴシック" w:hAnsi="ＭＳ Ｐゴシック" w:cs="ＭＳ Ｐゴシック" w:hint="eastAsia"/>
                <w:color w:val="000000"/>
                <w:kern w:val="0"/>
                <w:sz w:val="18"/>
                <w:szCs w:val="18"/>
              </w:rPr>
              <w:t>p.3）</w:t>
            </w:r>
            <w:r w:rsidR="00A304A2" w:rsidRPr="0052093B">
              <w:rPr>
                <w:rFonts w:ascii="ＭＳ Ｐゴシック" w:eastAsia="ＭＳ Ｐゴシック" w:hAnsi="ＭＳ Ｐゴシック" w:cs="ＭＳ Ｐゴシック" w:hint="eastAsia"/>
                <w:color w:val="000000"/>
                <w:kern w:val="0"/>
                <w:sz w:val="18"/>
                <w:szCs w:val="18"/>
              </w:rPr>
              <w:br/>
              <w:t>・題材ページにおける「学習のめあて」及び「ふりかえり」</w:t>
            </w:r>
          </w:p>
        </w:tc>
      </w:tr>
    </w:tbl>
    <w:p w:rsidR="00A304A2" w:rsidRPr="0052093B" w:rsidRDefault="00A304A2">
      <w:pPr>
        <w:rPr>
          <w:sz w:val="18"/>
          <w:szCs w:val="18"/>
        </w:rPr>
      </w:pPr>
      <w:r w:rsidRPr="0052093B">
        <w:rPr>
          <w:sz w:val="18"/>
          <w:szCs w:val="18"/>
        </w:rPr>
        <w:br w:type="page"/>
      </w:r>
    </w:p>
    <w:tbl>
      <w:tblPr>
        <w:tblW w:w="10490" w:type="dxa"/>
        <w:tblCellMar>
          <w:left w:w="99" w:type="dxa"/>
          <w:right w:w="99" w:type="dxa"/>
        </w:tblCellMar>
        <w:tblLook w:val="04A0" w:firstRow="1" w:lastRow="0" w:firstColumn="1" w:lastColumn="0" w:noHBand="0" w:noVBand="1"/>
      </w:tblPr>
      <w:tblGrid>
        <w:gridCol w:w="528"/>
        <w:gridCol w:w="1740"/>
        <w:gridCol w:w="3828"/>
        <w:gridCol w:w="4394"/>
      </w:tblGrid>
      <w:tr w:rsidR="00F27BC8" w:rsidRPr="0052093B" w:rsidTr="000D53D8">
        <w:trPr>
          <w:trHeight w:val="260"/>
        </w:trPr>
        <w:tc>
          <w:tcPr>
            <w:tcW w:w="6096" w:type="dxa"/>
            <w:gridSpan w:val="3"/>
            <w:tcBorders>
              <w:top w:val="single" w:sz="4" w:space="0" w:color="auto"/>
              <w:left w:val="nil"/>
              <w:bottom w:val="nil"/>
              <w:right w:val="nil"/>
            </w:tcBorders>
            <w:shd w:val="clear" w:color="auto" w:fill="F4B083" w:themeFill="accent2" w:themeFillTint="99"/>
            <w:noWrap/>
            <w:hideMark/>
          </w:tcPr>
          <w:p w:rsidR="00F27BC8" w:rsidRPr="0052093B" w:rsidRDefault="00F27BC8"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2．学習指導要領との関連</w:t>
            </w:r>
          </w:p>
        </w:tc>
        <w:tc>
          <w:tcPr>
            <w:tcW w:w="4394" w:type="dxa"/>
            <w:tcBorders>
              <w:top w:val="single" w:sz="4" w:space="0" w:color="auto"/>
              <w:left w:val="nil"/>
              <w:bottom w:val="nil"/>
              <w:right w:val="nil"/>
            </w:tcBorders>
            <w:shd w:val="clear" w:color="auto" w:fill="F4B083" w:themeFill="accent2" w:themeFillTint="99"/>
            <w:noWrap/>
            <w:hideMark/>
          </w:tcPr>
          <w:p w:rsidR="00F27BC8" w:rsidRPr="0052093B" w:rsidRDefault="00F27BC8" w:rsidP="00F43B58">
            <w:pPr>
              <w:widowControl/>
              <w:jc w:val="left"/>
              <w:rPr>
                <w:rFonts w:ascii="Times New Roman" w:eastAsia="Times New Roman" w:hAnsi="Times New Roman" w:cs="Times New Roman"/>
                <w:kern w:val="0"/>
                <w:sz w:val="18"/>
                <w:szCs w:val="18"/>
              </w:rPr>
            </w:pPr>
          </w:p>
        </w:tc>
      </w:tr>
      <w:tr w:rsidR="00A304A2" w:rsidRPr="0052093B" w:rsidTr="00F27BC8">
        <w:trPr>
          <w:trHeight w:val="339"/>
        </w:trPr>
        <w:tc>
          <w:tcPr>
            <w:tcW w:w="528" w:type="dxa"/>
            <w:tcBorders>
              <w:top w:val="nil"/>
              <w:left w:val="nil"/>
              <w:bottom w:val="nil"/>
              <w:right w:val="nil"/>
            </w:tcBorders>
            <w:shd w:val="clear" w:color="auto" w:fill="BFBFBF" w:themeFill="background1" w:themeFillShade="BF"/>
            <w:vAlign w:val="bottom"/>
          </w:tcPr>
          <w:p w:rsidR="00A304A2" w:rsidRPr="0052093B" w:rsidRDefault="00A304A2" w:rsidP="00A304A2">
            <w:pPr>
              <w:widowControl/>
              <w:jc w:val="left"/>
              <w:rPr>
                <w:rFonts w:ascii="Times New Roman" w:eastAsia="Times New Roman" w:hAnsi="Times New Roman" w:cs="Times New Roman"/>
                <w:kern w:val="0"/>
                <w:sz w:val="18"/>
                <w:szCs w:val="18"/>
              </w:rPr>
            </w:pPr>
          </w:p>
        </w:tc>
        <w:tc>
          <w:tcPr>
            <w:tcW w:w="1740" w:type="dxa"/>
            <w:tcBorders>
              <w:top w:val="nil"/>
              <w:left w:val="nil"/>
              <w:bottom w:val="nil"/>
              <w:right w:val="nil"/>
            </w:tcBorders>
            <w:shd w:val="clear" w:color="auto" w:fill="BFBFBF" w:themeFill="background1" w:themeFillShade="BF"/>
          </w:tcPr>
          <w:p w:rsidR="00A304A2" w:rsidRPr="0052093B" w:rsidRDefault="00A304A2" w:rsidP="00A304A2">
            <w:pPr>
              <w:widowControl/>
              <w:jc w:val="left"/>
              <w:rPr>
                <w:rFonts w:ascii="ＭＳ Ｐゴシック" w:eastAsia="ＭＳ Ｐゴシック" w:hAnsi="ＭＳ Ｐゴシック" w:cs="ＭＳ Ｐゴシック"/>
                <w:kern w:val="0"/>
                <w:sz w:val="18"/>
                <w:szCs w:val="18"/>
              </w:rPr>
            </w:pPr>
            <w:r w:rsidRPr="0052093B">
              <w:rPr>
                <w:rFonts w:ascii="ＭＳ Ｐゴシック" w:eastAsia="ＭＳ Ｐゴシック" w:hAnsi="ＭＳ Ｐゴシック" w:cs="ＭＳ Ｐゴシック" w:hint="eastAsia"/>
                <w:kern w:val="0"/>
                <w:sz w:val="18"/>
                <w:szCs w:val="18"/>
              </w:rPr>
              <w:t>教科書検討の観点</w:t>
            </w:r>
          </w:p>
        </w:tc>
        <w:tc>
          <w:tcPr>
            <w:tcW w:w="3828" w:type="dxa"/>
            <w:tcBorders>
              <w:top w:val="nil"/>
              <w:left w:val="nil"/>
              <w:bottom w:val="nil"/>
              <w:right w:val="nil"/>
            </w:tcBorders>
            <w:shd w:val="clear" w:color="auto" w:fill="BFBFBF" w:themeFill="background1" w:themeFillShade="BF"/>
          </w:tcPr>
          <w:p w:rsidR="00A304A2" w:rsidRPr="0052093B" w:rsidRDefault="00A304A2" w:rsidP="00A304A2">
            <w:pPr>
              <w:widowControl/>
              <w:jc w:val="left"/>
              <w:rPr>
                <w:rFonts w:ascii="ＭＳ Ｐゴシック" w:eastAsia="ＭＳ Ｐゴシック" w:hAnsi="ＭＳ Ｐゴシック" w:cs="ＭＳ Ｐゴシック" w:hint="eastAsia"/>
                <w:kern w:val="0"/>
                <w:sz w:val="18"/>
                <w:szCs w:val="18"/>
              </w:rPr>
            </w:pPr>
            <w:r w:rsidRPr="0052093B">
              <w:rPr>
                <w:rFonts w:ascii="ＭＳ Ｐゴシック" w:eastAsia="ＭＳ Ｐゴシック" w:hAnsi="ＭＳ Ｐゴシック" w:cs="ＭＳ Ｐゴシック" w:hint="eastAsia"/>
                <w:kern w:val="0"/>
                <w:sz w:val="18"/>
                <w:szCs w:val="18"/>
              </w:rPr>
              <w:t>教科書の特色</w:t>
            </w:r>
          </w:p>
        </w:tc>
        <w:tc>
          <w:tcPr>
            <w:tcW w:w="4394" w:type="dxa"/>
            <w:tcBorders>
              <w:top w:val="nil"/>
              <w:left w:val="nil"/>
              <w:bottom w:val="nil"/>
              <w:right w:val="nil"/>
            </w:tcBorders>
            <w:shd w:val="clear" w:color="auto" w:fill="BFBFBF" w:themeFill="background1" w:themeFillShade="BF"/>
          </w:tcPr>
          <w:p w:rsidR="00A304A2" w:rsidRPr="0052093B" w:rsidRDefault="00A304A2" w:rsidP="00A304A2">
            <w:pPr>
              <w:widowControl/>
              <w:jc w:val="left"/>
              <w:rPr>
                <w:rFonts w:ascii="ＭＳ Ｐゴシック" w:eastAsia="ＭＳ Ｐゴシック" w:hAnsi="ＭＳ Ｐゴシック" w:cs="ＭＳ Ｐゴシック" w:hint="eastAsia"/>
                <w:kern w:val="0"/>
                <w:sz w:val="18"/>
                <w:szCs w:val="18"/>
              </w:rPr>
            </w:pPr>
            <w:r w:rsidRPr="0052093B">
              <w:rPr>
                <w:rFonts w:ascii="ＭＳ Ｐゴシック" w:eastAsia="ＭＳ Ｐゴシック" w:hAnsi="ＭＳ Ｐゴシック" w:cs="ＭＳ Ｐゴシック" w:hint="eastAsia"/>
                <w:kern w:val="0"/>
                <w:sz w:val="18"/>
                <w:szCs w:val="18"/>
              </w:rPr>
              <w:t>関連する教科書のページ</w:t>
            </w:r>
          </w:p>
        </w:tc>
      </w:tr>
      <w:tr w:rsidR="00A304A2" w:rsidRPr="0052093B" w:rsidTr="00F27BC8">
        <w:trPr>
          <w:trHeight w:val="2080"/>
        </w:trPr>
        <w:tc>
          <w:tcPr>
            <w:tcW w:w="2268" w:type="dxa"/>
            <w:gridSpan w:val="2"/>
            <w:vMerge w:val="restart"/>
            <w:tcBorders>
              <w:top w:val="nil"/>
              <w:left w:val="nil"/>
              <w:right w:val="nil"/>
            </w:tcBorders>
            <w:shd w:val="clear" w:color="auto" w:fill="F7CAAC" w:themeFill="accent2" w:themeFillTint="66"/>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社会に開かれた教育課程</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教科書の使い方」では、図画工作科の目標に基づく「学習のめあて」について説明し、「何をどのように学ぶのか」を児童や保護者、地域の方と共有できるように工夫されている。また、「保護者の方へ」では、図画工作科を学ぶ意義が伝えられている。</w:t>
            </w:r>
          </w:p>
        </w:tc>
        <w:tc>
          <w:tcPr>
            <w:tcW w:w="4394" w:type="dxa"/>
            <w:tcBorders>
              <w:top w:val="nil"/>
              <w:left w:val="nil"/>
              <w:bottom w:val="nil"/>
              <w:right w:val="nil"/>
            </w:tcBorders>
            <w:shd w:val="clear" w:color="auto" w:fill="F2F2F2" w:themeFill="background1" w:themeFillShade="F2"/>
            <w:hideMark/>
          </w:tcPr>
          <w:p w:rsidR="00A80AB8"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xml:space="preserve">・ 各巻の「教科書の使い方」（ </w:t>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p.67-68、1・2 下～</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p.3-4）</w:t>
            </w:r>
          </w:p>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br/>
              <w:t>・「保護者の方へ」（ 1・2 上p.68、1・2 下～ 5・6 下p.2）</w:t>
            </w:r>
          </w:p>
        </w:tc>
      </w:tr>
      <w:tr w:rsidR="00A304A2" w:rsidRPr="0052093B" w:rsidTr="00F27BC8">
        <w:trPr>
          <w:trHeight w:val="260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題材での活動や学びを家庭でも生かしたり、地域の施設などの展示を通して学校での</w:t>
            </w:r>
            <w:r w:rsidRPr="0052093B">
              <w:rPr>
                <w:rFonts w:ascii="ＭＳ Ｐゴシック" w:eastAsia="ＭＳ Ｐゴシック" w:hAnsi="ＭＳ Ｐゴシック" w:cs="ＭＳ Ｐゴシック" w:hint="eastAsia"/>
                <w:color w:val="000000"/>
                <w:kern w:val="0"/>
                <w:sz w:val="18"/>
                <w:szCs w:val="18"/>
              </w:rPr>
              <w:br/>
              <w:t>学びを地域の方に伝える事例や、地域の方と協働して活動する事例が多数掲載され、</w:t>
            </w:r>
            <w:r w:rsidRPr="0052093B">
              <w:rPr>
                <w:rFonts w:ascii="ＭＳ Ｐゴシック" w:eastAsia="ＭＳ Ｐゴシック" w:hAnsi="ＭＳ Ｐゴシック" w:cs="ＭＳ Ｐゴシック" w:hint="eastAsia"/>
                <w:color w:val="000000"/>
                <w:kern w:val="0"/>
                <w:sz w:val="18"/>
                <w:szCs w:val="18"/>
              </w:rPr>
              <w:br/>
              <w:t>図画工作科における社会との連携が例示されている。</w:t>
            </w:r>
          </w:p>
        </w:tc>
        <w:tc>
          <w:tcPr>
            <w:tcW w:w="4394" w:type="dxa"/>
            <w:tcBorders>
              <w:top w:val="nil"/>
              <w:left w:val="nil"/>
              <w:bottom w:val="nil"/>
              <w:right w:val="nil"/>
            </w:tcBorders>
            <w:shd w:val="clear" w:color="auto" w:fill="F2F2F2" w:themeFill="background1" w:themeFillShade="F2"/>
            <w:hideMark/>
          </w:tcPr>
          <w:p w:rsidR="00376957" w:rsidRPr="0052093B" w:rsidRDefault="0052093B"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家庭で作品を使っている様子</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0070C0"/>
                <w:kern w:val="0"/>
                <w:sz w:val="18"/>
                <w:szCs w:val="18"/>
              </w:rPr>
              <w:t>3・4 上</w:t>
            </w:r>
            <w:r w:rsidR="00A304A2" w:rsidRPr="0052093B">
              <w:rPr>
                <w:rFonts w:ascii="ＭＳ Ｐゴシック" w:eastAsia="ＭＳ Ｐゴシック" w:hAnsi="ＭＳ Ｐゴシック" w:cs="ＭＳ Ｐゴシック" w:hint="eastAsia"/>
                <w:color w:val="000000"/>
                <w:kern w:val="0"/>
                <w:sz w:val="18"/>
                <w:szCs w:val="18"/>
              </w:rPr>
              <w:t>p.18-19「空きようきのへんしん」</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FF00FF"/>
                <w:kern w:val="0"/>
                <w:sz w:val="18"/>
                <w:szCs w:val="18"/>
              </w:rPr>
              <w:t xml:space="preserve">3・4 下 </w:t>
            </w:r>
            <w:r w:rsidR="00A304A2" w:rsidRPr="0052093B">
              <w:rPr>
                <w:rFonts w:ascii="ＭＳ Ｐゴシック" w:eastAsia="ＭＳ Ｐゴシック" w:hAnsi="ＭＳ Ｐゴシック" w:cs="ＭＳ Ｐゴシック" w:hint="eastAsia"/>
                <w:color w:val="000000"/>
                <w:kern w:val="0"/>
                <w:sz w:val="18"/>
                <w:szCs w:val="18"/>
              </w:rPr>
              <w:t>p.34-35</w:t>
            </w:r>
            <w:r w:rsidR="00376957" w:rsidRPr="0052093B">
              <w:rPr>
                <w:rFonts w:ascii="ＭＳ Ｐゴシック" w:eastAsia="ＭＳ Ｐゴシック" w:hAnsi="ＭＳ Ｐゴシック" w:cs="ＭＳ Ｐゴシック" w:hint="eastAsia"/>
                <w:color w:val="000000"/>
                <w:kern w:val="0"/>
                <w:sz w:val="18"/>
                <w:szCs w:val="18"/>
              </w:rPr>
              <w:t>「おもしろだんボールボックス」</w:t>
            </w:r>
          </w:p>
          <w:p w:rsidR="0052093B" w:rsidRDefault="00A304A2" w:rsidP="00376957">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p.38-39「きって楽しい きっと使える」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p.28-29「使って楽しい焼き物」</w:t>
            </w:r>
            <w:r w:rsidRPr="0052093B">
              <w:rPr>
                <w:rFonts w:ascii="ＭＳ Ｐゴシック" w:eastAsia="ＭＳ Ｐゴシック" w:hAnsi="ＭＳ Ｐゴシック" w:cs="ＭＳ Ｐゴシック" w:hint="eastAsia"/>
                <w:color w:val="000000"/>
                <w:kern w:val="0"/>
                <w:sz w:val="18"/>
                <w:szCs w:val="18"/>
              </w:rPr>
              <w:br/>
            </w:r>
          </w:p>
          <w:p w:rsidR="00376957" w:rsidRPr="0052093B" w:rsidRDefault="0052093B" w:rsidP="0052093B">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地域と連携した活動例は、主に「広がる図工」に掲載</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color w:val="0070C0"/>
                <w:kern w:val="0"/>
                <w:sz w:val="18"/>
                <w:szCs w:val="18"/>
              </w:rPr>
              <w:t>3・4 上</w:t>
            </w:r>
            <w:r w:rsidR="00A304A2" w:rsidRPr="0052093B">
              <w:rPr>
                <w:rFonts w:ascii="ＭＳ Ｐゴシック" w:eastAsia="ＭＳ Ｐゴシック" w:hAnsi="ＭＳ Ｐゴシック" w:cs="ＭＳ Ｐゴシック" w:hint="eastAsia"/>
                <w:color w:val="000000"/>
                <w:kern w:val="0"/>
                <w:sz w:val="18"/>
                <w:szCs w:val="18"/>
              </w:rPr>
              <w:t>p.52-53「みんなとつながる」</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FF00FF"/>
                <w:kern w:val="0"/>
                <w:sz w:val="18"/>
                <w:szCs w:val="18"/>
              </w:rPr>
              <w:t>3・4 下</w:t>
            </w:r>
            <w:r w:rsidR="00A304A2" w:rsidRPr="0052093B">
              <w:rPr>
                <w:rFonts w:ascii="ＭＳ Ｐゴシック" w:eastAsia="ＭＳ Ｐゴシック" w:hAnsi="ＭＳ Ｐゴシック" w:cs="ＭＳ Ｐゴシック" w:hint="eastAsia"/>
                <w:color w:val="000000"/>
                <w:kern w:val="0"/>
                <w:sz w:val="18"/>
                <w:szCs w:val="18"/>
              </w:rPr>
              <w:t>p.32-33「すてられそうなものがよみがえる」</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00B050"/>
                <w:kern w:val="0"/>
                <w:sz w:val="18"/>
                <w:szCs w:val="18"/>
              </w:rPr>
              <w:t>5・6 上</w:t>
            </w:r>
            <w:r w:rsidR="00A304A2" w:rsidRPr="0052093B">
              <w:rPr>
                <w:rFonts w:ascii="ＭＳ Ｐゴシック" w:eastAsia="ＭＳ Ｐゴシック" w:hAnsi="ＭＳ Ｐゴシック" w:cs="ＭＳ Ｐゴシック" w:hint="eastAsia"/>
                <w:color w:val="000000"/>
                <w:kern w:val="0"/>
                <w:sz w:val="18"/>
                <w:szCs w:val="18"/>
              </w:rPr>
              <w:t xml:space="preserve"> p.36-37「どんなことをどんな方法で」、</w:t>
            </w:r>
          </w:p>
          <w:p w:rsidR="00376957" w:rsidRPr="0052093B" w:rsidRDefault="00A304A2" w:rsidP="00376957">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p.52-53「紙から生まれるすてきな明かり」、</w:t>
            </w:r>
          </w:p>
          <w:p w:rsidR="00A304A2" w:rsidRPr="0052093B" w:rsidRDefault="00A304A2" w:rsidP="00376957">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p.56-57「美術館へ行こう」</w:t>
            </w:r>
          </w:p>
        </w:tc>
      </w:tr>
      <w:tr w:rsidR="00A304A2" w:rsidRPr="0052093B" w:rsidTr="00F27BC8">
        <w:trPr>
          <w:trHeight w:val="130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教科の目標</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全ての題材において、表現と鑑賞が一体的に学習できるように配慮されている。表現の活動においてもお互いの作品を見合うなど、鑑賞している情景写真が掲載されている。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30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「学習の進め方」では、教科書を活用し、活動やめあてを確認し、表現と鑑賞を往還しながら教科の目標に沿って学習を進めていく流れを、イラストとともに分かりやすく示している。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xml:space="preserve">・「学習の進め方」（ </w:t>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p.3-4）</w:t>
            </w:r>
          </w:p>
        </w:tc>
      </w:tr>
      <w:tr w:rsidR="00A304A2" w:rsidRPr="0052093B" w:rsidTr="00F27BC8">
        <w:trPr>
          <w:trHeight w:val="182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造形的な見方・考え方を働かせながら学習できるように、紙面全体を通して、児童が対象や事象を造形的な視点で捉え、自分のイメージをもちながら意味や価値をつくりだすことができるように、図版やふきだしなどが配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30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「学習の進め方」では、教科書を活用し、活動やめあてを確認し、表現と鑑賞を往還しながら教科の目標に沿って学習を進めていく流れを、イラストとともに分かりやすく示している。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・「学習の進め方」（</w:t>
            </w:r>
            <w:r w:rsidRPr="0052093B">
              <w:rPr>
                <w:rFonts w:ascii="ＭＳ Ｐゴシック" w:eastAsia="ＭＳ Ｐゴシック" w:hAnsi="ＭＳ Ｐゴシック" w:cs="ＭＳ Ｐゴシック" w:hint="eastAsia"/>
                <w:b/>
                <w:color w:val="FFC000"/>
                <w:kern w:val="0"/>
                <w:sz w:val="18"/>
                <w:szCs w:val="18"/>
              </w:rPr>
              <w:t xml:space="preserve"> 1・2 下</w:t>
            </w:r>
            <w:r w:rsidRPr="0052093B">
              <w:rPr>
                <w:rFonts w:ascii="ＭＳ Ｐゴシック" w:eastAsia="ＭＳ Ｐゴシック" w:hAnsi="ＭＳ Ｐゴシック" w:cs="ＭＳ Ｐゴシック" w:hint="eastAsia"/>
                <w:color w:val="000000"/>
                <w:kern w:val="0"/>
                <w:sz w:val="18"/>
                <w:szCs w:val="18"/>
              </w:rPr>
              <w:t xml:space="preserve">～ </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p.3-4）</w:t>
            </w:r>
          </w:p>
        </w:tc>
      </w:tr>
      <w:tr w:rsidR="00A304A2" w:rsidRPr="0052093B" w:rsidTr="00F27BC8">
        <w:trPr>
          <w:trHeight w:val="182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造形的な見方・考え方を働かせながら学習できるように、紙面全体を通して、児童が対象や事象を造形的な視点で捉え、自分のイメージをもちながら意味や価値をつくりだすことができるように、図版やふきだしなどが配置されている。</w:t>
            </w:r>
          </w:p>
        </w:tc>
        <w:tc>
          <w:tcPr>
            <w:tcW w:w="4394" w:type="dxa"/>
            <w:tcBorders>
              <w:top w:val="nil"/>
              <w:left w:val="nil"/>
              <w:bottom w:val="nil"/>
              <w:right w:val="nil"/>
            </w:tcBorders>
            <w:shd w:val="clear" w:color="auto" w:fill="F2F2F2" w:themeFill="background1" w:themeFillShade="F2"/>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30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題材ページや教科書美術館には「鑑賞のヒント」が示されており、造形的な見方・考え方を働かせながら、作品や活動を見ることができるよう工夫されている。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・題材ページや教科書美術館における「鑑賞のヒント」</w:t>
            </w:r>
          </w:p>
        </w:tc>
      </w:tr>
      <w:tr w:rsidR="00A304A2" w:rsidRPr="0052093B" w:rsidTr="00F27BC8">
        <w:trPr>
          <w:trHeight w:val="416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生活や社会の中の形や色などと豊かに関わる資質・能力を育成するために、題材ページには「ふりかえり」が設定され、題材で学んだことが生活や社会とどう関わるのかを考えられるように工夫されている。また、1・2 下、３・４下では、２年間を通した学びの振り返りページが設けられ、学習指導要領の学年の目標に合わせて、どのような力が身に付いたのかを確かめることができるようになっている。５・６下には「図画工作での学びをふり返ってみよう」のページが設けられ、6 年間の学びを振り返り、生活や人生にどう生かしていけるのか考えられるよう工夫されている。</w:t>
            </w:r>
          </w:p>
        </w:tc>
        <w:tc>
          <w:tcPr>
            <w:tcW w:w="4394" w:type="dxa"/>
            <w:tcBorders>
              <w:top w:val="nil"/>
              <w:left w:val="nil"/>
              <w:bottom w:val="nil"/>
              <w:right w:val="nil"/>
            </w:tcBorders>
            <w:shd w:val="clear" w:color="auto" w:fill="F2F2F2" w:themeFill="background1" w:themeFillShade="F2"/>
            <w:hideMark/>
          </w:tcPr>
          <w:p w:rsidR="00A80AB8"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・全ての題材ページにおける「ふりかえり」</w:t>
            </w:r>
          </w:p>
          <w:p w:rsid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br/>
              <w:t>・２年間の学びを振り返るページ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p.54「どんな こと したのかな」</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p.54「どんなことをためしたかな どんなことを見つけたかな」</w:t>
            </w:r>
          </w:p>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br/>
              <w:t>・６年間の学びを振り返るページ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p.66-67「図画工作での学びをふり返ってみよう」</w:t>
            </w:r>
          </w:p>
        </w:tc>
      </w:tr>
      <w:tr w:rsidR="00A304A2" w:rsidRPr="0052093B" w:rsidTr="00F27BC8">
        <w:trPr>
          <w:trHeight w:val="312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生活や社会の中の形や色などと豊かに関わる資質・能力を育成するために、題材での活動や学びを家庭でも生かしている様子や、造形を通して地域や社会とつながる活動などが紹介されている。</w:t>
            </w:r>
          </w:p>
        </w:tc>
        <w:tc>
          <w:tcPr>
            <w:tcW w:w="4394" w:type="dxa"/>
            <w:tcBorders>
              <w:top w:val="nil"/>
              <w:left w:val="nil"/>
              <w:bottom w:val="nil"/>
              <w:right w:val="nil"/>
            </w:tcBorders>
            <w:shd w:val="clear" w:color="auto" w:fill="F2F2F2" w:themeFill="background1" w:themeFillShade="F2"/>
            <w:hideMark/>
          </w:tcPr>
          <w:p w:rsidR="00AD70B6"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・学びを家庭で生かしている様子</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p.54-55「すきまちゃんの すきな すきま」</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p.14-15「でこぼこ はっけん！」</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p.18-19「空きようきのへんしん」</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p.34-35「おもしろだんボールボックス」、</w:t>
            </w:r>
          </w:p>
          <w:p w:rsidR="0052093B" w:rsidRDefault="00A304A2" w:rsidP="00AD70B6">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p.38-39「きって楽しい きっと使える」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p.28-29「使って楽しい焼き物」</w:t>
            </w:r>
            <w:r w:rsidRPr="0052093B">
              <w:rPr>
                <w:rFonts w:ascii="ＭＳ Ｐゴシック" w:eastAsia="ＭＳ Ｐゴシック" w:hAnsi="ＭＳ Ｐゴシック" w:cs="ＭＳ Ｐゴシック" w:hint="eastAsia"/>
                <w:color w:val="000000"/>
                <w:kern w:val="0"/>
                <w:sz w:val="18"/>
                <w:szCs w:val="18"/>
              </w:rPr>
              <w:br/>
            </w:r>
          </w:p>
          <w:p w:rsidR="00AD70B6" w:rsidRPr="0052093B" w:rsidRDefault="00A304A2" w:rsidP="0052093B">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・地域と連携した活動例は、主に「広がる図工」に掲載</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p.52-53「みんなとつながる」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p.32-33「すてられそうなものがよみがえる」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 xml:space="preserve">5・6 上 </w:t>
            </w:r>
            <w:r w:rsidRPr="0052093B">
              <w:rPr>
                <w:rFonts w:ascii="ＭＳ Ｐゴシック" w:eastAsia="ＭＳ Ｐゴシック" w:hAnsi="ＭＳ Ｐゴシック" w:cs="ＭＳ Ｐゴシック" w:hint="eastAsia"/>
                <w:color w:val="000000"/>
                <w:kern w:val="0"/>
                <w:sz w:val="18"/>
                <w:szCs w:val="18"/>
              </w:rPr>
              <w:t>p.36-37「どんなことをどんな方法で」、</w:t>
            </w:r>
          </w:p>
          <w:p w:rsidR="00AD70B6" w:rsidRPr="0052093B" w:rsidRDefault="00A304A2" w:rsidP="00AD70B6">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p.52-53「紙から生まれるすてきな明かり」、</w:t>
            </w:r>
          </w:p>
          <w:p w:rsidR="00A304A2" w:rsidRPr="0052093B" w:rsidRDefault="00A304A2" w:rsidP="00AD70B6">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p.56-57「美術館へ行こう」</w:t>
            </w:r>
          </w:p>
        </w:tc>
      </w:tr>
      <w:tr w:rsidR="00A304A2" w:rsidRPr="0052093B" w:rsidTr="00F27BC8">
        <w:trPr>
          <w:trHeight w:val="1040"/>
        </w:trPr>
        <w:tc>
          <w:tcPr>
            <w:tcW w:w="528" w:type="dxa"/>
            <w:vMerge w:val="restart"/>
            <w:tcBorders>
              <w:top w:val="nil"/>
              <w:left w:val="nil"/>
              <w:right w:val="nil"/>
            </w:tcBorders>
            <w:shd w:val="clear" w:color="auto" w:fill="F4B083" w:themeFill="accent2" w:themeFillTint="99"/>
            <w:noWrap/>
            <w:vAlign w:val="bottom"/>
            <w:hideMark/>
          </w:tcPr>
          <w:p w:rsidR="00DF3D17"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資質</w:t>
            </w:r>
          </w:p>
          <w:p w:rsidR="00DF3D17"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w:t>
            </w:r>
          </w:p>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能力の三つの柱</w:t>
            </w:r>
          </w:p>
        </w:tc>
        <w:tc>
          <w:tcPr>
            <w:tcW w:w="1740" w:type="dxa"/>
            <w:tcBorders>
              <w:top w:val="nil"/>
              <w:left w:val="nil"/>
              <w:bottom w:val="nil"/>
              <w:right w:val="nil"/>
            </w:tcBorders>
            <w:shd w:val="clear" w:color="auto" w:fill="F7CAAC" w:themeFill="accent2" w:themeFillTint="66"/>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資質・能力の三つの柱</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全ての題材に教科の目標に基づく「学習のめあて」を設け、資質・能力の三つの柱の育成が実現できるよう工夫されている。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全ての題材ページにおける「学習のめあて」</w:t>
            </w:r>
          </w:p>
        </w:tc>
      </w:tr>
      <w:tr w:rsidR="00A304A2" w:rsidRPr="0052093B" w:rsidTr="00F27BC8">
        <w:trPr>
          <w:trHeight w:val="208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val="restart"/>
            <w:tcBorders>
              <w:top w:val="nil"/>
              <w:left w:val="nil"/>
              <w:right w:val="nil"/>
            </w:tcBorders>
            <w:shd w:val="clear" w:color="auto" w:fill="F7CAAC" w:themeFill="accent2" w:themeFillTint="66"/>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知識及び技能</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児童が「自分の感覚や行為を通して」造形的な視点（知識）について理解できるよう、感覚や行為を大切にした題材が扱われている。また、内容の取扱い（３）〔共通事項〕のアの指導に示された知識に関する指導事項に基づき、低・中・高学年と経験を重ねていけるよう、題材が配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04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「図工のみかた」では、身の回りにある形や色などを造形的な見方・考え方で捉えることを促し、知識の習得につなげられるよう工夫されている。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・各巻の「図工のみかた」</w:t>
            </w:r>
          </w:p>
        </w:tc>
      </w:tr>
      <w:tr w:rsidR="00A304A2" w:rsidRPr="0052093B" w:rsidTr="00F27BC8">
        <w:trPr>
          <w:trHeight w:val="130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「教科書美術館」では、学年に応じたテーマを設定し美術作品などを掲載しており、これらを鑑賞することを通して各学年の〔共通事項〕（知識）に気付けるよう工夫されている。</w:t>
            </w:r>
          </w:p>
        </w:tc>
        <w:tc>
          <w:tcPr>
            <w:tcW w:w="4394" w:type="dxa"/>
            <w:tcBorders>
              <w:top w:val="nil"/>
              <w:left w:val="nil"/>
              <w:bottom w:val="nil"/>
              <w:right w:val="nil"/>
            </w:tcBorders>
            <w:shd w:val="clear" w:color="auto" w:fill="F2F2F2" w:themeFill="background1" w:themeFillShade="F2"/>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・各巻の「教科書美術館」</w:t>
            </w:r>
          </w:p>
        </w:tc>
      </w:tr>
      <w:tr w:rsidR="00A304A2" w:rsidRPr="0052093B" w:rsidTr="00F27BC8">
        <w:trPr>
          <w:trHeight w:val="156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同じ用具を繰り返し使うことで用具の扱いに慣れるとともに、確実に技能を積み上げていけるよう題材配列が配慮されている。</w:t>
            </w:r>
          </w:p>
        </w:tc>
        <w:tc>
          <w:tcPr>
            <w:tcW w:w="4394" w:type="dxa"/>
            <w:tcBorders>
              <w:top w:val="nil"/>
              <w:left w:val="nil"/>
              <w:bottom w:val="nil"/>
              <w:right w:val="nil"/>
            </w:tcBorders>
            <w:shd w:val="clear" w:color="auto" w:fill="F2F2F2" w:themeFill="background1" w:themeFillShade="F2"/>
            <w:hideMark/>
          </w:tcPr>
          <w:p w:rsidR="00A80AB8"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・例１：はさみ</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p.14-15「ちょきちょき かざり」</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p.32-33「はさみの あーと」</w:t>
            </w:r>
          </w:p>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br/>
              <w:t>・例２：のこぎり</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p.30-31「のこぎりギコギコ」</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p.32-33「１まいの板から」</w:t>
            </w:r>
          </w:p>
        </w:tc>
      </w:tr>
      <w:tr w:rsidR="00A304A2" w:rsidRPr="0052093B" w:rsidTr="00F27BC8">
        <w:trPr>
          <w:trHeight w:val="156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特に大切なめあてのヒント（表現のヒント）」「鑑賞のヒント」を示すことで、児童が造形的な見方・考え方を働かせながら活動できるよう促し、知識や技能の習得・活用を助ける工夫が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題材ページにおける「特に大切なめあてのヒント（表現のヒント）」及び「鑑賞のヒント」</w:t>
            </w:r>
          </w:p>
        </w:tc>
      </w:tr>
      <w:tr w:rsidR="00A304A2" w:rsidRPr="0052093B" w:rsidTr="00F27BC8">
        <w:trPr>
          <w:trHeight w:val="156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bottom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技能の基礎を支え、児童が自分の思いをもとに活動を充実させることができるように、材料や用具の取り扱いについて「材料と用具のひきだし」として各巻末9 ページでまとめ、写真やイラストで丁寧に説明されている。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・各巻の「材料と用具のひきだし」</w:t>
            </w:r>
          </w:p>
        </w:tc>
      </w:tr>
      <w:tr w:rsidR="00A304A2" w:rsidRPr="0052093B" w:rsidTr="00F27BC8">
        <w:trPr>
          <w:trHeight w:val="130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val="restart"/>
            <w:tcBorders>
              <w:top w:val="nil"/>
              <w:left w:val="nil"/>
              <w:right w:val="nil"/>
            </w:tcBorders>
            <w:shd w:val="clear" w:color="auto" w:fill="F7CAAC" w:themeFill="accent2" w:themeFillTint="66"/>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思考力、判断力、表現力等</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題材ページに「特に大切なめあてのヒント（表現のヒント）」を示すことで、児童が発想を広げ、思考力、判断力、表現力等を伸ばしていけるよう工夫されている。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題材ページにおける「特に大切なめあてのヒント（表現のヒント）」及び「鑑賞のヒント」</w:t>
            </w:r>
          </w:p>
        </w:tc>
      </w:tr>
      <w:tr w:rsidR="00A304A2" w:rsidRPr="0052093B" w:rsidTr="00F27BC8">
        <w:trPr>
          <w:trHeight w:val="130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題材ページに「鑑賞のヒント」を示すことで、友だちの作品などを鑑賞しながら活動を進められるよう促し、思考力、判断力、表現力等を伸ばしていけるよう工夫されている。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・題材ページにおける「鑑賞のヒント」</w:t>
            </w:r>
          </w:p>
        </w:tc>
      </w:tr>
      <w:tr w:rsidR="00A304A2" w:rsidRPr="0052093B" w:rsidTr="00F27BC8">
        <w:trPr>
          <w:trHeight w:val="104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題材ページには多様な児童作品が掲載されており、作品を鑑賞したり、発想や構想を広げたりできるよう工夫されている。</w:t>
            </w:r>
          </w:p>
        </w:tc>
        <w:tc>
          <w:tcPr>
            <w:tcW w:w="4394" w:type="dxa"/>
            <w:tcBorders>
              <w:top w:val="nil"/>
              <w:left w:val="nil"/>
              <w:bottom w:val="nil"/>
              <w:right w:val="nil"/>
            </w:tcBorders>
            <w:shd w:val="clear" w:color="auto" w:fill="F2F2F2" w:themeFill="background1" w:themeFillShade="F2"/>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全ての題材ページで</w:t>
            </w:r>
          </w:p>
        </w:tc>
      </w:tr>
      <w:tr w:rsidR="00A304A2" w:rsidRPr="0052093B" w:rsidTr="00F27BC8">
        <w:trPr>
          <w:trHeight w:val="104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3・4 下「ひらめきのタネ」にはさまざまな発想の方法が示されており、児童が自ら思考力、判断力、表現力等を発揮できるように工夫されている。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p.16-17「ひらめきのタネ」</w:t>
            </w:r>
          </w:p>
        </w:tc>
      </w:tr>
      <w:tr w:rsidR="00A304A2" w:rsidRPr="0052093B" w:rsidTr="00F27BC8">
        <w:trPr>
          <w:trHeight w:val="182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教科書美術館」や「教科書美術館ミニ」には、作家作品や伝統文化、工芸品など多様な美術作品が大きな図版で掲載されており、鑑賞することを通してよさや美しさを感じ取ったり考えたりできるよう工夫されている。</w:t>
            </w:r>
          </w:p>
        </w:tc>
        <w:tc>
          <w:tcPr>
            <w:tcW w:w="4394" w:type="dxa"/>
            <w:tcBorders>
              <w:top w:val="nil"/>
              <w:left w:val="nil"/>
              <w:bottom w:val="nil"/>
              <w:right w:val="nil"/>
            </w:tcBorders>
            <w:shd w:val="clear" w:color="auto" w:fill="F2F2F2" w:themeFill="background1" w:themeFillShade="F2"/>
            <w:hideMark/>
          </w:tcPr>
          <w:p w:rsidR="00A80AB8"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・各巻の「教科書美術館」</w:t>
            </w:r>
          </w:p>
          <w:p w:rsidR="00AD70B6"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br/>
              <w:t>・各巻の「教科書美術館ミニ」</w:t>
            </w:r>
          </w:p>
          <w:p w:rsidR="00A80AB8"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p.51、</w:t>
            </w:r>
          </w:p>
          <w:p w:rsidR="00A80AB8"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p.11、p.45、p.51、</w:t>
            </w:r>
          </w:p>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p.9、p.13、p.19、p.29、p.45、p.47</w:t>
            </w:r>
          </w:p>
        </w:tc>
      </w:tr>
      <w:tr w:rsidR="00A304A2" w:rsidRPr="0052093B" w:rsidTr="00F27BC8">
        <w:trPr>
          <w:trHeight w:val="130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高学年の絵の題材では、どの児童も発想を広げられるように、表したいことを考えるための視点やキーワード、活動例などが具体的に示されている。</w:t>
            </w:r>
          </w:p>
        </w:tc>
        <w:tc>
          <w:tcPr>
            <w:tcW w:w="4394" w:type="dxa"/>
            <w:tcBorders>
              <w:top w:val="nil"/>
              <w:left w:val="nil"/>
              <w:bottom w:val="nil"/>
              <w:right w:val="nil"/>
            </w:tcBorders>
            <w:shd w:val="clear" w:color="auto" w:fill="F2F2F2" w:themeFill="background1" w:themeFillShade="F2"/>
            <w:hideMark/>
          </w:tcPr>
          <w:p w:rsidR="00AD70B6"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p.8-11「心のもよう」、</w:t>
            </w:r>
          </w:p>
          <w:p w:rsidR="00AD70B6" w:rsidRPr="0052093B" w:rsidRDefault="00A304A2" w:rsidP="00AD70B6">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p.24-25「あの時あの場所わたしの思い」、</w:t>
            </w:r>
          </w:p>
          <w:p w:rsidR="00AD70B6" w:rsidRPr="0052093B" w:rsidRDefault="00A304A2" w:rsidP="00AD70B6">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p.32-33「言葉から思いを広げて」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p.10-13「音の絵」、</w:t>
            </w:r>
          </w:p>
          <w:p w:rsidR="00AD70B6" w:rsidRPr="0052093B" w:rsidRDefault="00A304A2" w:rsidP="00AD70B6">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p.26-27「わたしの大切な風景」、</w:t>
            </w:r>
          </w:p>
          <w:p w:rsidR="00A304A2" w:rsidRPr="0052093B" w:rsidRDefault="00A304A2" w:rsidP="00AD70B6">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p.34-35「言葉から想像を広げて」</w:t>
            </w:r>
          </w:p>
        </w:tc>
      </w:tr>
      <w:tr w:rsidR="00A304A2" w:rsidRPr="0052093B" w:rsidTr="00F27BC8">
        <w:trPr>
          <w:trHeight w:val="182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絵や工作の題材ページでは、ワークシートやアイデアスケッチを掲載することで、児童がどのように発想や構想を広げていけばよいか考える際のヒントになるよう工夫されている。</w:t>
            </w:r>
          </w:p>
        </w:tc>
        <w:tc>
          <w:tcPr>
            <w:tcW w:w="4394" w:type="dxa"/>
            <w:tcBorders>
              <w:top w:val="nil"/>
              <w:left w:val="nil"/>
              <w:bottom w:val="nil"/>
              <w:right w:val="nil"/>
            </w:tcBorders>
            <w:shd w:val="clear" w:color="auto" w:fill="F2F2F2" w:themeFill="background1" w:themeFillShade="F2"/>
            <w:hideMark/>
          </w:tcPr>
          <w:p w:rsidR="00A80AB8"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p.34-35「おもしろだんボールボックス」</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p.65「タブレットたん末を活用する」</w:t>
            </w:r>
          </w:p>
          <w:p w:rsidR="00AD70B6" w:rsidRPr="0052093B" w:rsidRDefault="00A80AB8" w:rsidP="00F43B5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A304A2" w:rsidRPr="0052093B">
              <w:rPr>
                <w:rFonts w:ascii="ＭＳ Ｐゴシック" w:eastAsia="ＭＳ Ｐゴシック" w:hAnsi="ＭＳ Ｐゴシック" w:cs="ＭＳ Ｐゴシック" w:hint="eastAsia"/>
                <w:color w:val="000000"/>
                <w:kern w:val="0"/>
                <w:sz w:val="18"/>
                <w:szCs w:val="18"/>
              </w:rPr>
              <w:t>タブレット端末を使ってアイデアや計画をまとめる方法について提案しています。</w:t>
            </w:r>
            <w:r w:rsidR="00A304A2" w:rsidRPr="0052093B">
              <w:rPr>
                <w:rFonts w:ascii="ＭＳ Ｐゴシック" w:eastAsia="ＭＳ Ｐゴシック" w:hAnsi="ＭＳ Ｐゴシック" w:cs="ＭＳ Ｐゴシック" w:hint="eastAsia"/>
                <w:color w:val="000000"/>
                <w:kern w:val="0"/>
                <w:sz w:val="18"/>
                <w:szCs w:val="18"/>
              </w:rPr>
              <w:br/>
            </w:r>
            <w:r w:rsidR="00A304A2" w:rsidRPr="0052093B">
              <w:rPr>
                <w:rFonts w:ascii="ＭＳ Ｐゴシック" w:eastAsia="ＭＳ Ｐゴシック" w:hAnsi="ＭＳ Ｐゴシック" w:cs="ＭＳ Ｐゴシック" w:hint="eastAsia"/>
                <w:b/>
                <w:color w:val="7030A0"/>
                <w:kern w:val="0"/>
                <w:sz w:val="18"/>
                <w:szCs w:val="18"/>
              </w:rPr>
              <w:t>5・6 下</w:t>
            </w:r>
            <w:r w:rsidR="00A304A2" w:rsidRPr="0052093B">
              <w:rPr>
                <w:rFonts w:ascii="ＭＳ Ｐゴシック" w:eastAsia="ＭＳ Ｐゴシック" w:hAnsi="ＭＳ Ｐゴシック" w:cs="ＭＳ Ｐゴシック" w:hint="eastAsia"/>
                <w:color w:val="000000"/>
                <w:kern w:val="0"/>
                <w:sz w:val="18"/>
                <w:szCs w:val="18"/>
              </w:rPr>
              <w:t xml:space="preserve"> p.10-13「音の絵」、</w:t>
            </w:r>
          </w:p>
          <w:p w:rsidR="00AD70B6" w:rsidRPr="0052093B" w:rsidRDefault="00A304A2" w:rsidP="00AD70B6">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p.28-29「使って楽しい焼き物」、</w:t>
            </w:r>
          </w:p>
          <w:p w:rsidR="00AD70B6" w:rsidRPr="0052093B" w:rsidRDefault="00A304A2" w:rsidP="00AD70B6">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p.32-33「１まいの板から」、</w:t>
            </w:r>
          </w:p>
          <w:p w:rsidR="00A304A2" w:rsidRPr="0052093B" w:rsidRDefault="00AD70B6" w:rsidP="00AD70B6">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p.50-51</w:t>
            </w:r>
            <w:r w:rsidR="00A304A2" w:rsidRPr="0052093B">
              <w:rPr>
                <w:rFonts w:ascii="ＭＳ Ｐゴシック" w:eastAsia="ＭＳ Ｐゴシック" w:hAnsi="ＭＳ Ｐゴシック" w:cs="ＭＳ Ｐゴシック" w:hint="eastAsia"/>
                <w:color w:val="000000"/>
                <w:kern w:val="0"/>
                <w:sz w:val="18"/>
                <w:szCs w:val="18"/>
              </w:rPr>
              <w:t>「あったらいいなプロジェクト」</w:t>
            </w:r>
          </w:p>
        </w:tc>
      </w:tr>
      <w:tr w:rsidR="00A304A2" w:rsidRPr="0052093B" w:rsidTr="00F27BC8">
        <w:trPr>
          <w:trHeight w:val="130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どの題材においても児童が「思いや考えを基に構想し、意味や価値を創造していく」ことができるように、多様な発想のきっかけをもつ題材が配列されている。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82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児童が「創造的に発想や構想」をすることができるように、その手がかりとなる多様な情景写真や参考作品が掲載されている。また、より発想や構想を広げ深めることができるように、作品コメントや製作過程のワークシートなども掲載されている。</w:t>
            </w:r>
          </w:p>
        </w:tc>
        <w:tc>
          <w:tcPr>
            <w:tcW w:w="4394" w:type="dxa"/>
            <w:tcBorders>
              <w:top w:val="nil"/>
              <w:left w:val="nil"/>
              <w:bottom w:val="nil"/>
              <w:right w:val="nil"/>
            </w:tcBorders>
            <w:shd w:val="clear" w:color="auto" w:fill="F2F2F2" w:themeFill="background1" w:themeFillShade="F2"/>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82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bottom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作品などに対する自分の見方や感じ方を深め」られるように、鑑賞する活動に関しては、身近なものの形や、美術作品などに関心や親しみをもち、そのよさや美しさなどを感じ取ったり、味わったりする題材が掲載されている。</w:t>
            </w:r>
          </w:p>
        </w:tc>
        <w:tc>
          <w:tcPr>
            <w:tcW w:w="4394" w:type="dxa"/>
            <w:tcBorders>
              <w:top w:val="nil"/>
              <w:left w:val="nil"/>
              <w:bottom w:val="nil"/>
              <w:right w:val="nil"/>
            </w:tcBorders>
            <w:shd w:val="clear" w:color="auto" w:fill="F2F2F2" w:themeFill="background1" w:themeFillShade="F2"/>
            <w:noWrap/>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56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val="restart"/>
            <w:tcBorders>
              <w:top w:val="nil"/>
              <w:left w:val="nil"/>
              <w:right w:val="nil"/>
            </w:tcBorders>
            <w:shd w:val="clear" w:color="auto" w:fill="F7CAAC" w:themeFill="accent2" w:themeFillTint="66"/>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学びに向かう力、人間性等</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オリエンテーションページでは、図画工作科ではどんなことを学ぶのか児童に分かりやすい言葉と活動例で示しており、図画工作科で育成を目指す学びに向かう力、人間性等を養えるよう配慮されている。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・各巻のオリエンテーションページ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p.4-6、</w:t>
            </w:r>
            <w:r w:rsidRPr="0052093B">
              <w:rPr>
                <w:rFonts w:ascii="ＭＳ Ｐゴシック" w:eastAsia="ＭＳ Ｐゴシック" w:hAnsi="ＭＳ Ｐゴシック" w:cs="ＭＳ Ｐゴシック" w:hint="eastAsia"/>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b/>
                <w:color w:val="7030A0"/>
                <w:kern w:val="0"/>
                <w:sz w:val="18"/>
                <w:szCs w:val="18"/>
              </w:rPr>
              <w:t xml:space="preserve"> 5・6 下</w:t>
            </w:r>
            <w:r w:rsidRPr="0052093B">
              <w:rPr>
                <w:rFonts w:ascii="ＭＳ Ｐゴシック" w:eastAsia="ＭＳ Ｐゴシック" w:hAnsi="ＭＳ Ｐゴシック" w:cs="ＭＳ Ｐゴシック" w:hint="eastAsia"/>
                <w:color w:val="000000"/>
                <w:kern w:val="0"/>
                <w:sz w:val="18"/>
                <w:szCs w:val="18"/>
              </w:rPr>
              <w:t>p.5-7</w:t>
            </w:r>
          </w:p>
        </w:tc>
      </w:tr>
      <w:tr w:rsidR="00A304A2" w:rsidRPr="0052093B" w:rsidTr="00F27BC8">
        <w:trPr>
          <w:trHeight w:val="1820"/>
        </w:trPr>
        <w:tc>
          <w:tcPr>
            <w:tcW w:w="528" w:type="dxa"/>
            <w:vMerge/>
            <w:tcBorders>
              <w:left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習指導要領の趣旨を踏まえ、「学びに向かう力、人間性等」のうち「主体的に学習に取り組む態度」については、「学習のめあて」において分かりやすい言葉で示され、児童が主体的に学ぶことができ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・全ての題材ページにおける「学習のめあて」</w:t>
            </w:r>
          </w:p>
        </w:tc>
      </w:tr>
      <w:tr w:rsidR="00A304A2" w:rsidRPr="0052093B" w:rsidTr="00F27BC8">
        <w:trPr>
          <w:trHeight w:val="2080"/>
        </w:trPr>
        <w:tc>
          <w:tcPr>
            <w:tcW w:w="528" w:type="dxa"/>
            <w:vMerge/>
            <w:tcBorders>
              <w:left w:val="nil"/>
              <w:bottom w:val="nil"/>
              <w:right w:val="nil"/>
            </w:tcBorders>
            <w:shd w:val="clear" w:color="auto" w:fill="F4B083" w:themeFill="accent2" w:themeFillTint="99"/>
            <w:noWrap/>
            <w:vAlign w:val="bottom"/>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bottom w:val="nil"/>
              <w:right w:val="nil"/>
            </w:tcBorders>
            <w:shd w:val="clear" w:color="auto" w:fill="F7CAAC" w:themeFill="accent2" w:themeFillTint="66"/>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びに向かう力、人間性等」のうち、「感性や思いやり」など観点別評価になじまない部分については、「ふりかえり」に活動を通して感じたり考えたりしてほしいこととして例示し、児童一人ひとりの気付きを大切にし、学びを人生や社会に生かそうとすることができ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・全ての題材ページにおける「ふりかえり」</w:t>
            </w:r>
          </w:p>
        </w:tc>
      </w:tr>
      <w:tr w:rsidR="00DF3D17" w:rsidRPr="0052093B" w:rsidTr="00F27BC8">
        <w:trPr>
          <w:trHeight w:val="1560"/>
        </w:trPr>
        <w:tc>
          <w:tcPr>
            <w:tcW w:w="528" w:type="dxa"/>
            <w:vMerge w:val="restart"/>
            <w:tcBorders>
              <w:top w:val="nil"/>
              <w:left w:val="nil"/>
              <w:right w:val="nil"/>
            </w:tcBorders>
            <w:shd w:val="clear" w:color="auto" w:fill="F4B083" w:themeFill="accent2" w:themeFillTint="99"/>
            <w:noWrap/>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主体的・対話的で深い学び</w:t>
            </w:r>
          </w:p>
        </w:tc>
        <w:tc>
          <w:tcPr>
            <w:tcW w:w="1740" w:type="dxa"/>
            <w:vMerge w:val="restart"/>
            <w:tcBorders>
              <w:top w:val="nil"/>
              <w:left w:val="nil"/>
              <w:right w:val="nil"/>
            </w:tcBorders>
            <w:shd w:val="clear" w:color="auto" w:fill="F7CAAC" w:themeFill="accent2" w:themeFillTint="66"/>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主体的な学び</w:t>
            </w: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5・6 下「図画工作での学びをふり返ってみよう」では、6 年間の学びを振り返って身に付いた力を自覚するとともに、中学校でも学び続ける気持ちをもてるよう工夫されている。</w:t>
            </w:r>
          </w:p>
        </w:tc>
        <w:tc>
          <w:tcPr>
            <w:tcW w:w="4394" w:type="dxa"/>
            <w:tcBorders>
              <w:top w:val="nil"/>
              <w:left w:val="nil"/>
              <w:bottom w:val="nil"/>
              <w:right w:val="nil"/>
            </w:tcBorders>
            <w:shd w:val="clear" w:color="auto" w:fill="F2F2F2" w:themeFill="background1" w:themeFillShade="F2"/>
            <w:noWrap/>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p.66-67「図画工作での学びをふり返ってみよう」</w:t>
            </w:r>
          </w:p>
        </w:tc>
      </w:tr>
      <w:tr w:rsidR="00DF3D17" w:rsidRPr="0052093B" w:rsidTr="00F27BC8">
        <w:trPr>
          <w:trHeight w:val="208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教科書の使い方」「学習の進め方」及びオリエンテーションページでは、図画工作科では何をどのように学ぶのかについて教科書の使い方とともに示し、児童が学ぶことに興味・関心をもち、主体的に学習に取り組むことができるよう工夫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各巻の「教科書の使い方」「学習の進め方」及びオリエンテーションページ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p.67-68、p.4-6、</w:t>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p.3-7</w:t>
            </w:r>
          </w:p>
        </w:tc>
      </w:tr>
      <w:tr w:rsidR="00DF3D17" w:rsidRPr="0052093B" w:rsidTr="00F27BC8">
        <w:trPr>
          <w:trHeight w:val="104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題材は、多様な児童が興味・関心をもつことができるように、さまざまな発想のきっかけから活動に取り組めるものになっている。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F27BC8">
        <w:trPr>
          <w:trHeight w:val="260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実際の授業を撮影した写真が用いられ、児童が親近感をもち、写真の豊かな表情に触発されながら、活動に興味・関心をもつことができるよう工夫されている。また、題材名や導入の言葉、題材名のデザイン上の工夫、図版のサイズに大小の動きをもたせた構成などによって、児童がより興味・関心をもって活動ができるよう紙面作成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F27BC8">
        <w:trPr>
          <w:trHeight w:val="208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bottom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題材に「学習のめあて」が示されており、児童が見通しをもって学習を進められるよう配慮されている。また、活動の終わりには「ふりかえり」を促す問いかけがあり、身に付いた力を児童が自覚するとともに、学びを次の活動にもつないでいけるよう工夫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・題材ページにおける「学習のめあて」及び「ふりかえり」</w:t>
            </w:r>
          </w:p>
        </w:tc>
      </w:tr>
      <w:tr w:rsidR="00DF3D17" w:rsidRPr="0052093B" w:rsidTr="00F27BC8">
        <w:trPr>
          <w:trHeight w:val="130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val="restart"/>
            <w:tcBorders>
              <w:top w:val="nil"/>
              <w:left w:val="nil"/>
              <w:right w:val="nil"/>
            </w:tcBorders>
            <w:shd w:val="clear" w:color="auto" w:fill="F7CAAC" w:themeFill="accent2" w:themeFillTint="66"/>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対話的な学び</w:t>
            </w: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児童が考えを伝え合ったり、友だちと相談したりしながら協働して造形活動を行う様子が紹介され、対話を通して思考力を働かせ、学びを深めることができるように工夫されている。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F27BC8">
        <w:trPr>
          <w:trHeight w:val="156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「ともだちの さくひんを みて はなそう」、「友だちと作品を見て話そう」では、作品や活動を互いに見合い、感じたことや考えたことを伝え合う活動を促すことで、対話的な学びにつながるよう工夫している。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p.56「ともだちの さくひんを みて はなそう」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p.54</w:t>
            </w:r>
            <w:r w:rsidRPr="0052093B">
              <w:rPr>
                <w:rFonts w:ascii="ＭＳ Ｐゴシック" w:eastAsia="ＭＳ Ｐゴシック" w:hAnsi="ＭＳ Ｐゴシック" w:cs="ＭＳ Ｐゴシック" w:hint="eastAsia"/>
                <w:b/>
                <w:kern w:val="0"/>
                <w:sz w:val="18"/>
                <w:szCs w:val="18"/>
              </w:rPr>
              <w:t>、</w:t>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p.58「友だちと作品を見て話そう」</w:t>
            </w:r>
          </w:p>
        </w:tc>
      </w:tr>
      <w:tr w:rsidR="00DF3D17" w:rsidRPr="0052093B" w:rsidTr="00F27BC8">
        <w:trPr>
          <w:trHeight w:val="156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「広がる図工」では、児童が保護者の方や地域の方、作家など多様な人々と出会い協働して活動している様子が掲載され、対話をしながら考えを広げていくことを促す工夫がされている。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・各巻の「広がる図工」</w:t>
            </w:r>
          </w:p>
        </w:tc>
      </w:tr>
      <w:tr w:rsidR="00DF3D17" w:rsidRPr="0052093B" w:rsidTr="00F27BC8">
        <w:trPr>
          <w:trHeight w:val="234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bottom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５・６下裏表紙の「つくる人」や、各巻の「材料と用具のひきだし」QR コンテンツでは、さまざまな分野で活躍している作家やアーティストの言葉を、作品や制作の過程とともに紹介することで、友だちなどの身近な人だけでなく、専門家の考え方なども手がかりにしながら考えることを促す工夫をし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・「つくる人」（</w:t>
            </w:r>
            <w:r w:rsidRPr="0052093B">
              <w:rPr>
                <w:rFonts w:ascii="ＭＳ Ｐゴシック" w:eastAsia="ＭＳ Ｐゴシック" w:hAnsi="ＭＳ Ｐゴシック" w:cs="ＭＳ Ｐゴシック" w:hint="eastAsia"/>
                <w:b/>
                <w:color w:val="7030A0"/>
                <w:kern w:val="0"/>
                <w:sz w:val="18"/>
                <w:szCs w:val="18"/>
              </w:rPr>
              <w:t xml:space="preserve"> 5・6 下</w:t>
            </w:r>
            <w:r w:rsidRPr="0052093B">
              <w:rPr>
                <w:rFonts w:ascii="ＭＳ Ｐゴシック" w:eastAsia="ＭＳ Ｐゴシック" w:hAnsi="ＭＳ Ｐゴシック" w:cs="ＭＳ Ｐゴシック" w:hint="eastAsia"/>
                <w:color w:val="000000"/>
                <w:kern w:val="0"/>
                <w:sz w:val="18"/>
                <w:szCs w:val="18"/>
              </w:rPr>
              <w:t>裏表紙）</w:t>
            </w:r>
            <w:r w:rsidRPr="0052093B">
              <w:rPr>
                <w:rFonts w:ascii="ＭＳ Ｐゴシック" w:eastAsia="ＭＳ Ｐゴシック" w:hAnsi="ＭＳ Ｐゴシック" w:cs="ＭＳ Ｐゴシック" w:hint="eastAsia"/>
                <w:color w:val="000000"/>
                <w:kern w:val="0"/>
                <w:sz w:val="18"/>
                <w:szCs w:val="18"/>
              </w:rPr>
              <w:br/>
              <w:t xml:space="preserve">・ 「材料と用具のひきだし」QR コンテンツ（ </w:t>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p.55、</w:t>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p.55、</w:t>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p.59、</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p.57）</w:t>
            </w:r>
          </w:p>
        </w:tc>
      </w:tr>
      <w:tr w:rsidR="00DF3D17" w:rsidRPr="0052093B" w:rsidTr="00F27BC8">
        <w:trPr>
          <w:trHeight w:val="130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val="restart"/>
            <w:tcBorders>
              <w:top w:val="nil"/>
              <w:left w:val="nil"/>
              <w:right w:val="nil"/>
            </w:tcBorders>
            <w:shd w:val="clear" w:color="auto" w:fill="F7CAAC" w:themeFill="accent2" w:themeFillTint="66"/>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深い学び</w:t>
            </w: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深い学びの鍵となる「造形的な見方・考え方」を働かせて、児童が自ら表したいことやつくりたいことを見付けられるように、題材の設定が十分に配慮されている。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F27BC8">
        <w:trPr>
          <w:trHeight w:val="104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「ずがこうさくが はじまるよ」、「図画工作をはじめよう」では、「造形的な見方・考え方」が分かりやすい言葉で示されている。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xml:space="preserve">・ 各巻の「ずがこうさくが はじまるよ」、「図画工作をはじめよう」（ </w:t>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 xml:space="preserve">p.4-6 ／ </w:t>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 </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p.5-7）</w:t>
            </w:r>
          </w:p>
        </w:tc>
      </w:tr>
      <w:tr w:rsidR="00DF3D17" w:rsidRPr="0052093B" w:rsidTr="00F27BC8">
        <w:trPr>
          <w:trHeight w:val="182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巻頭の「学習の進め方」において、児童が自分で考える場面、友だちと関わる場面、教師が声かけをする場面、振り返りの場面などを、題材の活動の中で適宜設けることを示し、深い学びにつながるよう配慮し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xml:space="preserve">・各巻の「学習の進め方」（ </w:t>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p.3-4）</w:t>
            </w:r>
          </w:p>
        </w:tc>
      </w:tr>
      <w:tr w:rsidR="00DF3D17" w:rsidRPr="0052093B" w:rsidTr="00F27BC8">
        <w:trPr>
          <w:trHeight w:val="1560"/>
        </w:trPr>
        <w:tc>
          <w:tcPr>
            <w:tcW w:w="528" w:type="dxa"/>
            <w:vMerge/>
            <w:tcBorders>
              <w:left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の「特に大切なめあてのヒント（表現のヒント）」と「鑑賞のヒント」には、児童が造形的な見方・考え方を働かせることを促す投げかけが示されており、深い学びにつながるよう工夫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題材ページにおける「特に大切なめあてのヒント（表現のヒント）」及び「鑑賞のヒント」</w:t>
            </w:r>
          </w:p>
        </w:tc>
      </w:tr>
      <w:tr w:rsidR="00DF3D17" w:rsidRPr="0052093B" w:rsidTr="00F27BC8">
        <w:trPr>
          <w:trHeight w:val="1560"/>
        </w:trPr>
        <w:tc>
          <w:tcPr>
            <w:tcW w:w="528" w:type="dxa"/>
            <w:vMerge/>
            <w:tcBorders>
              <w:left w:val="nil"/>
              <w:bottom w:val="nil"/>
              <w:right w:val="nil"/>
            </w:tcBorders>
            <w:shd w:val="clear" w:color="auto" w:fill="F4B083" w:themeFill="accent2" w:themeFillTint="99"/>
            <w:noWrap/>
            <w:vAlign w:val="bottom"/>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p>
        </w:tc>
        <w:tc>
          <w:tcPr>
            <w:tcW w:w="1740" w:type="dxa"/>
            <w:vMerge/>
            <w:tcBorders>
              <w:left w:val="nil"/>
              <w:bottom w:val="nil"/>
              <w:right w:val="nil"/>
            </w:tcBorders>
            <w:shd w:val="clear" w:color="auto" w:fill="F7CAAC" w:themeFill="accent2" w:themeFillTint="66"/>
            <w:hideMark/>
          </w:tcPr>
          <w:p w:rsidR="00DF3D17" w:rsidRPr="0052093B" w:rsidRDefault="00DF3D17"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図工のみかた」では、身の回りにある形や色などを「造形的な見方・考え方」で捉え考えることを促し、題材の活動においても「造形的な見方・考え方」を働かせながら活動し、深い学びにつなげられ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・各巻の「図工のみかた」</w:t>
            </w:r>
          </w:p>
        </w:tc>
      </w:tr>
      <w:tr w:rsidR="00A304A2" w:rsidRPr="0052093B" w:rsidTr="00F27BC8">
        <w:trPr>
          <w:trHeight w:val="156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個別最適な学びと協働的な学び</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題材ページの「特に大切なめあてのヒント（表現のヒント）」は、児童が発想を広げたり構想を深めたりできるよう促す声かけの例が示されており、深い学びにつながるよう工夫されている。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題材ページにおける「特に大切なめあてのヒント（表現のヒント）」及び「鑑賞のヒント」</w:t>
            </w:r>
          </w:p>
        </w:tc>
      </w:tr>
      <w:tr w:rsidR="00A304A2" w:rsidRPr="0052093B" w:rsidTr="00F27BC8">
        <w:trPr>
          <w:trHeight w:val="208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オリエンテーションページでは、図工の授業での活動や作品などを記録しておく「図工ノート」をつくることが提案されている。児童が自ら学習記録を残したり振り返ったりしながら学習の進め方を考えられるよう促し、指導の個別化を図れ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0070C0"/>
                <w:kern w:val="0"/>
                <w:sz w:val="18"/>
                <w:szCs w:val="18"/>
              </w:rPr>
              <w:t>3・4 上p</w:t>
            </w:r>
            <w:r w:rsidRPr="0052093B">
              <w:rPr>
                <w:rFonts w:ascii="ＭＳ Ｐゴシック" w:eastAsia="ＭＳ Ｐゴシック" w:hAnsi="ＭＳ Ｐゴシック" w:cs="ＭＳ Ｐゴシック" w:hint="eastAsia"/>
                <w:color w:val="000000"/>
                <w:kern w:val="0"/>
                <w:sz w:val="18"/>
                <w:szCs w:val="18"/>
              </w:rPr>
              <w:t>.6-7「かいて見つけるわたしのすきなもの」</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p.6-7「絵の具スケッチ」</w:t>
            </w:r>
          </w:p>
        </w:tc>
      </w:tr>
      <w:tr w:rsidR="00A304A2" w:rsidRPr="0052093B" w:rsidTr="00F27BC8">
        <w:trPr>
          <w:trHeight w:val="182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は多様な作品や活動例が紹介されており、使われている材料などもさまざまである。児童の発想の幅を狭めず、個々の興味・関心に応じて表したいことを見付けられるような紙面になっており、学習の個性化を図れ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全ての題材ページで</w:t>
            </w:r>
          </w:p>
        </w:tc>
      </w:tr>
      <w:tr w:rsidR="00A304A2" w:rsidRPr="0052093B" w:rsidTr="00F27BC8">
        <w:trPr>
          <w:trHeight w:val="156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題材ページには、表現や鑑賞の活動を通して友だちと話したり協力したりする様子が多く掲載されており、友だちとの関わりが自然と生まれ、協働的な学びが実現できるよう配慮されている。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全ての題材ページで</w:t>
            </w:r>
          </w:p>
        </w:tc>
      </w:tr>
      <w:tr w:rsidR="00A304A2" w:rsidRPr="0052093B" w:rsidTr="00F27BC8">
        <w:trPr>
          <w:trHeight w:val="130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鑑賞の題材や「アート・カードを楽しもう」では、美術作品などの鑑賞を通して、自分とは異なる他者の感じ方や見方に気付き、協働的な学びが実現できるよう工夫されている。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・各巻の「アート・カードを楽しもう」</w:t>
            </w:r>
          </w:p>
        </w:tc>
      </w:tr>
      <w:tr w:rsidR="00A304A2" w:rsidRPr="0052093B" w:rsidTr="00F27BC8">
        <w:trPr>
          <w:trHeight w:val="260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言語活動の充実</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全体を通して、身近な友だち、家庭や学校や地域の方、高齢者、障がいのある方、外国籍の児童や海外の作家など、さまざまな人々が登場する。図画工作科の学習を通して、同じ社会の一員である多様な他者と出会い、互いの価値観を尊重し合いながら生きることの大切さに気付き、「協働的な学び」が実現できるよう配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04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発想や構想、鑑賞などさまざまな場面で児童がコミュニケーションを取りながら造形活動を行っている様子が紹介されている。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04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児童の作品コメントや、児童のワークシートが掲載され、形や色、言葉で思いを伝え合う活動が促されている。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82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特に鑑賞の題材においては、児童が美術作品などを見て感じたことなどを友だち同士で伝え合っている様子や、ふせんに書いて共有している様子など、複数の鑑賞の方法を示すことで、言語活動を充実させられるよう配慮されている。</w:t>
            </w:r>
          </w:p>
        </w:tc>
        <w:tc>
          <w:tcPr>
            <w:tcW w:w="4394" w:type="dxa"/>
            <w:tcBorders>
              <w:top w:val="nil"/>
              <w:left w:val="nil"/>
              <w:bottom w:val="nil"/>
              <w:right w:val="nil"/>
            </w:tcBorders>
            <w:shd w:val="clear" w:color="auto" w:fill="F2F2F2" w:themeFill="background1" w:themeFillShade="F2"/>
            <w:hideMark/>
          </w:tcPr>
          <w:p w:rsidR="00AD70B6"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・言語活動の例を示している鑑賞の題材</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p.48-49「絵を見て話そう」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p.5-7「見つけよう 感じよう 形と色のいい感じ」</w:t>
            </w:r>
            <w:r w:rsidR="00AD70B6" w:rsidRPr="0052093B">
              <w:rPr>
                <w:rFonts w:ascii="ＭＳ Ｐゴシック" w:eastAsia="ＭＳ Ｐゴシック" w:hAnsi="ＭＳ Ｐゴシック" w:cs="ＭＳ Ｐゴシック"/>
                <w:color w:val="000000"/>
                <w:kern w:val="0"/>
                <w:sz w:val="18"/>
                <w:szCs w:val="18"/>
              </w:rPr>
              <w:t>、</w:t>
            </w:r>
          </w:p>
          <w:p w:rsidR="00A304A2" w:rsidRPr="0052093B" w:rsidRDefault="00A304A2" w:rsidP="00AD70B6">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p.24-25「体でかんしょう」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p.7「わたしとひびき合う」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p.24-25「この筆あと、どんな空？」</w:t>
            </w:r>
          </w:p>
        </w:tc>
      </w:tr>
      <w:tr w:rsidR="00A304A2" w:rsidRPr="0052093B" w:rsidTr="00F27BC8">
        <w:trPr>
          <w:trHeight w:val="156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「ともだちの さくひんを みて はなそう」、「友だちと作品を見て話そう」では、作品や活動を互いに見合い、感じたことや考えたことを伝え合う活動を促すことで、言語活動が充実するよう工夫されている。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p.56「ともだちの さくひんを みて はなそう」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p.54、</w:t>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p.58「友だちと作品を見て話そう」</w:t>
            </w:r>
          </w:p>
        </w:tc>
      </w:tr>
      <w:tr w:rsidR="00A304A2" w:rsidRPr="0052093B" w:rsidTr="00F27BC8">
        <w:trPr>
          <w:trHeight w:val="442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多様な表現を認められるように、参考作品における支持体の大きさ、形、素材はさまざまなものが取り上げられている。また、障がいの有無にかかわらず児童が題材に主体的に取り組めるように、さまざまな発想のきっかけをもつ題材が設定されている。また、一つの題材の中でいくつかの実践パターンが示され、児童の実態に応じて材料の種類や数を絞るなど実践方法を変えられるよう配慮されている。</w:t>
            </w:r>
            <w:r w:rsidRPr="0052093B">
              <w:rPr>
                <w:rFonts w:ascii="ＭＳ Ｐゴシック" w:eastAsia="ＭＳ Ｐゴシック" w:hAnsi="ＭＳ Ｐゴシック" w:cs="ＭＳ Ｐゴシック" w:hint="eastAsia"/>
                <w:color w:val="000000"/>
                <w:kern w:val="0"/>
                <w:sz w:val="18"/>
                <w:szCs w:val="18"/>
              </w:rPr>
              <w:br/>
              <w:t>また教科書とは別に拡大教科書を製作したり、文字の拡大や音声の読み上げなど、学習支援のための機能を備えたデジタル教科書を製作したりする体制を整えている。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A80AB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r w:rsidRPr="0052093B">
              <w:rPr>
                <w:rFonts w:ascii="ＭＳ Ｐゴシック" w:eastAsia="ＭＳ Ｐゴシック" w:hAnsi="ＭＳ Ｐゴシック" w:cs="ＭＳ Ｐゴシック" w:hint="eastAsia"/>
                <w:color w:val="000000"/>
                <w:kern w:val="0"/>
                <w:sz w:val="18"/>
                <w:szCs w:val="18"/>
              </w:rPr>
              <w:br/>
            </w:r>
          </w:p>
        </w:tc>
      </w:tr>
      <w:tr w:rsidR="00A304A2" w:rsidRPr="0052093B" w:rsidTr="00F27BC8">
        <w:trPr>
          <w:trHeight w:val="130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特別支援教育への配慮</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手で触って鑑賞する作品や鑑賞の様子を掲載することで、視覚以外の鑑賞方法を知るとともに、視覚障がいについて考えられるよう配慮されている。</w:t>
            </w:r>
          </w:p>
        </w:tc>
        <w:tc>
          <w:tcPr>
            <w:tcW w:w="4394" w:type="dxa"/>
            <w:tcBorders>
              <w:top w:val="nil"/>
              <w:left w:val="nil"/>
              <w:bottom w:val="nil"/>
              <w:right w:val="nil"/>
            </w:tcBorders>
            <w:shd w:val="clear" w:color="auto" w:fill="F2F2F2" w:themeFill="background1" w:themeFillShade="F2"/>
            <w:hideMark/>
          </w:tcPr>
          <w:p w:rsidR="00AD70B6"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p.28-29「ふれて伝えるストーリー」</w:t>
            </w:r>
            <w:r w:rsidR="00AD70B6" w:rsidRPr="0052093B">
              <w:rPr>
                <w:rFonts w:ascii="ＭＳ Ｐゴシック" w:eastAsia="ＭＳ Ｐゴシック" w:hAnsi="ＭＳ Ｐゴシック" w:cs="ＭＳ Ｐゴシック" w:hint="eastAsia"/>
                <w:color w:val="000000"/>
                <w:kern w:val="0"/>
                <w:sz w:val="18"/>
                <w:szCs w:val="18"/>
              </w:rPr>
              <w:t>、</w:t>
            </w:r>
          </w:p>
          <w:p w:rsidR="00A304A2" w:rsidRPr="0052093B" w:rsidRDefault="00A304A2" w:rsidP="00AD70B6">
            <w:pPr>
              <w:widowControl/>
              <w:ind w:firstLineChars="300" w:firstLine="54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p.36-37「どんなことをどんな方法で」</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p.36-37「水の流れ 水の形」</w:t>
            </w:r>
          </w:p>
        </w:tc>
      </w:tr>
      <w:tr w:rsidR="00A304A2" w:rsidRPr="0052093B" w:rsidTr="00F27BC8">
        <w:trPr>
          <w:trHeight w:val="104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全ての児童が見やすく読みやすいよう、UD フォントを使用し、文字の大きさを学年ごとに調整するなど工夫されている。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82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色覚特性の有無にかかわらず、全ての児童が等しく学べるよう、コントラストや文字の背景色など、カラーユニバーサルデザインに配慮して編集されている。題材名は見やすく、かつ楽しく取り組めるようデザイン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82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「A 表現」及び「B 鑑賞」の関連</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題材ページは、ページ左上に「絵・かん賞」のように分野を示すことで、表現と鑑賞を関連付けて学習できるよう配慮されている。また、「学習のめあて」にも、鑑賞のめあて（B 鑑賞の活動を通して育成する思考力、判断力、表現力等）を示している。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全ての題材ページで</w:t>
            </w:r>
          </w:p>
        </w:tc>
      </w:tr>
      <w:tr w:rsidR="00A304A2" w:rsidRPr="0052093B" w:rsidTr="00F27BC8">
        <w:trPr>
          <w:trHeight w:val="130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題材ページには、「特に大切なめあてのヒント（表現のヒント）」と「鑑賞のヒント」が示されており、表現と鑑賞を往還しながら学習できるよう配慮されている。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全ての題材ページで</w:t>
            </w:r>
          </w:p>
        </w:tc>
      </w:tr>
      <w:tr w:rsidR="00A304A2" w:rsidRPr="0052093B" w:rsidTr="00F27BC8">
        <w:trPr>
          <w:trHeight w:val="208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題材の内容と関連の深い美術作品などが掲載された「教科書美術館」が、題材ページと連続した構成になっており、表現と鑑賞を関連付けて学習できるよう工夫されている。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D72F5F">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・題材ページと関連付けて活用できる「教科書美術館」</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p.42-45・47「だんボールに 入って みると⁉」「からだで 見つけるかたち・いろ」「つないで つるして」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p.24-29「しぜんの色」「土をかんじて」「お気に入りの葉」</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p.22-25「体の形」「体でかんしょう」、p.40-45「光とかげから生まれる形」、「光から生まれる形・色」、「光のさしこむ絵」</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p.22-25「身近なものを見つめて」「あの時あの場所 わたしの思い」</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p.38-41「受けつがれてきた形」「もようから見つけて」</w:t>
            </w:r>
          </w:p>
        </w:tc>
      </w:tr>
      <w:tr w:rsidR="00A304A2" w:rsidRPr="0052093B" w:rsidTr="00F27BC8">
        <w:trPr>
          <w:trHeight w:val="156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身の回りにある造形や美術作品について、受動的に見るだけでなく、能動的に絵に表すなどの表現の活動を取り入れることで、表現と鑑賞を往還しながら学びを深められるような題材が設定されている。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 xml:space="preserve"> p.24-29「しぜんの色」「土をかんじて」「お気に入りの葉」</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p.24-25「この筆あと、どんな空？」</w:t>
            </w:r>
          </w:p>
        </w:tc>
      </w:tr>
      <w:tr w:rsidR="00A304A2" w:rsidRPr="0052093B" w:rsidTr="00F27BC8">
        <w:trPr>
          <w:trHeight w:val="364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〔共通事項〕</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全体を通して取り扱われている。（１）アの形や色などに関する事項については、児童が感覚や行為を通して「形や色などを捉える」ことができるように、全身の感覚を使って材料や用具に触れる題材が設定され、形や色に主体的に関わることを促すような児童の情景写真が多く掲載されている。また（１）イのイメージに関する事項については、児童が題材に出会いイメージを膨らませることができるように、各題材の導入の言葉は形や色からイメージを喚起するような文言になっ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A304A2" w:rsidRPr="0052093B" w:rsidTr="00F27BC8">
        <w:trPr>
          <w:trHeight w:val="130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題材ページに「特に大切なめあてのヒント（表現のヒント）」及び「鑑賞のヒント」を示すことで、活動の中で出会うさまざまな形や色などを捉えながら活動できるよう工夫されている。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・題材ページにおける「特に大切なめあてのヒント（表現のヒント）」及び「鑑賞のヒント」</w:t>
            </w:r>
          </w:p>
        </w:tc>
      </w:tr>
      <w:tr w:rsidR="00A304A2" w:rsidRPr="0052093B" w:rsidTr="00F27BC8">
        <w:trPr>
          <w:trHeight w:val="104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共同してつくりだす活動</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友だちと協力して活動することを通して、さまざまな発想や構想、アイデア、表し方などがあることに互いに気付けるような題材が設定されている。</w:t>
            </w:r>
          </w:p>
        </w:tc>
        <w:tc>
          <w:tcPr>
            <w:tcW w:w="4394" w:type="dxa"/>
            <w:tcBorders>
              <w:top w:val="nil"/>
              <w:left w:val="nil"/>
              <w:bottom w:val="nil"/>
              <w:right w:val="nil"/>
            </w:tcBorders>
            <w:shd w:val="clear" w:color="auto" w:fill="F2F2F2" w:themeFill="background1" w:themeFillShade="F2"/>
            <w:hideMark/>
          </w:tcPr>
          <w:p w:rsidR="00A80AB8" w:rsidRDefault="00A304A2" w:rsidP="00A80AB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・共同してつくりだす活動</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p.50-51「ねん土マイタウン」</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p.15「コロコロガーレ」みんなでコロコロコースター、</w:t>
            </w:r>
          </w:p>
          <w:p w:rsidR="00A304A2" w:rsidRPr="0052093B" w:rsidRDefault="00A304A2" w:rsidP="00A80AB8">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p.50-51「ようこそ！ ゆめのまちへ」</w:t>
            </w:r>
          </w:p>
        </w:tc>
      </w:tr>
      <w:tr w:rsidR="00A304A2" w:rsidRPr="0052093B" w:rsidTr="00F27BC8">
        <w:trPr>
          <w:trHeight w:val="182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高学年では、数名でグループをつくって活動することで学びが深まるような題材が多く設定されている。グループの中でイメージや目的を共有し、互いの発想やアイデア、見方や感じ方を伝え</w:t>
            </w:r>
            <w:r w:rsidRPr="0052093B">
              <w:rPr>
                <w:rFonts w:ascii="ＭＳ Ｐゴシック" w:eastAsia="ＭＳ Ｐゴシック" w:hAnsi="ＭＳ Ｐゴシック" w:cs="ＭＳ Ｐゴシック" w:hint="eastAsia"/>
                <w:color w:val="000000"/>
                <w:kern w:val="0"/>
                <w:sz w:val="18"/>
                <w:szCs w:val="18"/>
              </w:rPr>
              <w:lastRenderedPageBreak/>
              <w:t>合い相互に影響し合いながら活動できるよう配慮されている。</w:t>
            </w:r>
          </w:p>
        </w:tc>
        <w:tc>
          <w:tcPr>
            <w:tcW w:w="4394" w:type="dxa"/>
            <w:tcBorders>
              <w:top w:val="nil"/>
              <w:left w:val="nil"/>
              <w:bottom w:val="nil"/>
              <w:right w:val="nil"/>
            </w:tcBorders>
            <w:shd w:val="clear" w:color="auto" w:fill="F2F2F2" w:themeFill="background1" w:themeFillShade="F2"/>
            <w:hideMark/>
          </w:tcPr>
          <w:p w:rsidR="00D72F5F"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lastRenderedPageBreak/>
              <w:t>5・6 上</w:t>
            </w:r>
            <w:r w:rsidRPr="0052093B">
              <w:rPr>
                <w:rFonts w:ascii="ＭＳ Ｐゴシック" w:eastAsia="ＭＳ Ｐゴシック" w:hAnsi="ＭＳ Ｐゴシック" w:cs="ＭＳ Ｐゴシック" w:hint="eastAsia"/>
                <w:color w:val="000000"/>
                <w:kern w:val="0"/>
                <w:sz w:val="18"/>
                <w:szCs w:val="18"/>
              </w:rPr>
              <w:t xml:space="preserve"> p.14-15「あんなところがこんなところに」、</w:t>
            </w:r>
          </w:p>
          <w:p w:rsidR="00D72F5F" w:rsidRPr="0052093B" w:rsidRDefault="00A304A2"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p.38-39「笑顔が生まれるしかけ」、</w:t>
            </w:r>
          </w:p>
          <w:p w:rsidR="00D72F5F" w:rsidRPr="0052093B" w:rsidRDefault="00A304A2"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p.42-43「光と場所のハーモニー」</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p.8-9「ここから見ると」、</w:t>
            </w:r>
          </w:p>
          <w:p w:rsidR="00D72F5F" w:rsidRPr="0052093B" w:rsidRDefault="00A304A2"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p.14-15「糸から生まれるわたしの空間」、</w:t>
            </w:r>
          </w:p>
          <w:p w:rsidR="00D72F5F" w:rsidRPr="0052093B" w:rsidRDefault="00A304A2"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p42-45「自然を感じるすてきな場所で」、</w:t>
            </w:r>
          </w:p>
          <w:p w:rsidR="00A304A2" w:rsidRPr="0052093B" w:rsidRDefault="00A304A2" w:rsidP="00D72F5F">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p.50-51「あったらいいなプロジェクト」</w:t>
            </w:r>
          </w:p>
        </w:tc>
      </w:tr>
      <w:tr w:rsidR="00A304A2" w:rsidRPr="0052093B" w:rsidTr="00F27BC8">
        <w:trPr>
          <w:trHeight w:val="1300"/>
        </w:trPr>
        <w:tc>
          <w:tcPr>
            <w:tcW w:w="2268" w:type="dxa"/>
            <w:gridSpan w:val="2"/>
            <w:vMerge/>
            <w:tcBorders>
              <w:left w:val="nil"/>
              <w:bottom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学級全体で協力してつくった作品や展示の様子を紹介することで、みんなで協力することで生まれる表現のよさやつくりだす喜びに気付けるよう配慮されている。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・主に、各巻の「広がる図工」で紹介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p.53 SDGs アートウォール・プロジェクト</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p.36 アンブレラスカイ</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p.49 平和の祈りキッズゲルニカin ながさき～国際子ども平和壁画展～</w:t>
            </w:r>
          </w:p>
        </w:tc>
      </w:tr>
      <w:tr w:rsidR="00A304A2" w:rsidRPr="0052093B" w:rsidTr="00F27BC8">
        <w:trPr>
          <w:trHeight w:val="1820"/>
        </w:trPr>
        <w:tc>
          <w:tcPr>
            <w:tcW w:w="2268" w:type="dxa"/>
            <w:gridSpan w:val="2"/>
            <w:vMerge w:val="restart"/>
            <w:tcBorders>
              <w:top w:val="nil"/>
              <w:left w:val="nil"/>
              <w:right w:val="nil"/>
            </w:tcBorders>
            <w:shd w:val="clear" w:color="auto" w:fill="F7CAAC" w:themeFill="accent2" w:themeFillTint="66"/>
            <w:noWrap/>
            <w:hideMark/>
          </w:tcPr>
          <w:p w:rsidR="00A304A2"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版に表す経験・土を焼成して表す経験</w:t>
            </w: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に、児童の発達の段階に応じて、版の特性を生かして表す題材が設定されている。また、版の特徴や表し方については「材料と用具のひきだし」に示し、児童がその特性を十分に理解しながら活動を行えるように配慮されている。</w:t>
            </w:r>
          </w:p>
        </w:tc>
        <w:tc>
          <w:tcPr>
            <w:tcW w:w="4394" w:type="dxa"/>
            <w:tcBorders>
              <w:top w:val="nil"/>
              <w:left w:val="nil"/>
              <w:bottom w:val="nil"/>
              <w:right w:val="nil"/>
            </w:tcBorders>
            <w:shd w:val="clear" w:color="auto" w:fill="F2F2F2" w:themeFill="background1" w:themeFillShade="F2"/>
            <w:hideMark/>
          </w:tcPr>
          <w:p w:rsidR="00A304A2" w:rsidRPr="0052093B" w:rsidRDefault="00A304A2" w:rsidP="00F43B58">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・版に表す題材</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p.52-53「うつした かたちから」</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p.50-51「たのしく うつして」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p.44-45「いろいろうつして」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p.48-49「ほってすって見つけて」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p.48-49「ほり進めて刷り重ねて」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p.46-47「版で広がるわたしの思い」</w:t>
            </w:r>
          </w:p>
        </w:tc>
      </w:tr>
      <w:tr w:rsidR="00A304A2" w:rsidRPr="0052093B" w:rsidTr="00F27BC8">
        <w:trPr>
          <w:trHeight w:val="1820"/>
        </w:trPr>
        <w:tc>
          <w:tcPr>
            <w:tcW w:w="2268" w:type="dxa"/>
            <w:gridSpan w:val="2"/>
            <w:vMerge/>
            <w:tcBorders>
              <w:left w:val="nil"/>
              <w:right w:val="nil"/>
            </w:tcBorders>
            <w:shd w:val="clear" w:color="auto" w:fill="F7CAAC" w:themeFill="accent2" w:themeFillTint="66"/>
            <w:noWrap/>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A304A2" w:rsidRPr="0052093B" w:rsidRDefault="00A304A2" w:rsidP="00F43B58">
            <w:pPr>
              <w:widowControl/>
              <w:jc w:val="left"/>
              <w:rPr>
                <w:rFonts w:ascii="Times New Roman" w:eastAsia="Times New Roman" w:hAnsi="Times New Roman" w:cs="Times New Roman"/>
                <w:kern w:val="0"/>
                <w:sz w:val="18"/>
                <w:szCs w:val="18"/>
              </w:rPr>
            </w:pPr>
          </w:p>
        </w:tc>
        <w:tc>
          <w:tcPr>
            <w:tcW w:w="4394" w:type="dxa"/>
            <w:tcBorders>
              <w:top w:val="nil"/>
              <w:left w:val="nil"/>
              <w:bottom w:val="nil"/>
              <w:right w:val="nil"/>
            </w:tcBorders>
            <w:shd w:val="clear" w:color="auto" w:fill="F2F2F2" w:themeFill="background1" w:themeFillShade="F2"/>
            <w:hideMark/>
          </w:tcPr>
          <w:p w:rsidR="00D72F5F" w:rsidRPr="0052093B" w:rsidRDefault="00A304A2"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・版について掲載している「材料と用具のひきだし」</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p.64「おして うつす」「こすりだして うつす」</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p.62-63「かたがみで うつす」「かみはんで うつす」</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p.62-63「木はん画に表す〜ほる〜」、「木はん画に表す〜する〜」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 xml:space="preserve">5・6 上 </w:t>
            </w:r>
            <w:r w:rsidRPr="0052093B">
              <w:rPr>
                <w:rFonts w:ascii="ＭＳ Ｐゴシック" w:eastAsia="ＭＳ Ｐゴシック" w:hAnsi="ＭＳ Ｐゴシック" w:cs="ＭＳ Ｐゴシック" w:hint="eastAsia"/>
                <w:color w:val="000000"/>
                <w:kern w:val="0"/>
                <w:sz w:val="18"/>
                <w:szCs w:val="18"/>
              </w:rPr>
              <w:t>p.65「一ぱん多色木はん画に表す」、</w:t>
            </w:r>
          </w:p>
          <w:p w:rsidR="00A304A2" w:rsidRPr="0052093B" w:rsidRDefault="00A304A2"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p.66-67「ほり進み木はん画に表す」</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p.65「版で広がるさまざまな表現」</w:t>
            </w:r>
          </w:p>
        </w:tc>
      </w:tr>
      <w:tr w:rsidR="00A80AB8" w:rsidRPr="0052093B" w:rsidTr="00F27BC8">
        <w:trPr>
          <w:trHeight w:val="2080"/>
        </w:trPr>
        <w:tc>
          <w:tcPr>
            <w:tcW w:w="2268" w:type="dxa"/>
            <w:gridSpan w:val="2"/>
            <w:vMerge/>
            <w:tcBorders>
              <w:left w:val="nil"/>
              <w:right w:val="nil"/>
            </w:tcBorders>
            <w:shd w:val="clear" w:color="auto" w:fill="F7CAAC" w:themeFill="accent2" w:themeFillTint="66"/>
            <w:noWrap/>
            <w:hideMark/>
          </w:tcPr>
          <w:p w:rsidR="00A80AB8" w:rsidRPr="0052093B" w:rsidRDefault="00A80AB8" w:rsidP="00F43B58">
            <w:pPr>
              <w:widowControl/>
              <w:jc w:val="left"/>
              <w:rPr>
                <w:rFonts w:ascii="Times New Roman" w:eastAsia="Times New Roman" w:hAnsi="Times New Roman" w:cs="Times New Roman"/>
                <w:kern w:val="0"/>
                <w:sz w:val="18"/>
                <w:szCs w:val="18"/>
              </w:rPr>
            </w:pPr>
          </w:p>
        </w:tc>
        <w:tc>
          <w:tcPr>
            <w:tcW w:w="3828" w:type="dxa"/>
            <w:vMerge w:val="restart"/>
            <w:tcBorders>
              <w:top w:val="nil"/>
              <w:left w:val="nil"/>
              <w:right w:val="nil"/>
            </w:tcBorders>
            <w:shd w:val="clear" w:color="auto" w:fill="auto"/>
            <w:hideMark/>
          </w:tcPr>
          <w:p w:rsidR="00A80AB8" w:rsidRPr="0052093B" w:rsidRDefault="00A80AB8"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粘土を扱う題材の中に、焼成して表す展開や作品が紹介されている。また、「材料と用具のひきだし」において焼成の方法やその効果などを示し、児童が焼成の特性を十分に理解しながら活動を行うことができるように配慮されている。</w:t>
            </w:r>
          </w:p>
        </w:tc>
        <w:tc>
          <w:tcPr>
            <w:tcW w:w="4394" w:type="dxa"/>
            <w:tcBorders>
              <w:top w:val="nil"/>
              <w:left w:val="nil"/>
              <w:bottom w:val="nil"/>
              <w:right w:val="nil"/>
            </w:tcBorders>
            <w:shd w:val="clear" w:color="auto" w:fill="F2F2F2" w:themeFill="background1" w:themeFillShade="F2"/>
            <w:hideMark/>
          </w:tcPr>
          <w:p w:rsidR="00A80AB8" w:rsidRPr="0052093B" w:rsidRDefault="00A80AB8"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・焼成して表す展開や作品を紹介しているページ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p.34-35「いっしょに おさんぽ」</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p.36-37「おもいでを かたちに」</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p.8-9「切ってかき出しくっつけて」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p.10-11「ねん土の板を立ち上げて」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p.28-29「使って楽しい焼き物」、</w:t>
            </w:r>
          </w:p>
          <w:p w:rsidR="00A80AB8" w:rsidRPr="0052093B" w:rsidRDefault="00A80AB8" w:rsidP="00D72F5F">
            <w:pPr>
              <w:widowControl/>
              <w:ind w:firstLineChars="300" w:firstLine="54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p.36-37「水の流れ 水の形」</w:t>
            </w:r>
          </w:p>
        </w:tc>
      </w:tr>
      <w:tr w:rsidR="00A80AB8" w:rsidRPr="0052093B" w:rsidTr="00F27BC8">
        <w:trPr>
          <w:trHeight w:val="1560"/>
        </w:trPr>
        <w:tc>
          <w:tcPr>
            <w:tcW w:w="2268" w:type="dxa"/>
            <w:gridSpan w:val="2"/>
            <w:vMerge/>
            <w:tcBorders>
              <w:left w:val="nil"/>
              <w:bottom w:val="nil"/>
              <w:right w:val="nil"/>
            </w:tcBorders>
            <w:shd w:val="clear" w:color="auto" w:fill="F7CAAC" w:themeFill="accent2" w:themeFillTint="66"/>
            <w:noWrap/>
            <w:hideMark/>
          </w:tcPr>
          <w:p w:rsidR="00A80AB8" w:rsidRPr="0052093B" w:rsidRDefault="00A80AB8" w:rsidP="00F43B58">
            <w:pPr>
              <w:widowControl/>
              <w:jc w:val="left"/>
              <w:rPr>
                <w:rFonts w:ascii="Times New Roman" w:eastAsia="Times New Roman" w:hAnsi="Times New Roman" w:cs="Times New Roman"/>
                <w:kern w:val="0"/>
                <w:sz w:val="18"/>
                <w:szCs w:val="18"/>
              </w:rPr>
            </w:pPr>
          </w:p>
        </w:tc>
        <w:tc>
          <w:tcPr>
            <w:tcW w:w="3828" w:type="dxa"/>
            <w:vMerge/>
            <w:tcBorders>
              <w:left w:val="nil"/>
              <w:bottom w:val="nil"/>
              <w:right w:val="nil"/>
            </w:tcBorders>
            <w:shd w:val="clear" w:color="auto" w:fill="auto"/>
            <w:hideMark/>
          </w:tcPr>
          <w:p w:rsidR="00A80AB8" w:rsidRPr="0052093B" w:rsidRDefault="00A80AB8" w:rsidP="00F43B58">
            <w:pPr>
              <w:widowControl/>
              <w:jc w:val="left"/>
              <w:rPr>
                <w:rFonts w:ascii="Times New Roman" w:eastAsia="Times New Roman" w:hAnsi="Times New Roman" w:cs="Times New Roman"/>
                <w:kern w:val="0"/>
                <w:sz w:val="18"/>
                <w:szCs w:val="18"/>
              </w:rPr>
            </w:pPr>
          </w:p>
        </w:tc>
        <w:tc>
          <w:tcPr>
            <w:tcW w:w="4394" w:type="dxa"/>
            <w:tcBorders>
              <w:top w:val="nil"/>
              <w:left w:val="nil"/>
              <w:bottom w:val="nil"/>
              <w:right w:val="nil"/>
            </w:tcBorders>
            <w:shd w:val="clear" w:color="auto" w:fill="F2F2F2" w:themeFill="background1" w:themeFillShade="F2"/>
            <w:hideMark/>
          </w:tcPr>
          <w:p w:rsidR="00A80AB8" w:rsidRPr="0052093B" w:rsidRDefault="00A80AB8" w:rsidP="00F43B58">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・焼成に関連する内容を掲載している「材料と用具のひきだし」</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p.65「ねんどで つくる」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p.57「土ねん土を やく」</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p.62「かきべら・切り糸で形をかえる」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p.61「ねん土の板をつくる」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p.60-61「ねん土で焼き物をつくる」</w:t>
            </w:r>
          </w:p>
        </w:tc>
      </w:tr>
    </w:tbl>
    <w:p w:rsidR="00F27BC8" w:rsidRDefault="00F27BC8">
      <w:r>
        <w:br w:type="page"/>
      </w:r>
    </w:p>
    <w:tbl>
      <w:tblPr>
        <w:tblW w:w="10490" w:type="dxa"/>
        <w:tblCellMar>
          <w:left w:w="99" w:type="dxa"/>
          <w:right w:w="99" w:type="dxa"/>
        </w:tblCellMar>
        <w:tblLook w:val="04A0" w:firstRow="1" w:lastRow="0" w:firstColumn="1" w:lastColumn="0" w:noHBand="0" w:noVBand="1"/>
      </w:tblPr>
      <w:tblGrid>
        <w:gridCol w:w="2268"/>
        <w:gridCol w:w="3828"/>
        <w:gridCol w:w="4394"/>
      </w:tblGrid>
      <w:tr w:rsidR="00A304A2" w:rsidRPr="0052093B" w:rsidTr="0057625C">
        <w:trPr>
          <w:trHeight w:val="260"/>
        </w:trPr>
        <w:tc>
          <w:tcPr>
            <w:tcW w:w="10490" w:type="dxa"/>
            <w:gridSpan w:val="3"/>
            <w:tcBorders>
              <w:top w:val="nil"/>
              <w:left w:val="nil"/>
              <w:bottom w:val="nil"/>
              <w:right w:val="nil"/>
            </w:tcBorders>
            <w:shd w:val="clear" w:color="auto" w:fill="9CC2E5" w:themeFill="accent1" w:themeFillTint="99"/>
            <w:noWrap/>
            <w:hideMark/>
          </w:tcPr>
          <w:p w:rsidR="00A304A2" w:rsidRPr="0052093B" w:rsidRDefault="00A304A2" w:rsidP="00F43B58">
            <w:pPr>
              <w:widowControl/>
              <w:jc w:val="left"/>
              <w:rPr>
                <w:rFonts w:ascii="Times New Roman" w:eastAsia="Times New Roman" w:hAnsi="Times New Roman" w:cs="Times New Roman"/>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3．カリキュラム・マネジメントへの対応</w:t>
            </w:r>
          </w:p>
        </w:tc>
      </w:tr>
      <w:tr w:rsidR="00DF3D17" w:rsidRPr="0052093B" w:rsidTr="00F27BC8">
        <w:trPr>
          <w:trHeight w:val="205"/>
        </w:trPr>
        <w:tc>
          <w:tcPr>
            <w:tcW w:w="2268" w:type="dxa"/>
            <w:tcBorders>
              <w:top w:val="nil"/>
              <w:left w:val="nil"/>
              <w:bottom w:val="nil"/>
              <w:right w:val="nil"/>
            </w:tcBorders>
            <w:shd w:val="clear" w:color="auto" w:fill="D9D9D9" w:themeFill="background1" w:themeFillShade="D9"/>
            <w:noWrap/>
            <w:vAlign w:val="bottom"/>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教科書検討の観点</w:t>
            </w:r>
          </w:p>
        </w:tc>
        <w:tc>
          <w:tcPr>
            <w:tcW w:w="3828" w:type="dxa"/>
            <w:tcBorders>
              <w:top w:val="nil"/>
              <w:left w:val="nil"/>
              <w:bottom w:val="nil"/>
              <w:right w:val="nil"/>
            </w:tcBorders>
            <w:shd w:val="clear" w:color="auto" w:fill="D9D9D9" w:themeFill="background1" w:themeFillShade="D9"/>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教科書の特色</w:t>
            </w:r>
          </w:p>
        </w:tc>
        <w:tc>
          <w:tcPr>
            <w:tcW w:w="4394" w:type="dxa"/>
            <w:tcBorders>
              <w:top w:val="nil"/>
              <w:left w:val="nil"/>
              <w:bottom w:val="nil"/>
              <w:right w:val="nil"/>
            </w:tcBorders>
            <w:shd w:val="clear" w:color="auto" w:fill="D9D9D9" w:themeFill="background1" w:themeFillShade="D9"/>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関連する教科書のページ</w:t>
            </w:r>
          </w:p>
        </w:tc>
      </w:tr>
      <w:tr w:rsidR="00DF3D17" w:rsidRPr="0052093B" w:rsidTr="00F27BC8">
        <w:trPr>
          <w:trHeight w:val="1300"/>
        </w:trPr>
        <w:tc>
          <w:tcPr>
            <w:tcW w:w="2268" w:type="dxa"/>
            <w:vMerge w:val="restart"/>
            <w:tcBorders>
              <w:top w:val="nil"/>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他教科等との関連</w:t>
            </w: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題材ページや特設ページに「つながる学び」を示し、関連する他教科等の学習内容と結び付けながら教科等横断的な学習ができるよう工夫している。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・「つながる学び」については、本書のp.44-45 を参照</w:t>
            </w:r>
          </w:p>
        </w:tc>
      </w:tr>
      <w:tr w:rsidR="00DF3D17" w:rsidRPr="0052093B" w:rsidTr="00F27BC8">
        <w:trPr>
          <w:trHeight w:val="1820"/>
        </w:trPr>
        <w:tc>
          <w:tcPr>
            <w:tcW w:w="2268" w:type="dxa"/>
            <w:vMerge/>
            <w:tcBorders>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低学年においては、生活科と関連のある題材・事例が多く掲載されている。</w:t>
            </w:r>
          </w:p>
        </w:tc>
        <w:tc>
          <w:tcPr>
            <w:tcW w:w="4394" w:type="dxa"/>
            <w:tcBorders>
              <w:top w:val="nil"/>
              <w:left w:val="nil"/>
              <w:bottom w:val="nil"/>
              <w:right w:val="nil"/>
            </w:tcBorders>
            <w:shd w:val="clear" w:color="auto" w:fill="F2F2F2" w:themeFill="background1" w:themeFillShade="F2"/>
            <w:hideMark/>
          </w:tcPr>
          <w:p w:rsidR="00D72F5F"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・生活科と関連のある題材など</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 xml:space="preserve"> p.12-13「ねんどで ごちそう なに つくろう」、</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p.26-29「いっしょに あそぼう ぱくぱっくん」、</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p.36「たいせつボックス」、</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p.37「わくわく おはなし すごろく」、</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p.42-43「ならべて ならべて」、</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p.44-45「スルスル ビューン」</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p.18-19「わっかで へんしん」、</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p28-29「どんな うごきに見えるかな」、</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p.48-49「とびだせ ぴょーん」、</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p.52-53「草花の おしゃべり」、</w:t>
            </w:r>
          </w:p>
          <w:p w:rsidR="00DF3D17" w:rsidRPr="0052093B" w:rsidRDefault="00DF3D17" w:rsidP="00D72F5F">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裏表紙「つながる ずこう」</w:t>
            </w:r>
          </w:p>
        </w:tc>
      </w:tr>
      <w:tr w:rsidR="00DF3D17" w:rsidRPr="0052093B" w:rsidTr="00F27BC8">
        <w:trPr>
          <w:trHeight w:val="1560"/>
        </w:trPr>
        <w:tc>
          <w:tcPr>
            <w:tcW w:w="2268" w:type="dxa"/>
            <w:vMerge/>
            <w:tcBorders>
              <w:left w:val="nil"/>
              <w:bottom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総合的な学習の時間や特別活動と、図画工作科の活動を関連させた事例が多く掲載されている。</w:t>
            </w:r>
          </w:p>
        </w:tc>
        <w:tc>
          <w:tcPr>
            <w:tcW w:w="4394" w:type="dxa"/>
            <w:tcBorders>
              <w:top w:val="nil"/>
              <w:left w:val="nil"/>
              <w:bottom w:val="nil"/>
              <w:right w:val="nil"/>
            </w:tcBorders>
            <w:shd w:val="clear" w:color="auto" w:fill="F2F2F2" w:themeFill="background1" w:themeFillShade="F2"/>
            <w:hideMark/>
          </w:tcPr>
          <w:p w:rsidR="00D72F5F"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・総合的な学習の時間や特別活動と関連のあるページ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 xml:space="preserve"> p.43「顔を出したらなんだかワクワク」、</w:t>
            </w:r>
          </w:p>
          <w:p w:rsidR="00D72F5F" w:rsidRPr="0052093B" w:rsidRDefault="00DF3D17" w:rsidP="00D72F5F">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p.53「みんなとつながる」 SDGs アートウォール・プロジェクト</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p.36「どんなことをどんな方法で」 アンブレラスカイ、駅のこう内での展示</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p.50-51「あったらいいなプロジェクト」、</w:t>
            </w:r>
          </w:p>
          <w:p w:rsidR="00DF3D17" w:rsidRPr="0052093B" w:rsidRDefault="00DF3D17" w:rsidP="00D72F5F">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p54-55「未来のわたし」</w:t>
            </w:r>
          </w:p>
        </w:tc>
      </w:tr>
      <w:tr w:rsidR="00DF3D17" w:rsidRPr="0052093B" w:rsidTr="00F27BC8">
        <w:trPr>
          <w:trHeight w:val="2080"/>
        </w:trPr>
        <w:tc>
          <w:tcPr>
            <w:tcW w:w="2268" w:type="dxa"/>
            <w:vMerge w:val="restart"/>
            <w:tcBorders>
              <w:top w:val="nil"/>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道徳教育との関連</w:t>
            </w: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紙面全体を通して、安全への配慮、自分の特徴に気付きよい所を伸ばす、友だちと理解し合う、父母や祖父母、先生や学校の人々を敬愛する、美しいものに感動する心をもつ、郷土の伝統文化を大切にし愛する、わが国の伝統文化を大切にする、などの項目と強く関連し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F27BC8">
        <w:trPr>
          <w:trHeight w:val="1040"/>
        </w:trPr>
        <w:tc>
          <w:tcPr>
            <w:tcW w:w="2268" w:type="dxa"/>
            <w:vMerge/>
            <w:tcBorders>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また、全ての題材は、つくりだす喜びを味わうことができるよう配慮され、美しいものや崇高なものを尊重する心につながるものになっている。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F27BC8">
        <w:trPr>
          <w:trHeight w:val="1300"/>
        </w:trPr>
        <w:tc>
          <w:tcPr>
            <w:tcW w:w="2268" w:type="dxa"/>
            <w:vMerge/>
            <w:tcBorders>
              <w:left w:val="nil"/>
              <w:bottom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学習内容が特に道徳と関連の深いページについては、「つながる学び」に「道徳」と示し、道徳の内容項目との関連を意識しながら学習できるよう配慮されている。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・「つながる学び」については、本書のp.44-45 を参照。</w:t>
            </w:r>
          </w:p>
        </w:tc>
      </w:tr>
      <w:tr w:rsidR="00DF3D17" w:rsidRPr="0052093B" w:rsidTr="00F27BC8">
        <w:trPr>
          <w:trHeight w:val="1300"/>
        </w:trPr>
        <w:tc>
          <w:tcPr>
            <w:tcW w:w="2268" w:type="dxa"/>
            <w:tcBorders>
              <w:top w:val="nil"/>
              <w:left w:val="nil"/>
              <w:bottom w:val="nil"/>
              <w:right w:val="nil"/>
            </w:tcBorders>
            <w:shd w:val="clear" w:color="auto" w:fill="BDD6EE" w:themeFill="accent1" w:themeFillTint="66"/>
            <w:noWrap/>
            <w:vAlign w:val="bottom"/>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外国語活動との関連</w:t>
            </w: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3・4 下裏表紙「つながる図工」では、作品を通して自分の気持ちや表したかったことを英語で伝</w:t>
            </w:r>
            <w:r w:rsidRPr="0052093B">
              <w:rPr>
                <w:rFonts w:ascii="ＭＳ Ｐゴシック" w:eastAsia="ＭＳ Ｐゴシック" w:hAnsi="ＭＳ Ｐゴシック" w:cs="ＭＳ Ｐゴシック" w:hint="eastAsia"/>
                <w:color w:val="000000"/>
                <w:kern w:val="0"/>
                <w:sz w:val="18"/>
                <w:szCs w:val="18"/>
              </w:rPr>
              <w:lastRenderedPageBreak/>
              <w:t>える活動例が示されており、外国語活動との関連が図れるよう配慮されている。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FF00FF"/>
                <w:kern w:val="0"/>
                <w:sz w:val="18"/>
                <w:szCs w:val="18"/>
              </w:rPr>
              <w:lastRenderedPageBreak/>
              <w:t>3・4 下</w:t>
            </w:r>
            <w:r w:rsidRPr="0052093B">
              <w:rPr>
                <w:rFonts w:ascii="ＭＳ Ｐゴシック" w:eastAsia="ＭＳ Ｐゴシック" w:hAnsi="ＭＳ Ｐゴシック" w:cs="ＭＳ Ｐゴシック" w:hint="eastAsia"/>
                <w:color w:val="000000"/>
                <w:kern w:val="0"/>
                <w:sz w:val="18"/>
                <w:szCs w:val="18"/>
              </w:rPr>
              <w:t>裏表紙「作品でつたえよう」</w:t>
            </w:r>
          </w:p>
        </w:tc>
      </w:tr>
      <w:tr w:rsidR="00DF3D17" w:rsidRPr="0052093B" w:rsidTr="00F27BC8">
        <w:trPr>
          <w:trHeight w:val="1820"/>
        </w:trPr>
        <w:tc>
          <w:tcPr>
            <w:tcW w:w="2268" w:type="dxa"/>
            <w:vMerge w:val="restart"/>
            <w:tcBorders>
              <w:top w:val="nil"/>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幼児期教育との接続</w:t>
            </w: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1・2 上巻頭に「どんな こと すき だった？」のページを設けることで、幼児期の造形活動が図画工作科の学習内容につながっていることを示すとともに、１年生がこれまでの知識や経験を生かしながら小学校での学習に入っていけ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p.2-3「どんな こと すき だった？」</w:t>
            </w:r>
          </w:p>
        </w:tc>
      </w:tr>
      <w:tr w:rsidR="00DF3D17" w:rsidRPr="0052093B" w:rsidTr="00F27BC8">
        <w:trPr>
          <w:trHeight w:val="1560"/>
        </w:trPr>
        <w:tc>
          <w:tcPr>
            <w:tcW w:w="2268" w:type="dxa"/>
            <w:vMerge/>
            <w:tcBorders>
              <w:left w:val="nil"/>
              <w:bottom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1・2 上冒頭の「ずこうの スタート」では、幼児期の活動内容に近い題材や、入学当初の児童の特性や発達の段階に適した題材を設定しており、児童がスムーズに小学校の学習へ入っていけるよう配慮されている。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p.2-17「ずこうの スタート」（p.67「もくじ」に明記）</w:t>
            </w:r>
            <w:r w:rsidRPr="0052093B">
              <w:rPr>
                <w:rFonts w:ascii="ＭＳ Ｐゴシック" w:eastAsia="ＭＳ Ｐゴシック" w:hAnsi="ＭＳ Ｐゴシック" w:cs="ＭＳ Ｐゴシック" w:hint="eastAsia"/>
                <w:color w:val="000000"/>
                <w:kern w:val="0"/>
                <w:sz w:val="18"/>
                <w:szCs w:val="18"/>
              </w:rPr>
              <w:br/>
              <w:t>かんしょうスタート「すきな かたちや いろ なあに」</w:t>
            </w:r>
            <w:r w:rsidRPr="0052093B">
              <w:rPr>
                <w:rFonts w:ascii="ＭＳ Ｐゴシック" w:eastAsia="ＭＳ Ｐゴシック" w:hAnsi="ＭＳ Ｐゴシック" w:cs="ＭＳ Ｐゴシック" w:hint="eastAsia"/>
                <w:color w:val="000000"/>
                <w:kern w:val="0"/>
                <w:sz w:val="18"/>
                <w:szCs w:val="18"/>
              </w:rPr>
              <w:br/>
              <w:t>えスタート「どんどん かくのは たのしいな」</w:t>
            </w:r>
            <w:r w:rsidRPr="0052093B">
              <w:rPr>
                <w:rFonts w:ascii="ＭＳ Ｐゴシック" w:eastAsia="ＭＳ Ｐゴシック" w:hAnsi="ＭＳ Ｐゴシック" w:cs="ＭＳ Ｐゴシック" w:hint="eastAsia"/>
                <w:color w:val="000000"/>
                <w:kern w:val="0"/>
                <w:sz w:val="18"/>
                <w:szCs w:val="18"/>
              </w:rPr>
              <w:br/>
              <w:t>りったいスタート「ねんどで ごちそう なに つくろう」</w:t>
            </w:r>
            <w:r w:rsidRPr="0052093B">
              <w:rPr>
                <w:rFonts w:ascii="ＭＳ Ｐゴシック" w:eastAsia="ＭＳ Ｐゴシック" w:hAnsi="ＭＳ Ｐゴシック" w:cs="ＭＳ Ｐゴシック" w:hint="eastAsia"/>
                <w:color w:val="000000"/>
                <w:kern w:val="0"/>
                <w:sz w:val="18"/>
                <w:szCs w:val="18"/>
              </w:rPr>
              <w:br/>
              <w:t>こうさくスタート「ちょきちょき かざり」</w:t>
            </w:r>
            <w:r w:rsidRPr="0052093B">
              <w:rPr>
                <w:rFonts w:ascii="ＭＳ Ｐゴシック" w:eastAsia="ＭＳ Ｐゴシック" w:hAnsi="ＭＳ Ｐゴシック" w:cs="ＭＳ Ｐゴシック" w:hint="eastAsia"/>
                <w:color w:val="000000"/>
                <w:kern w:val="0"/>
                <w:sz w:val="18"/>
                <w:szCs w:val="18"/>
              </w:rPr>
              <w:br/>
              <w:t>ぞうけいあそびスタート「すなや つちと なかよし」</w:t>
            </w:r>
          </w:p>
        </w:tc>
      </w:tr>
      <w:tr w:rsidR="00DF3D17" w:rsidRPr="0052093B" w:rsidTr="00F27BC8">
        <w:trPr>
          <w:trHeight w:val="2080"/>
        </w:trPr>
        <w:tc>
          <w:tcPr>
            <w:tcW w:w="2268" w:type="dxa"/>
            <w:vMerge w:val="restart"/>
            <w:tcBorders>
              <w:top w:val="nil"/>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中学校教育との接続</w:t>
            </w: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中学校との接続ページが設定され、図画工作科での経験を振り返りながら、何を学習してきたのか考え、中学校への学びのつながりを意識することができるよう工夫されている。また、中学校の美術科や技術科との関連に配慮したページが設けられている。</w:t>
            </w:r>
          </w:p>
        </w:tc>
        <w:tc>
          <w:tcPr>
            <w:tcW w:w="4394"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p.66-67「図画工作での学びをふり返ってみよう」</w:t>
            </w:r>
            <w:r w:rsidRPr="0052093B">
              <w:rPr>
                <w:rFonts w:ascii="ＭＳ Ｐゴシック" w:eastAsia="ＭＳ Ｐゴシック" w:hAnsi="ＭＳ Ｐゴシック" w:cs="ＭＳ Ｐゴシック" w:hint="eastAsia"/>
                <w:color w:val="000000"/>
                <w:kern w:val="0"/>
                <w:sz w:val="18"/>
                <w:szCs w:val="18"/>
              </w:rPr>
              <w:br/>
            </w:r>
            <w:r w:rsidR="00BD5D7B" w:rsidRPr="0052093B">
              <w:rPr>
                <w:rFonts w:ascii="ＭＳ Ｐゴシック" w:eastAsia="ＭＳ Ｐゴシック" w:hAnsi="ＭＳ Ｐゴシック" w:cs="ＭＳ Ｐゴシック"/>
                <w:color w:val="000000"/>
                <w:kern w:val="0"/>
                <w:sz w:val="18"/>
                <w:szCs w:val="18"/>
              </w:rPr>
              <w:t xml:space="preserve">       </w:t>
            </w:r>
            <w:r w:rsidRPr="0052093B">
              <w:rPr>
                <w:rFonts w:ascii="ＭＳ Ｐゴシック" w:eastAsia="ＭＳ Ｐゴシック" w:hAnsi="ＭＳ Ｐゴシック" w:cs="ＭＳ Ｐゴシック" w:hint="eastAsia"/>
                <w:color w:val="000000"/>
                <w:kern w:val="0"/>
                <w:sz w:val="18"/>
                <w:szCs w:val="18"/>
              </w:rPr>
              <w:t>p.18-19「墨と水から広がる世界」、</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p.24-25「この筆あと、どんな空？」、</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p.28-29「使って楽しい焼き物」、</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p.32-33「１まいの板から」、</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p.39-40「もようから見つけて」</w:t>
            </w:r>
          </w:p>
        </w:tc>
      </w:tr>
      <w:tr w:rsidR="00DF3D17" w:rsidRPr="0052093B" w:rsidTr="00F27BC8">
        <w:trPr>
          <w:trHeight w:val="1820"/>
        </w:trPr>
        <w:tc>
          <w:tcPr>
            <w:tcW w:w="2268" w:type="dxa"/>
            <w:vMerge/>
            <w:tcBorders>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５・６下「図画工作での学びをふり返ってみよう」では、小学校６年間の図画工作科での学習を振り返り、身に付いた力を児童が自覚できるよう促すとともに、中学校美術科での学びにつなげられ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p.66-67「図画工作での学びをふり返ってみよう」</w:t>
            </w:r>
          </w:p>
        </w:tc>
      </w:tr>
      <w:tr w:rsidR="00DF3D17" w:rsidRPr="0052093B" w:rsidTr="00F27BC8">
        <w:trPr>
          <w:trHeight w:val="1040"/>
        </w:trPr>
        <w:tc>
          <w:tcPr>
            <w:tcW w:w="2268" w:type="dxa"/>
            <w:vMerge/>
            <w:tcBorders>
              <w:left w:val="nil"/>
              <w:bottom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５・６下では、中学校美術科や技術科と関連がある題材等が掲載されており、中学校教育との接続に配慮されている。</w:t>
            </w:r>
          </w:p>
        </w:tc>
        <w:tc>
          <w:tcPr>
            <w:tcW w:w="4394"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p.24-25「この筆あと、どんな空？」、</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p.28-29「使って楽しい焼き物」、</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p.32-33「１まいの板から」、</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p.38・41「受けつがれてきた形」、</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p.39-40「もようから見つけて」</w:t>
            </w:r>
          </w:p>
        </w:tc>
      </w:tr>
      <w:tr w:rsidR="00DF3D17" w:rsidRPr="0052093B" w:rsidTr="00F27BC8">
        <w:trPr>
          <w:trHeight w:val="1560"/>
        </w:trPr>
        <w:tc>
          <w:tcPr>
            <w:tcW w:w="2268" w:type="dxa"/>
            <w:vMerge w:val="restart"/>
            <w:tcBorders>
              <w:top w:val="nil"/>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キャリア教育</w:t>
            </w: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５・６下「未来のわたし」では、未来の自分の姿を想像しながらつくる活動を通して、自分のありたい姿や自分らしさについて考えたり、社会や職業について考えられるよう配慮されている。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p.54-55「未来のわたし」</w:t>
            </w:r>
          </w:p>
        </w:tc>
      </w:tr>
      <w:tr w:rsidR="00DF3D17" w:rsidRPr="0052093B" w:rsidTr="00F27BC8">
        <w:trPr>
          <w:trHeight w:val="1820"/>
        </w:trPr>
        <w:tc>
          <w:tcPr>
            <w:tcW w:w="2268" w:type="dxa"/>
            <w:vMerge/>
            <w:tcBorders>
              <w:left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５・６下「図画工作での学びをふり返ってみよう」では、６年間の学びを振り返り、中学校での学びにつなげられるよう意識することを促しており、自分の将来や、生涯を通じて学び続けることについて考えられ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p.66-67「図画工作での学びをふり返ってみよう」</w:t>
            </w:r>
          </w:p>
        </w:tc>
      </w:tr>
      <w:tr w:rsidR="00DF3D17" w:rsidRPr="0052093B" w:rsidTr="00F27BC8">
        <w:trPr>
          <w:trHeight w:val="1820"/>
        </w:trPr>
        <w:tc>
          <w:tcPr>
            <w:tcW w:w="2268" w:type="dxa"/>
            <w:vMerge/>
            <w:tcBorders>
              <w:left w:val="nil"/>
              <w:bottom w:val="nil"/>
              <w:right w:val="nil"/>
            </w:tcBorders>
            <w:shd w:val="clear" w:color="auto" w:fill="BDD6EE" w:themeFill="accent1" w:themeFillTint="66"/>
            <w:noWrap/>
            <w:vAlign w:val="bottom"/>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8"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材料と用具のひきだし」や５・６下裏表紙「つくる人」の二次元コードから、現在社会で活躍している作家などのインタビュー動画を見ることができ、図画工作科の学びが将来の職業や人生にどのようにつながっていくのか考えられるように工夫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xml:space="preserve">・「つくる人」（ </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裏表紙）</w:t>
            </w:r>
            <w:r w:rsidRPr="0052093B">
              <w:rPr>
                <w:rFonts w:ascii="ＭＳ Ｐゴシック" w:eastAsia="ＭＳ Ｐゴシック" w:hAnsi="ＭＳ Ｐゴシック" w:cs="ＭＳ Ｐゴシック" w:hint="eastAsia"/>
                <w:color w:val="000000"/>
                <w:kern w:val="0"/>
                <w:sz w:val="18"/>
                <w:szCs w:val="18"/>
              </w:rPr>
              <w:br/>
              <w:t xml:space="preserve">・ 「材料と用具のひきだし」QR コンテンツ（ </w:t>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p.55、</w:t>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p.55、</w:t>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p.59、</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p.57）</w:t>
            </w:r>
          </w:p>
        </w:tc>
      </w:tr>
    </w:tbl>
    <w:p w:rsidR="0057625C" w:rsidRPr="0052093B" w:rsidRDefault="0057625C">
      <w:pPr>
        <w:rPr>
          <w:sz w:val="18"/>
          <w:szCs w:val="18"/>
        </w:rPr>
      </w:pPr>
      <w:r w:rsidRPr="0052093B">
        <w:rPr>
          <w:sz w:val="18"/>
          <w:szCs w:val="18"/>
        </w:rPr>
        <w:br w:type="page"/>
      </w:r>
    </w:p>
    <w:tbl>
      <w:tblPr>
        <w:tblW w:w="10490" w:type="dxa"/>
        <w:tblCellMar>
          <w:left w:w="99" w:type="dxa"/>
          <w:right w:w="99" w:type="dxa"/>
        </w:tblCellMar>
        <w:tblLook w:val="04A0" w:firstRow="1" w:lastRow="0" w:firstColumn="1" w:lastColumn="0" w:noHBand="0" w:noVBand="1"/>
      </w:tblPr>
      <w:tblGrid>
        <w:gridCol w:w="2552"/>
        <w:gridCol w:w="3544"/>
        <w:gridCol w:w="4394"/>
      </w:tblGrid>
      <w:tr w:rsidR="00DF3D17" w:rsidRPr="0052093B" w:rsidTr="0052093B">
        <w:trPr>
          <w:trHeight w:val="260"/>
        </w:trPr>
        <w:tc>
          <w:tcPr>
            <w:tcW w:w="10490" w:type="dxa"/>
            <w:gridSpan w:val="3"/>
            <w:tcBorders>
              <w:top w:val="nil"/>
              <w:left w:val="nil"/>
              <w:bottom w:val="nil"/>
              <w:right w:val="nil"/>
            </w:tcBorders>
            <w:shd w:val="clear" w:color="auto" w:fill="FF99CC"/>
            <w:noWrap/>
            <w:hideMark/>
          </w:tcPr>
          <w:p w:rsidR="00DF3D17" w:rsidRPr="0052093B" w:rsidRDefault="00DF3D17" w:rsidP="00DF3D17">
            <w:pPr>
              <w:widowControl/>
              <w:jc w:val="left"/>
              <w:rPr>
                <w:rFonts w:ascii="Times New Roman" w:eastAsia="Times New Roman" w:hAnsi="Times New Roman" w:cs="Times New Roman"/>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4．デジタル・ICT 活用</w:t>
            </w:r>
          </w:p>
        </w:tc>
      </w:tr>
      <w:tr w:rsidR="00DF3D17" w:rsidRPr="0052093B" w:rsidTr="0052093B">
        <w:trPr>
          <w:trHeight w:val="313"/>
        </w:trPr>
        <w:tc>
          <w:tcPr>
            <w:tcW w:w="2552" w:type="dxa"/>
            <w:tcBorders>
              <w:top w:val="nil"/>
              <w:left w:val="nil"/>
              <w:right w:val="nil"/>
            </w:tcBorders>
            <w:shd w:val="clear" w:color="auto" w:fill="BFBFBF" w:themeFill="background1" w:themeFillShade="BF"/>
            <w:noWrap/>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教科書検討の観点</w:t>
            </w:r>
          </w:p>
        </w:tc>
        <w:tc>
          <w:tcPr>
            <w:tcW w:w="3544" w:type="dxa"/>
            <w:tcBorders>
              <w:top w:val="nil"/>
              <w:left w:val="nil"/>
              <w:bottom w:val="nil"/>
              <w:right w:val="nil"/>
            </w:tcBorders>
            <w:shd w:val="clear" w:color="auto" w:fill="BFBFBF" w:themeFill="background1" w:themeFillShade="BF"/>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教科書の特色</w:t>
            </w:r>
          </w:p>
        </w:tc>
        <w:tc>
          <w:tcPr>
            <w:tcW w:w="4394" w:type="dxa"/>
            <w:tcBorders>
              <w:top w:val="nil"/>
              <w:left w:val="nil"/>
              <w:bottom w:val="nil"/>
              <w:right w:val="nil"/>
            </w:tcBorders>
            <w:shd w:val="clear" w:color="auto" w:fill="BFBFBF" w:themeFill="background1" w:themeFillShade="BF"/>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関連する教科書のページ</w:t>
            </w:r>
          </w:p>
        </w:tc>
      </w:tr>
      <w:tr w:rsidR="00DF3D17" w:rsidRPr="0052093B" w:rsidTr="0052093B">
        <w:trPr>
          <w:trHeight w:val="4160"/>
        </w:trPr>
        <w:tc>
          <w:tcPr>
            <w:tcW w:w="2552" w:type="dxa"/>
            <w:vMerge w:val="restart"/>
            <w:tcBorders>
              <w:top w:val="nil"/>
              <w:left w:val="nil"/>
              <w:right w:val="nil"/>
            </w:tcBorders>
            <w:shd w:val="clear" w:color="auto" w:fill="FFCCFF"/>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情報活用能力の育成</w:t>
            </w: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タブレット端末の活用が有効であると考えられる題材についてはタブレットアイコンを示し、タブレット端末の機能を生かしながら、発想を広げたり鑑賞を深めたりできるよう配慮されている。</w:t>
            </w:r>
          </w:p>
        </w:tc>
        <w:tc>
          <w:tcPr>
            <w:tcW w:w="4394"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・タブレットアイコンを示しているページ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p.54-55「すきまちゃんの すきな すきま」</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p.52-53「草花の おしゃべり」</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 xml:space="preserve"> p.32-33「ここがすみか」、</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p.43「顔を出したらなんだかワクワク」、</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p48-49「絵を見て話そう」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p.8-9「まどをのぞいて」、</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p.14-15「コロコロガーレ」、</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p.24-25「体でかんしょう」、</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p.40-41「光とかげから生まれる形」、</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p.52-53「写真をとったら見えてきた」</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p.12-13「形に命をふきこんで」、</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p.14-15「あんなところがこんなところに」、</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p.30-31「水から発見 ここきれい！」、</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p38-39「笑顔が生まれるしかけ」、</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p.42-43「光と場所のハーモニー」、</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p.44-45「ミラクル！ ミラーワールド」、</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p.54-55「ICT でチャレンジ」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 xml:space="preserve">5・6 下 </w:t>
            </w:r>
            <w:r w:rsidRPr="0052093B">
              <w:rPr>
                <w:rFonts w:ascii="ＭＳ Ｐゴシック" w:eastAsia="ＭＳ Ｐゴシック" w:hAnsi="ＭＳ Ｐゴシック" w:cs="ＭＳ Ｐゴシック" w:hint="eastAsia"/>
                <w:color w:val="000000"/>
                <w:kern w:val="0"/>
                <w:sz w:val="18"/>
                <w:szCs w:val="18"/>
              </w:rPr>
              <w:t>p.8-9「ここから見ると」、</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p.10-13「音の絵」、</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p.14-15「糸から生まれるわたしの空間」、</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 16- 17「固まった形から」、</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 24- 25「この筆あと、どんな空？」、</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p.42-45「自然を感じるすてきな場所で」、</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p.50-51「あったらいいなプロジェクト」</w:t>
            </w:r>
          </w:p>
        </w:tc>
      </w:tr>
      <w:tr w:rsidR="00DF3D17" w:rsidRPr="0052093B" w:rsidTr="0052093B">
        <w:trPr>
          <w:trHeight w:val="1300"/>
        </w:trPr>
        <w:tc>
          <w:tcPr>
            <w:tcW w:w="2552" w:type="dxa"/>
            <w:vMerge/>
            <w:tcBorders>
              <w:left w:val="nil"/>
              <w:right w:val="nil"/>
            </w:tcBorders>
            <w:shd w:val="clear" w:color="auto" w:fill="FFCCFF"/>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「材料と用具のひきだし」で、題材の活動におけるタブレット端末の活用方法などを示すことで、タブレット端末をさまざまな場面で活用できるよう配慮されている。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・「材料と用具のひきだし」タブレット端末の活用に関するページ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p.63「しゃしんを活どうに生かす」</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p.65「タブレットたん末を活用する」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p.65「ICT で広がる美術かん賞」</w:t>
            </w:r>
          </w:p>
        </w:tc>
      </w:tr>
      <w:tr w:rsidR="00DF3D17" w:rsidRPr="0052093B" w:rsidTr="0052093B">
        <w:trPr>
          <w:trHeight w:val="1560"/>
        </w:trPr>
        <w:tc>
          <w:tcPr>
            <w:tcW w:w="2552" w:type="dxa"/>
            <w:vMerge/>
            <w:tcBorders>
              <w:left w:val="nil"/>
              <w:bottom w:val="nil"/>
              <w:right w:val="nil"/>
            </w:tcBorders>
            <w:shd w:val="clear" w:color="auto" w:fill="FFCCFF"/>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材料と用具のひきだし」で、インターネットを使用する際の注意点や著作権などを取り上げることで、児童がタブレット端末などの情報機器を利用する際に、情報モラルを意識しながら活動できるよう配慮し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・「材料と用具のひきだし」情報モラルに関するページ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p.63「インターネットを活用する」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p.65「著作権」</w:t>
            </w:r>
          </w:p>
        </w:tc>
      </w:tr>
      <w:tr w:rsidR="00DF3D17" w:rsidRPr="0052093B" w:rsidTr="0052093B">
        <w:trPr>
          <w:trHeight w:val="1300"/>
        </w:trPr>
        <w:tc>
          <w:tcPr>
            <w:tcW w:w="2552" w:type="dxa"/>
            <w:vMerge w:val="restart"/>
            <w:tcBorders>
              <w:top w:val="nil"/>
              <w:left w:val="nil"/>
              <w:right w:val="nil"/>
            </w:tcBorders>
            <w:shd w:val="clear" w:color="auto" w:fill="FFCCFF"/>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QR コンテンツ</w:t>
            </w: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「材料と用具のひきだし」では、二次元コードから用具の使い方や技法の動画を見ることができ、動画で確認しながら学習を進められるよう配慮されている。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・各巻の「材料と用具のひきだし」</w:t>
            </w:r>
          </w:p>
        </w:tc>
      </w:tr>
      <w:tr w:rsidR="00DF3D17" w:rsidRPr="0052093B" w:rsidTr="0052093B">
        <w:trPr>
          <w:trHeight w:val="1560"/>
        </w:trPr>
        <w:tc>
          <w:tcPr>
            <w:tcW w:w="2552" w:type="dxa"/>
            <w:vMerge/>
            <w:tcBorders>
              <w:left w:val="nil"/>
              <w:right w:val="nil"/>
            </w:tcBorders>
            <w:shd w:val="clear" w:color="auto" w:fill="FFCCFF"/>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二次元コードから、用具の使い方や仕組みのつくり方などを動画で確認することができ、題材の活動の中で児童が自分で確認しながら学習を進めることができるよう工夫されている。</w:t>
            </w:r>
          </w:p>
        </w:tc>
        <w:tc>
          <w:tcPr>
            <w:tcW w:w="4394" w:type="dxa"/>
            <w:tcBorders>
              <w:top w:val="nil"/>
              <w:left w:val="nil"/>
              <w:bottom w:val="nil"/>
              <w:right w:val="nil"/>
            </w:tcBorders>
            <w:shd w:val="clear" w:color="auto" w:fill="F2F2F2" w:themeFill="background1" w:themeFillShade="F2"/>
            <w:hideMark/>
          </w:tcPr>
          <w:p w:rsidR="00D31D1F" w:rsidRDefault="00D31D1F" w:rsidP="00DF3D17">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color w:val="000000"/>
                <w:kern w:val="0"/>
                <w:sz w:val="18"/>
                <w:szCs w:val="18"/>
              </w:rPr>
              <w:t>全教材を通して</w:t>
            </w:r>
          </w:p>
          <w:p w:rsidR="00DF3D17" w:rsidRPr="0052093B" w:rsidRDefault="00BD5D7B"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・各巻の「材料と用具のひきだし」</w:t>
            </w:r>
          </w:p>
        </w:tc>
      </w:tr>
      <w:tr w:rsidR="00DF3D17" w:rsidRPr="0052093B" w:rsidTr="0052093B">
        <w:trPr>
          <w:trHeight w:val="1300"/>
        </w:trPr>
        <w:tc>
          <w:tcPr>
            <w:tcW w:w="2552" w:type="dxa"/>
            <w:vMerge/>
            <w:tcBorders>
              <w:left w:val="nil"/>
              <w:right w:val="nil"/>
            </w:tcBorders>
            <w:shd w:val="clear" w:color="auto" w:fill="FFCCFF"/>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二次元コードから、作家インタビューの動画やさまざまな資料映像を見ることができ、児童が自らの関心を広げながら学習を発展させていくことができるよう工夫されている。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31D1F" w:rsidP="00DF3D17">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560"/>
        </w:trPr>
        <w:tc>
          <w:tcPr>
            <w:tcW w:w="2552" w:type="dxa"/>
            <w:vMerge/>
            <w:tcBorders>
              <w:left w:val="nil"/>
              <w:right w:val="nil"/>
            </w:tcBorders>
            <w:shd w:val="clear" w:color="auto" w:fill="FFCCFF"/>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KOMAKOMA×日文、KIRITORI などのアプリは、児童の興味・関心を引き出し、楽しみながら表したいことを見付けたり試行錯誤したりできる内容になっており、主体的に学習に取り組めるよう工夫されている。</w:t>
            </w:r>
          </w:p>
        </w:tc>
        <w:tc>
          <w:tcPr>
            <w:tcW w:w="4394"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・KOMAKOMA× 日文（ 5・6 上p.12-13「形に命をふきこんで」）</w:t>
            </w:r>
            <w:r w:rsidRPr="0052093B">
              <w:rPr>
                <w:rFonts w:ascii="ＭＳ Ｐゴシック" w:eastAsia="ＭＳ Ｐゴシック" w:hAnsi="ＭＳ Ｐゴシック" w:cs="ＭＳ Ｐゴシック" w:hint="eastAsia"/>
                <w:color w:val="000000"/>
                <w:kern w:val="0"/>
                <w:sz w:val="18"/>
                <w:szCs w:val="18"/>
              </w:rPr>
              <w:br/>
              <w:t>・KIRITORI（ 5・6 上p.55「もようT シャツ」）</w:t>
            </w:r>
          </w:p>
        </w:tc>
      </w:tr>
      <w:tr w:rsidR="00DF3D17" w:rsidRPr="0052093B" w:rsidTr="0052093B">
        <w:trPr>
          <w:trHeight w:val="2080"/>
        </w:trPr>
        <w:tc>
          <w:tcPr>
            <w:tcW w:w="2552" w:type="dxa"/>
            <w:vMerge/>
            <w:tcBorders>
              <w:left w:val="nil"/>
              <w:right w:val="nil"/>
            </w:tcBorders>
            <w:shd w:val="clear" w:color="auto" w:fill="FFCCFF"/>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アート・カードアプリでは、児童が美術作品に親しみをもち、楽しみながら学習できるよう工夫されている。また、主に鑑賞の題材では、教科書に掲載している美術作品を大きく見られる画像資料を使用することができ、鑑賞活動を深めることができるよう工夫されている。</w:t>
            </w:r>
          </w:p>
        </w:tc>
        <w:tc>
          <w:tcPr>
            <w:tcW w:w="4394" w:type="dxa"/>
            <w:tcBorders>
              <w:top w:val="nil"/>
              <w:left w:val="nil"/>
              <w:bottom w:val="nil"/>
              <w:right w:val="nil"/>
            </w:tcBorders>
            <w:shd w:val="clear" w:color="auto" w:fill="F2F2F2" w:themeFill="background1" w:themeFillShade="F2"/>
            <w:hideMark/>
          </w:tcPr>
          <w:p w:rsidR="00D31D1F"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・アート・カードアプリ（各巻の「アート・カードを楽しもう」）</w:t>
            </w:r>
            <w:r w:rsidRPr="0052093B">
              <w:rPr>
                <w:rFonts w:ascii="ＭＳ Ｐゴシック" w:eastAsia="ＭＳ Ｐゴシック" w:hAnsi="ＭＳ Ｐゴシック" w:cs="ＭＳ Ｐゴシック" w:hint="eastAsia"/>
                <w:color w:val="000000"/>
                <w:kern w:val="0"/>
                <w:sz w:val="18"/>
                <w:szCs w:val="18"/>
              </w:rPr>
              <w:br/>
            </w:r>
          </w:p>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・二次元コードから美術作品などを大きく見ることができるページ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p.48-49「絵を見て話そう」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p.5-7「見つけよう 感じよう 形と色のいい感じ」、</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p.22-23「体の形」、p.24-25「体でかんしょう」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p.5-7「感じたことを伝え合う」、</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p.22-23「身近なものを見つめて」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p.24-25「この筆あと、どんな空？」、</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p38・41「受けつがれてきた形」、</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p.39-40「もようから見つけて」</w:t>
            </w:r>
          </w:p>
        </w:tc>
      </w:tr>
      <w:tr w:rsidR="00DF3D17" w:rsidRPr="0052093B" w:rsidTr="0052093B">
        <w:trPr>
          <w:trHeight w:val="1560"/>
        </w:trPr>
        <w:tc>
          <w:tcPr>
            <w:tcW w:w="2552" w:type="dxa"/>
            <w:vMerge/>
            <w:tcBorders>
              <w:left w:val="nil"/>
              <w:bottom w:val="nil"/>
              <w:right w:val="nil"/>
            </w:tcBorders>
            <w:shd w:val="clear" w:color="auto" w:fill="FFCCFF"/>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二次元コードから、みんなの図工ギャラリーで公開されている児童作品を見ることができ、児童が表したいことを見付けたり発想を広げたりするときに参考にできるよう配慮されている。</w:t>
            </w:r>
          </w:p>
        </w:tc>
        <w:tc>
          <w:tcPr>
            <w:tcW w:w="4394" w:type="dxa"/>
            <w:tcBorders>
              <w:top w:val="nil"/>
              <w:left w:val="nil"/>
              <w:bottom w:val="nil"/>
              <w:right w:val="nil"/>
            </w:tcBorders>
            <w:shd w:val="clear" w:color="auto" w:fill="F2F2F2" w:themeFill="background1" w:themeFillShade="F2"/>
            <w:hideMark/>
          </w:tcPr>
          <w:p w:rsidR="00D31D1F" w:rsidRDefault="00D31D1F" w:rsidP="00DF3D1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color w:val="000000"/>
                <w:kern w:val="0"/>
                <w:sz w:val="18"/>
                <w:szCs w:val="18"/>
              </w:rPr>
              <w:t>全教材を通して</w:t>
            </w:r>
            <w:r>
              <w:rPr>
                <w:rFonts w:ascii="ＭＳ Ｐゴシック" w:eastAsia="ＭＳ Ｐゴシック" w:hAnsi="ＭＳ Ｐゴシック" w:cs="ＭＳ Ｐゴシック"/>
                <w:color w:val="000000"/>
                <w:kern w:val="0"/>
                <w:sz w:val="18"/>
                <w:szCs w:val="18"/>
              </w:rPr>
              <w:t xml:space="preserve">　「</w:t>
            </w:r>
            <w:r w:rsidR="00DF3D17" w:rsidRPr="0052093B">
              <w:rPr>
                <w:rFonts w:ascii="ＭＳ Ｐゴシック" w:eastAsia="ＭＳ Ｐゴシック" w:hAnsi="ＭＳ Ｐゴシック" w:cs="ＭＳ Ｐゴシック" w:hint="eastAsia"/>
                <w:color w:val="000000"/>
                <w:kern w:val="0"/>
                <w:sz w:val="18"/>
                <w:szCs w:val="18"/>
              </w:rPr>
              <w:t>みんなの図工ギャラリー</w:t>
            </w:r>
            <w:r>
              <w:rPr>
                <w:rFonts w:ascii="ＭＳ Ｐゴシック" w:eastAsia="ＭＳ Ｐゴシック" w:hAnsi="ＭＳ Ｐゴシック" w:cs="ＭＳ Ｐゴシック" w:hint="eastAsia"/>
                <w:color w:val="000000"/>
                <w:kern w:val="0"/>
                <w:sz w:val="18"/>
                <w:szCs w:val="18"/>
              </w:rPr>
              <w:t>」</w:t>
            </w:r>
          </w:p>
          <w:p w:rsidR="00DF3D17" w:rsidRPr="0052093B" w:rsidRDefault="00D31D1F" w:rsidP="00DF3D17">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DF3D17" w:rsidRPr="0052093B">
              <w:rPr>
                <w:rFonts w:ascii="ＭＳ Ｐゴシック" w:eastAsia="ＭＳ Ｐゴシック" w:hAnsi="ＭＳ Ｐゴシック" w:cs="ＭＳ Ｐゴシック" w:hint="eastAsia"/>
                <w:color w:val="000000"/>
                <w:kern w:val="0"/>
                <w:sz w:val="18"/>
                <w:szCs w:val="18"/>
              </w:rPr>
              <w:t>各題材ページの二次元コードから見ることができます。</w:t>
            </w:r>
          </w:p>
        </w:tc>
      </w:tr>
      <w:tr w:rsidR="00DF3D17" w:rsidRPr="0052093B" w:rsidTr="0052093B">
        <w:trPr>
          <w:trHeight w:val="1560"/>
        </w:trPr>
        <w:tc>
          <w:tcPr>
            <w:tcW w:w="2552" w:type="dxa"/>
            <w:tcBorders>
              <w:top w:val="nil"/>
              <w:left w:val="nil"/>
              <w:bottom w:val="nil"/>
              <w:right w:val="nil"/>
            </w:tcBorders>
            <w:shd w:val="clear" w:color="auto" w:fill="FFCCFF"/>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プログラミング・STEAM 教育</w:t>
            </w: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題材の活動の中で、プログラミングツールを使うことで発想や表現の幅を広げる活動例を紹介している。プログラミング的思考を育むことができるよう配慮している。</w:t>
            </w:r>
          </w:p>
        </w:tc>
        <w:tc>
          <w:tcPr>
            <w:tcW w:w="4394"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・プログラミングツールを使った活動例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p.15「コロコロガーレ」</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p.43「光と場所のハーモニー」</w:t>
            </w:r>
          </w:p>
          <w:p w:rsidR="00BD5D7B" w:rsidRPr="0052093B" w:rsidRDefault="00DF3D17" w:rsidP="00BD5D7B">
            <w:pPr>
              <w:widowControl/>
              <w:ind w:left="15" w:firstLineChars="300" w:firstLine="54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p.54「プログラミングで表そう」</w:t>
            </w:r>
          </w:p>
          <w:p w:rsidR="00BD5D7B" w:rsidRPr="0052093B" w:rsidRDefault="00DF3D17" w:rsidP="00BD5D7B">
            <w:pPr>
              <w:widowControl/>
              <w:ind w:left="15" w:firstLineChars="300" w:firstLine="54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裏表紙「プログラミングで空間を生みだす」</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p.51「あったらいいなプロジェクト」</w:t>
            </w:r>
          </w:p>
          <w:p w:rsidR="00BD5D7B" w:rsidRPr="0052093B" w:rsidRDefault="00BD5D7B" w:rsidP="00BD5D7B">
            <w:pPr>
              <w:widowControl/>
              <w:ind w:left="15"/>
              <w:jc w:val="left"/>
              <w:rPr>
                <w:rFonts w:ascii="ＭＳ Ｐゴシック" w:eastAsia="ＭＳ Ｐゴシック" w:hAnsi="ＭＳ Ｐゴシック" w:cs="ＭＳ Ｐゴシック"/>
                <w:color w:val="000000"/>
                <w:kern w:val="0"/>
                <w:sz w:val="18"/>
                <w:szCs w:val="18"/>
              </w:rPr>
            </w:pPr>
          </w:p>
          <w:p w:rsidR="00DF3D17" w:rsidRPr="0052093B" w:rsidRDefault="00DF3D17" w:rsidP="00BD5D7B">
            <w:pPr>
              <w:widowControl/>
              <w:ind w:left="15"/>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プログラミングツールを使った活動は、</w:t>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p.2「もくじ」の「プログラミングで」に示しています。</w:t>
            </w:r>
          </w:p>
        </w:tc>
      </w:tr>
      <w:tr w:rsidR="00DF3D17" w:rsidRPr="0052093B" w:rsidTr="0052093B">
        <w:trPr>
          <w:trHeight w:val="1820"/>
        </w:trPr>
        <w:tc>
          <w:tcPr>
            <w:tcW w:w="2552" w:type="dxa"/>
            <w:vMerge w:val="restart"/>
            <w:tcBorders>
              <w:top w:val="nil"/>
              <w:left w:val="nil"/>
              <w:right w:val="nil"/>
            </w:tcBorders>
            <w:shd w:val="clear" w:color="auto" w:fill="FFCCFF"/>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個別最適な学びと協働的な学び</w:t>
            </w: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QR コンテンツでは、用具の使い方や仕組みのつくり方の動画があり、児童が必要に応じて自分で確認したり、教師が見せて指導に生か</w:t>
            </w:r>
            <w:r w:rsidR="00376957" w:rsidRPr="0052093B">
              <w:rPr>
                <w:rFonts w:ascii="ＭＳ Ｐゴシック" w:eastAsia="ＭＳ Ｐゴシック" w:hAnsi="ＭＳ Ｐゴシック" w:cs="ＭＳ Ｐゴシック" w:hint="eastAsia"/>
                <w:color w:val="000000"/>
                <w:kern w:val="0"/>
                <w:sz w:val="18"/>
                <w:szCs w:val="18"/>
              </w:rPr>
              <w:t>したり</w:t>
            </w:r>
            <w:r w:rsidRPr="0052093B">
              <w:rPr>
                <w:rFonts w:ascii="ＭＳ Ｐゴシック" w:eastAsia="ＭＳ Ｐゴシック" w:hAnsi="ＭＳ Ｐゴシック" w:cs="ＭＳ Ｐゴシック" w:hint="eastAsia"/>
                <w:color w:val="000000"/>
                <w:kern w:val="0"/>
                <w:sz w:val="18"/>
                <w:szCs w:val="18"/>
              </w:rPr>
              <w:t>す</w:t>
            </w:r>
            <w:r w:rsidR="00376957" w:rsidRPr="0052093B">
              <w:rPr>
                <w:rFonts w:ascii="ＭＳ Ｐゴシック" w:eastAsia="ＭＳ Ｐゴシック" w:hAnsi="ＭＳ Ｐゴシック" w:cs="ＭＳ Ｐゴシック" w:hint="eastAsia"/>
                <w:color w:val="000000"/>
                <w:kern w:val="0"/>
                <w:sz w:val="18"/>
                <w:szCs w:val="18"/>
              </w:rPr>
              <w:t>る」</w:t>
            </w:r>
            <w:r w:rsidRPr="0052093B">
              <w:rPr>
                <w:rFonts w:ascii="ＭＳ Ｐゴシック" w:eastAsia="ＭＳ Ｐゴシック" w:hAnsi="ＭＳ Ｐゴシック" w:cs="ＭＳ Ｐゴシック" w:hint="eastAsia"/>
                <w:color w:val="000000"/>
                <w:kern w:val="0"/>
                <w:sz w:val="18"/>
                <w:szCs w:val="18"/>
              </w:rPr>
              <w:t>ことができる。基礎的・基本的な知識・技能の習得を促すとともに、「指導の個別化」を図れるよう配慮されている。</w:t>
            </w:r>
          </w:p>
        </w:tc>
        <w:tc>
          <w:tcPr>
            <w:tcW w:w="4394" w:type="dxa"/>
            <w:tcBorders>
              <w:top w:val="nil"/>
              <w:left w:val="nil"/>
              <w:bottom w:val="nil"/>
              <w:right w:val="nil"/>
            </w:tcBorders>
            <w:shd w:val="clear" w:color="auto" w:fill="F2F2F2" w:themeFill="background1" w:themeFillShade="F2"/>
            <w:noWrap/>
            <w:hideMark/>
          </w:tcPr>
          <w:p w:rsidR="00DF3D17" w:rsidRPr="0052093B" w:rsidRDefault="00F824D2" w:rsidP="00DF3D17">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2080"/>
        </w:trPr>
        <w:tc>
          <w:tcPr>
            <w:tcW w:w="2552" w:type="dxa"/>
            <w:vMerge/>
            <w:tcBorders>
              <w:left w:val="nil"/>
              <w:right w:val="nil"/>
            </w:tcBorders>
            <w:shd w:val="clear" w:color="auto" w:fill="C5E0B3" w:themeFill="accent6"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QR コンテンツでは、みんなの図工ギャラリーからさまざまな児童作品を見ることができ、児童が自分の興味・関心に応じて作品を参照したり、集めた情報を発想・構想に生かして学びを深めたりできるよう工夫されており、「学習の個性化」につながるよう配慮されている。</w:t>
            </w:r>
          </w:p>
        </w:tc>
        <w:tc>
          <w:tcPr>
            <w:tcW w:w="4394" w:type="dxa"/>
            <w:tcBorders>
              <w:top w:val="nil"/>
              <w:left w:val="nil"/>
              <w:bottom w:val="nil"/>
              <w:right w:val="nil"/>
            </w:tcBorders>
            <w:shd w:val="clear" w:color="auto" w:fill="F2F2F2" w:themeFill="background1" w:themeFillShade="F2"/>
            <w:hideMark/>
          </w:tcPr>
          <w:p w:rsidR="00F824D2" w:rsidRDefault="00F824D2" w:rsidP="00F824D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color w:val="000000"/>
                <w:kern w:val="0"/>
                <w:sz w:val="18"/>
                <w:szCs w:val="18"/>
              </w:rPr>
              <w:t>全教材を通して</w:t>
            </w:r>
            <w:r>
              <w:rPr>
                <w:rFonts w:ascii="ＭＳ Ｐゴシック" w:eastAsia="ＭＳ Ｐゴシック" w:hAnsi="ＭＳ Ｐゴシック" w:cs="ＭＳ Ｐゴシック"/>
                <w:color w:val="000000"/>
                <w:kern w:val="0"/>
                <w:sz w:val="18"/>
                <w:szCs w:val="18"/>
              </w:rPr>
              <w:t xml:space="preserve">　「</w:t>
            </w:r>
            <w:r w:rsidRPr="0052093B">
              <w:rPr>
                <w:rFonts w:ascii="ＭＳ Ｐゴシック" w:eastAsia="ＭＳ Ｐゴシック" w:hAnsi="ＭＳ Ｐゴシック" w:cs="ＭＳ Ｐゴシック" w:hint="eastAsia"/>
                <w:color w:val="000000"/>
                <w:kern w:val="0"/>
                <w:sz w:val="18"/>
                <w:szCs w:val="18"/>
              </w:rPr>
              <w:t>みんなの図工ギャラリー</w:t>
            </w:r>
            <w:r>
              <w:rPr>
                <w:rFonts w:ascii="ＭＳ Ｐゴシック" w:eastAsia="ＭＳ Ｐゴシック" w:hAnsi="ＭＳ Ｐゴシック" w:cs="ＭＳ Ｐゴシック" w:hint="eastAsia"/>
                <w:color w:val="000000"/>
                <w:kern w:val="0"/>
                <w:sz w:val="18"/>
                <w:szCs w:val="18"/>
              </w:rPr>
              <w:t>」</w:t>
            </w:r>
          </w:p>
          <w:p w:rsidR="00DF3D17" w:rsidRPr="0052093B" w:rsidRDefault="00F824D2" w:rsidP="00F824D2">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2093B">
              <w:rPr>
                <w:rFonts w:ascii="ＭＳ Ｐゴシック" w:eastAsia="ＭＳ Ｐゴシック" w:hAnsi="ＭＳ Ｐゴシック" w:cs="ＭＳ Ｐゴシック" w:hint="eastAsia"/>
                <w:color w:val="000000"/>
                <w:kern w:val="0"/>
                <w:sz w:val="18"/>
                <w:szCs w:val="18"/>
              </w:rPr>
              <w:t>各題材ページの二次元コードから見ることができます。</w:t>
            </w:r>
          </w:p>
        </w:tc>
      </w:tr>
      <w:tr w:rsidR="00DF3D17" w:rsidRPr="0052093B" w:rsidTr="0052093B">
        <w:trPr>
          <w:trHeight w:val="1820"/>
        </w:trPr>
        <w:tc>
          <w:tcPr>
            <w:tcW w:w="2552" w:type="dxa"/>
            <w:vMerge/>
            <w:tcBorders>
              <w:left w:val="nil"/>
              <w:right w:val="nil"/>
            </w:tcBorders>
            <w:shd w:val="clear" w:color="auto" w:fill="C5E0B3" w:themeFill="accent6"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教科書では、ICT を活用して美術作品などを鑑賞し、感じたことや考えたことを互いに伝え合う題材を設定している。自分とは異なる価値観をもつ他者と出会い、尊重し合う「協働的な学び」ができるよう配慮されている。</w:t>
            </w:r>
          </w:p>
        </w:tc>
        <w:tc>
          <w:tcPr>
            <w:tcW w:w="4394"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・ICT を活用して美術作品を鑑賞するページ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p.48-49「絵を見て話そう」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p.5-7「見つけよう 感じよう 形と色のいい感じ」、</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p.22-23「体の形」、</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p.24-25「体でかんしょう」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上p</w:t>
            </w:r>
            <w:r w:rsidRPr="0052093B">
              <w:rPr>
                <w:rFonts w:ascii="ＭＳ Ｐゴシック" w:eastAsia="ＭＳ Ｐゴシック" w:hAnsi="ＭＳ Ｐゴシック" w:cs="ＭＳ Ｐゴシック" w:hint="eastAsia"/>
                <w:color w:val="000000"/>
                <w:kern w:val="0"/>
                <w:sz w:val="18"/>
                <w:szCs w:val="18"/>
              </w:rPr>
              <w:t>.5-7「感じたことを伝え合う」、</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p.22-23「身近なものを見つめて」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 xml:space="preserve">5・6 下 </w:t>
            </w:r>
            <w:r w:rsidRPr="0052093B">
              <w:rPr>
                <w:rFonts w:ascii="ＭＳ Ｐゴシック" w:eastAsia="ＭＳ Ｐゴシック" w:hAnsi="ＭＳ Ｐゴシック" w:cs="ＭＳ Ｐゴシック" w:hint="eastAsia"/>
                <w:color w:val="000000"/>
                <w:kern w:val="0"/>
                <w:sz w:val="18"/>
                <w:szCs w:val="18"/>
              </w:rPr>
              <w:t>p.24-25「この筆あと、どんな空？」、</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p.38・41「受けつがれてきた形」、</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p.39-40「もようから見つけて」</w:t>
            </w:r>
          </w:p>
        </w:tc>
      </w:tr>
      <w:tr w:rsidR="00DF3D17" w:rsidRPr="0052093B" w:rsidTr="0052093B">
        <w:trPr>
          <w:trHeight w:val="1560"/>
        </w:trPr>
        <w:tc>
          <w:tcPr>
            <w:tcW w:w="2552" w:type="dxa"/>
            <w:vMerge/>
            <w:tcBorders>
              <w:left w:val="nil"/>
              <w:bottom w:val="nil"/>
              <w:right w:val="nil"/>
            </w:tcBorders>
            <w:shd w:val="clear" w:color="auto" w:fill="C5E0B3" w:themeFill="accent6"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544"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QR コンテンツでは、作家の制作活動の様子やインタビュー動画を見ることができ、学校の枠にとどまらず多様な他者の考え方や価値観と出会い、「協働的な学び」が実現できるよう配慮されている。</w:t>
            </w:r>
          </w:p>
        </w:tc>
        <w:tc>
          <w:tcPr>
            <w:tcW w:w="4394"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 xml:space="preserve">・「材料と用具のひきだし」（ </w:t>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p.55、</w:t>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p.55、</w:t>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p.59、</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p.57）</w:t>
            </w:r>
            <w:r w:rsidRPr="0052093B">
              <w:rPr>
                <w:rFonts w:ascii="ＭＳ Ｐゴシック" w:eastAsia="ＭＳ Ｐゴシック" w:hAnsi="ＭＳ Ｐゴシック" w:cs="ＭＳ Ｐゴシック" w:hint="eastAsia"/>
                <w:color w:val="000000"/>
                <w:kern w:val="0"/>
                <w:sz w:val="18"/>
                <w:szCs w:val="18"/>
              </w:rPr>
              <w:br/>
              <w:t>・</w:t>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p.5-7「見つけよう 感じよう 形と色のいい感じ」</w:t>
            </w:r>
            <w:r w:rsidRPr="0052093B">
              <w:rPr>
                <w:rFonts w:ascii="ＭＳ Ｐゴシック" w:eastAsia="ＭＳ Ｐゴシック" w:hAnsi="ＭＳ Ｐゴシック" w:cs="ＭＳ Ｐゴシック" w:hint="eastAsia"/>
                <w:color w:val="000000"/>
                <w:kern w:val="0"/>
                <w:sz w:val="18"/>
                <w:szCs w:val="18"/>
              </w:rPr>
              <w:br/>
              <w:t>・</w:t>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p.5-7「感じたことを伝え合う」、</w:t>
            </w:r>
          </w:p>
          <w:p w:rsidR="00DF3D17" w:rsidRPr="0052093B" w:rsidRDefault="00DF3D17" w:rsidP="00BD5D7B">
            <w:pPr>
              <w:widowControl/>
              <w:ind w:firstLineChars="400" w:firstLine="72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p.28-29「ふれて伝えるストーリー」</w:t>
            </w:r>
            <w:r w:rsidRPr="0052093B">
              <w:rPr>
                <w:rFonts w:ascii="ＭＳ Ｐゴシック" w:eastAsia="ＭＳ Ｐゴシック" w:hAnsi="ＭＳ Ｐゴシック" w:cs="ＭＳ Ｐゴシック" w:hint="eastAsia"/>
                <w:color w:val="000000"/>
                <w:kern w:val="0"/>
                <w:sz w:val="18"/>
                <w:szCs w:val="18"/>
              </w:rPr>
              <w:br/>
              <w:t>・</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裏表紙「つながる図工」</w:t>
            </w:r>
          </w:p>
        </w:tc>
      </w:tr>
    </w:tbl>
    <w:p w:rsidR="00376957" w:rsidRPr="0052093B" w:rsidRDefault="00376957">
      <w:pPr>
        <w:rPr>
          <w:sz w:val="18"/>
          <w:szCs w:val="18"/>
        </w:rPr>
      </w:pPr>
      <w:r w:rsidRPr="0052093B">
        <w:rPr>
          <w:sz w:val="18"/>
          <w:szCs w:val="18"/>
        </w:rPr>
        <w:br w:type="page"/>
      </w:r>
    </w:p>
    <w:tbl>
      <w:tblPr>
        <w:tblW w:w="10490" w:type="dxa"/>
        <w:tblCellMar>
          <w:left w:w="99" w:type="dxa"/>
          <w:right w:w="99" w:type="dxa"/>
        </w:tblCellMar>
        <w:tblLook w:val="04A0" w:firstRow="1" w:lastRow="0" w:firstColumn="1" w:lastColumn="0" w:noHBand="0" w:noVBand="1"/>
      </w:tblPr>
      <w:tblGrid>
        <w:gridCol w:w="2552"/>
        <w:gridCol w:w="3827"/>
        <w:gridCol w:w="4111"/>
      </w:tblGrid>
      <w:tr w:rsidR="00DF3D17" w:rsidRPr="0052093B" w:rsidTr="0052093B">
        <w:trPr>
          <w:trHeight w:val="260"/>
        </w:trPr>
        <w:tc>
          <w:tcPr>
            <w:tcW w:w="10490" w:type="dxa"/>
            <w:gridSpan w:val="3"/>
            <w:tcBorders>
              <w:top w:val="nil"/>
              <w:left w:val="nil"/>
              <w:bottom w:val="nil"/>
              <w:right w:val="nil"/>
            </w:tcBorders>
            <w:shd w:val="clear" w:color="auto" w:fill="9CC2E5" w:themeFill="accent1" w:themeFillTint="99"/>
            <w:noWrap/>
            <w:hideMark/>
          </w:tcPr>
          <w:p w:rsidR="00DF3D17" w:rsidRPr="0052093B" w:rsidRDefault="00DF3D17" w:rsidP="003242C1">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5．</w:t>
            </w:r>
            <w:r w:rsidR="003242C1" w:rsidRPr="0052093B">
              <w:rPr>
                <w:rFonts w:ascii="ＭＳ Ｐゴシック" w:eastAsia="ＭＳ Ｐゴシック" w:hAnsi="ＭＳ Ｐゴシック" w:cs="ＭＳ Ｐゴシック" w:hint="eastAsia"/>
                <w:color w:val="000000"/>
                <w:kern w:val="0"/>
                <w:sz w:val="18"/>
                <w:szCs w:val="18"/>
              </w:rPr>
              <w:t xml:space="preserve"> </w:t>
            </w:r>
            <w:r w:rsidRPr="0052093B">
              <w:rPr>
                <w:rFonts w:ascii="ＭＳ Ｐゴシック" w:eastAsia="ＭＳ Ｐゴシック" w:hAnsi="ＭＳ Ｐゴシック" w:cs="ＭＳ Ｐゴシック" w:hint="eastAsia"/>
                <w:color w:val="000000"/>
                <w:kern w:val="0"/>
                <w:sz w:val="18"/>
                <w:szCs w:val="18"/>
              </w:rPr>
              <w:t xml:space="preserve">SDGs・ESD </w:t>
            </w:r>
            <w:r w:rsidR="003242C1">
              <w:rPr>
                <w:rFonts w:ascii="ＭＳ Ｐゴシック" w:eastAsia="ＭＳ Ｐゴシック" w:hAnsi="ＭＳ Ｐゴシック" w:cs="ＭＳ Ｐゴシック" w:hint="eastAsia"/>
                <w:color w:val="000000"/>
                <w:kern w:val="0"/>
                <w:sz w:val="18"/>
                <w:szCs w:val="18"/>
              </w:rPr>
              <w:t>との関連</w:t>
            </w:r>
          </w:p>
        </w:tc>
      </w:tr>
      <w:tr w:rsidR="00376957" w:rsidRPr="0052093B" w:rsidTr="0052093B">
        <w:trPr>
          <w:trHeight w:val="260"/>
        </w:trPr>
        <w:tc>
          <w:tcPr>
            <w:tcW w:w="2552" w:type="dxa"/>
            <w:tcBorders>
              <w:top w:val="nil"/>
              <w:left w:val="nil"/>
              <w:bottom w:val="nil"/>
              <w:right w:val="nil"/>
            </w:tcBorders>
            <w:shd w:val="clear" w:color="auto" w:fill="BFBFBF" w:themeFill="background1" w:themeFillShade="BF"/>
            <w:noWrap/>
          </w:tcPr>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教科書検討の観点</w:t>
            </w:r>
          </w:p>
        </w:tc>
        <w:tc>
          <w:tcPr>
            <w:tcW w:w="3827" w:type="dxa"/>
            <w:tcBorders>
              <w:top w:val="nil"/>
              <w:left w:val="nil"/>
              <w:bottom w:val="nil"/>
              <w:right w:val="nil"/>
            </w:tcBorders>
            <w:shd w:val="clear" w:color="auto" w:fill="BFBFBF" w:themeFill="background1" w:themeFillShade="BF"/>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教科書の特色</w:t>
            </w:r>
          </w:p>
        </w:tc>
        <w:tc>
          <w:tcPr>
            <w:tcW w:w="4111" w:type="dxa"/>
            <w:tcBorders>
              <w:top w:val="nil"/>
              <w:left w:val="nil"/>
              <w:bottom w:val="nil"/>
              <w:right w:val="nil"/>
            </w:tcBorders>
            <w:shd w:val="clear" w:color="auto" w:fill="BFBFBF" w:themeFill="background1" w:themeFillShade="BF"/>
            <w:noWrap/>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関連する教科書のページ</w:t>
            </w:r>
          </w:p>
        </w:tc>
      </w:tr>
      <w:tr w:rsidR="00DF3D17" w:rsidRPr="0052093B" w:rsidTr="0052093B">
        <w:trPr>
          <w:trHeight w:val="1820"/>
        </w:trPr>
        <w:tc>
          <w:tcPr>
            <w:tcW w:w="2552" w:type="dxa"/>
            <w:vMerge w:val="restart"/>
            <w:tcBorders>
              <w:top w:val="nil"/>
              <w:left w:val="nil"/>
              <w:right w:val="nil"/>
            </w:tcBorders>
            <w:shd w:val="clear" w:color="auto" w:fill="BDD6EE" w:themeFill="accent1"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SDGs・ESDとの関連</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児童が、持続可能な社会の創り手として、現代的な諸課題について図画工作科との関わりを通して考えを深められるよう、環境、地域文化・伝統文化、多文化共生、国際理解、平和・人権、防災・安全に関わる題材や事例が取り上げら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3242C1" w:rsidP="00F824D2">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具体的なページは以下を参照</w:t>
            </w:r>
          </w:p>
        </w:tc>
      </w:tr>
      <w:tr w:rsidR="00DF3D17" w:rsidRPr="0052093B" w:rsidTr="0052093B">
        <w:trPr>
          <w:trHeight w:val="1560"/>
        </w:trPr>
        <w:tc>
          <w:tcPr>
            <w:tcW w:w="2552" w:type="dxa"/>
            <w:vMerge/>
            <w:tcBorders>
              <w:left w:val="nil"/>
              <w:bottom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持続可能な開発目標（SDGs）について、いろいろな国の人が見て分かるピクトグラムになっているという観点から取り上げられ、多文化共生について考えながら学べるよう配慮されている。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p.37「どんなことをどんな方法で」記号やマークでしめしたよ</w:t>
            </w:r>
          </w:p>
        </w:tc>
      </w:tr>
      <w:tr w:rsidR="00DF3D17" w:rsidRPr="0052093B" w:rsidTr="0052093B">
        <w:trPr>
          <w:trHeight w:val="1300"/>
        </w:trPr>
        <w:tc>
          <w:tcPr>
            <w:tcW w:w="2552" w:type="dxa"/>
            <w:vMerge w:val="restart"/>
            <w:tcBorders>
              <w:top w:val="nil"/>
              <w:left w:val="nil"/>
              <w:right w:val="nil"/>
            </w:tcBorders>
            <w:shd w:val="clear" w:color="auto" w:fill="BDD6EE" w:themeFill="accent1"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環境教育</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題材ページ内の「かたづけ」において、余った材料を保管しておくことなどを促し、日々の授業を通して限りある資源を大切に使おうとする気持ちを育てられるよう配慮されている。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p.21「しんぶんしと なかよし」など、全題材を通して</w:t>
            </w:r>
          </w:p>
        </w:tc>
      </w:tr>
      <w:tr w:rsidR="00DF3D17" w:rsidRPr="0052093B" w:rsidTr="0052093B">
        <w:trPr>
          <w:trHeight w:val="1820"/>
        </w:trPr>
        <w:tc>
          <w:tcPr>
            <w:tcW w:w="2552" w:type="dxa"/>
            <w:vMerge/>
            <w:tcBorders>
              <w:left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自然がもつ美しさや面白さへの気付きを促す題材や特設ページが設けられており、身の回りの自然や環境を大切にしようとする気持ちを育てられるよう配慮されている。</w:t>
            </w:r>
          </w:p>
        </w:tc>
        <w:tc>
          <w:tcPr>
            <w:tcW w:w="4111"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 xml:space="preserve"> p.16-17「すなや つちと なかよし」、</w:t>
            </w:r>
          </w:p>
          <w:p w:rsidR="00BD5D7B"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p.42-43「ならべて ならべて」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 xml:space="preserve">1・2 下 </w:t>
            </w:r>
            <w:r w:rsidRPr="0052093B">
              <w:rPr>
                <w:rFonts w:ascii="ＭＳ Ｐゴシック" w:eastAsia="ＭＳ Ｐゴシック" w:hAnsi="ＭＳ Ｐゴシック" w:cs="ＭＳ Ｐゴシック" w:hint="eastAsia"/>
                <w:color w:val="000000"/>
                <w:kern w:val="0"/>
                <w:sz w:val="18"/>
                <w:szCs w:val="18"/>
              </w:rPr>
              <w:t>p.6-7「きせつを かんじて」、</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p.52-53「草花のおしゃべり」</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 xml:space="preserve"> p.24・29「しぜんの色」、p.25-26「土をかんじて」、p.27-28「お気に入りの葉」、p.32-33「こ</w:t>
            </w:r>
            <w:r w:rsidRPr="0052093B">
              <w:rPr>
                <w:rFonts w:ascii="ＭＳ Ｐゴシック" w:eastAsia="ＭＳ Ｐゴシック" w:hAnsi="ＭＳ Ｐゴシック" w:cs="ＭＳ Ｐゴシック" w:hint="eastAsia"/>
                <w:color w:val="000000"/>
                <w:kern w:val="0"/>
                <w:sz w:val="18"/>
                <w:szCs w:val="18"/>
              </w:rPr>
              <w:br/>
              <w:t>こがすみか」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p.21「組んで立ててつなぐんぐん」木のえだで</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p.42-45「自然を感じるすてきな場所で」</w:t>
            </w:r>
          </w:p>
        </w:tc>
      </w:tr>
      <w:tr w:rsidR="00DF3D17" w:rsidRPr="0052093B" w:rsidTr="0052093B">
        <w:trPr>
          <w:trHeight w:val="1300"/>
        </w:trPr>
        <w:tc>
          <w:tcPr>
            <w:tcW w:w="2552" w:type="dxa"/>
            <w:vMerge/>
            <w:tcBorders>
              <w:left w:val="nil"/>
              <w:bottom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環境や安全などの社会問題について考えながら、未来の学校や町を想像してつくる題材が掲載され、環境問題への関心を高められるよう配慮されている。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p.50-51「あったらいいなプロジェクト」</w:t>
            </w:r>
          </w:p>
        </w:tc>
      </w:tr>
      <w:tr w:rsidR="00DF3D17" w:rsidRPr="0052093B" w:rsidTr="0052093B">
        <w:trPr>
          <w:trHeight w:val="1560"/>
        </w:trPr>
        <w:tc>
          <w:tcPr>
            <w:tcW w:w="2552" w:type="dxa"/>
            <w:vMerge w:val="restart"/>
            <w:tcBorders>
              <w:top w:val="nil"/>
              <w:left w:val="nil"/>
              <w:right w:val="nil"/>
            </w:tcBorders>
            <w:shd w:val="clear" w:color="auto" w:fill="BDD6EE" w:themeFill="accent1"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人権尊重・多様性理解</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家族や高齢者、学校の先生、地域の方、障がいのある方などに対して、日頃から優しい気持ちで向き合い、思いやりをもてるように、題材を通して、心豊かで、慈愛のある人間性が育まれるように配慮されている。</w:t>
            </w:r>
          </w:p>
        </w:tc>
        <w:tc>
          <w:tcPr>
            <w:tcW w:w="4111"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裏表紙「つながる ずこう」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p.52-53「みんなとつながる」</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p.46-47「幸せを運ぶカード」</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p.28-29「ふれて伝えるストーリー」、</w:t>
            </w:r>
          </w:p>
          <w:p w:rsidR="00BD5D7B" w:rsidRPr="0052093B" w:rsidRDefault="00BD5D7B"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p.36-37</w:t>
            </w:r>
            <w:r w:rsidR="00DF3D17" w:rsidRPr="0052093B">
              <w:rPr>
                <w:rFonts w:ascii="ＭＳ Ｐゴシック" w:eastAsia="ＭＳ Ｐゴシック" w:hAnsi="ＭＳ Ｐゴシック" w:cs="ＭＳ Ｐゴシック" w:hint="eastAsia"/>
                <w:color w:val="000000"/>
                <w:kern w:val="0"/>
                <w:sz w:val="18"/>
                <w:szCs w:val="18"/>
              </w:rPr>
              <w:t>「どんなことをどんな方法で」、</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p.56-57「美術館へ行こう」</w:t>
            </w:r>
          </w:p>
        </w:tc>
      </w:tr>
      <w:tr w:rsidR="00DF3D17" w:rsidRPr="0052093B" w:rsidTr="0052093B">
        <w:trPr>
          <w:trHeight w:val="1560"/>
        </w:trPr>
        <w:tc>
          <w:tcPr>
            <w:tcW w:w="2552" w:type="dxa"/>
            <w:vMerge/>
            <w:tcBorders>
              <w:left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自分たちがつくった作品や美術作品などの鑑賞を通して対話する場面を多く設定することで、他者との感じ方や考え方の違いに気付くとともに、多様な見方や価値観を尊重する気持ちを育てられるよう配慮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560"/>
        </w:trPr>
        <w:tc>
          <w:tcPr>
            <w:tcW w:w="2552" w:type="dxa"/>
            <w:vMerge/>
            <w:tcBorders>
              <w:left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図画工作科の活動を通して、異学年での交流や身近な地域、社会とつながる活動を紹介することで、人との触れ合いや共生を通して造形表現を深めていくことができるよう工夫されている。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・各巻の「広がる図工」</w:t>
            </w:r>
            <w:r w:rsidRPr="0052093B">
              <w:rPr>
                <w:rFonts w:ascii="ＭＳ Ｐゴシック" w:eastAsia="ＭＳ Ｐゴシック" w:hAnsi="ＭＳ Ｐゴシック" w:cs="ＭＳ Ｐゴシック" w:hint="eastAsia"/>
                <w:color w:val="000000"/>
                <w:kern w:val="0"/>
                <w:sz w:val="18"/>
                <w:szCs w:val="18"/>
              </w:rPr>
              <w:br/>
              <w:t>・各巻裏表紙の「つながる図工」</w:t>
            </w:r>
          </w:p>
        </w:tc>
      </w:tr>
      <w:tr w:rsidR="00DF3D17" w:rsidRPr="0052093B" w:rsidTr="0052093B">
        <w:trPr>
          <w:trHeight w:val="2600"/>
        </w:trPr>
        <w:tc>
          <w:tcPr>
            <w:tcW w:w="2552" w:type="dxa"/>
            <w:vMerge/>
            <w:tcBorders>
              <w:left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写真やイラストにおいて、外国籍の児童など多様な児童がともに学び合う姿や、幼児、高齢者、障がいのある方など、多様な人々と関わる姿が掲載されている。作品の掲載においては、作家作品、伝統工芸、アール・ブリュットの作品などが取り上げられ、教科書全体を通して多様性を尊重しながら学ぶことができるよう工夫されている。</w:t>
            </w:r>
          </w:p>
        </w:tc>
        <w:tc>
          <w:tcPr>
            <w:tcW w:w="4111" w:type="dxa"/>
            <w:tcBorders>
              <w:top w:val="nil"/>
              <w:left w:val="nil"/>
              <w:bottom w:val="nil"/>
              <w:right w:val="nil"/>
            </w:tcBorders>
            <w:shd w:val="clear" w:color="auto" w:fill="F2F2F2" w:themeFill="background1" w:themeFillShade="F2"/>
            <w:hideMark/>
          </w:tcPr>
          <w:p w:rsidR="00BD5D7B"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r w:rsidRPr="0052093B">
              <w:rPr>
                <w:rFonts w:ascii="ＭＳ Ｐゴシック" w:eastAsia="ＭＳ Ｐゴシック" w:hAnsi="ＭＳ Ｐゴシック" w:cs="ＭＳ Ｐゴシック" w:hint="eastAsia"/>
                <w:color w:val="000000"/>
                <w:kern w:val="0"/>
                <w:sz w:val="18"/>
                <w:szCs w:val="18"/>
              </w:rPr>
              <w:br/>
              <w:t>・障がいやアール・ブリュットと関連があるページ</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p.28-29「ふれて伝えるストーリー」</w:t>
            </w:r>
            <w:r w:rsidR="00BD5D7B" w:rsidRPr="0052093B">
              <w:rPr>
                <w:rFonts w:ascii="ＭＳ Ｐゴシック" w:eastAsia="ＭＳ Ｐゴシック" w:hAnsi="ＭＳ Ｐゴシック" w:cs="ＭＳ Ｐゴシック" w:hint="eastAsia"/>
                <w:color w:val="000000"/>
                <w:kern w:val="0"/>
                <w:sz w:val="18"/>
                <w:szCs w:val="18"/>
              </w:rPr>
              <w:t>、</w:t>
            </w:r>
          </w:p>
          <w:p w:rsidR="0057625C"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p.37「どんなことをどんな方法で」</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p.37「水の流れ 水の形」</w:t>
            </w:r>
            <w:r w:rsidR="0057625C" w:rsidRPr="0052093B">
              <w:rPr>
                <w:rFonts w:ascii="ＭＳ Ｐゴシック" w:eastAsia="ＭＳ Ｐゴシック" w:hAnsi="ＭＳ Ｐゴシック" w:cs="ＭＳ Ｐゴシック" w:hint="eastAsia"/>
                <w:color w:val="000000"/>
                <w:kern w:val="0"/>
                <w:sz w:val="18"/>
                <w:szCs w:val="18"/>
              </w:rPr>
              <w:t>、</w:t>
            </w:r>
          </w:p>
          <w:p w:rsidR="0057625C" w:rsidRPr="0052093B" w:rsidRDefault="00DF3D17" w:rsidP="00BD5D7B">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p.57「材料と用具のひきだし」、</w:t>
            </w:r>
          </w:p>
          <w:p w:rsidR="00DF3D17" w:rsidRPr="0052093B" w:rsidRDefault="00DF3D17" w:rsidP="00BD5D7B">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裏表紙「 つながる図工」やまなみ工房</w:t>
            </w:r>
          </w:p>
        </w:tc>
      </w:tr>
      <w:tr w:rsidR="00DF3D17" w:rsidRPr="0052093B" w:rsidTr="0052093B">
        <w:trPr>
          <w:trHeight w:val="1040"/>
        </w:trPr>
        <w:tc>
          <w:tcPr>
            <w:tcW w:w="2552" w:type="dxa"/>
            <w:vMerge/>
            <w:tcBorders>
              <w:left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人物のイラストでは、服装や髪型に十分留意し、ジェンダーに関するステレオタイプな表現や偏りがないよう配慮されている。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560"/>
        </w:trPr>
        <w:tc>
          <w:tcPr>
            <w:tcW w:w="2552" w:type="dxa"/>
            <w:vMerge/>
            <w:tcBorders>
              <w:left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著作権について取り上げることで、作品一つひとつに作者の思いが込められていることを伝えるとともに、作者のもつ権利や人権を尊重する気持ちをもつことができるよう配慮されている。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p.65「タブレットたん末を活用する」</w:t>
            </w:r>
          </w:p>
        </w:tc>
      </w:tr>
      <w:tr w:rsidR="00DF3D17" w:rsidRPr="0052093B" w:rsidTr="0052093B">
        <w:trPr>
          <w:trHeight w:val="1040"/>
        </w:trPr>
        <w:tc>
          <w:tcPr>
            <w:tcW w:w="2552" w:type="dxa"/>
            <w:vMerge/>
            <w:tcBorders>
              <w:left w:val="nil"/>
              <w:bottom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特別支援教育の専門家である大内進先生（星美学園短期大学日伊総合研究所客員研究員）による、全面的な校閲のもと編集されている。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040"/>
        </w:trPr>
        <w:tc>
          <w:tcPr>
            <w:tcW w:w="2552" w:type="dxa"/>
            <w:vMerge w:val="restart"/>
            <w:tcBorders>
              <w:top w:val="nil"/>
              <w:left w:val="nil"/>
              <w:right w:val="nil"/>
            </w:tcBorders>
            <w:shd w:val="clear" w:color="auto" w:fill="BDD6EE" w:themeFill="accent1"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防災・安全</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防災研究の専門家である河田惠昭先生（関西大学社会安全研究センター長・特別任命教授）による全面的な校閲のもと編集されている。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560"/>
        </w:trPr>
        <w:tc>
          <w:tcPr>
            <w:tcW w:w="2552" w:type="dxa"/>
            <w:vMerge/>
            <w:tcBorders>
              <w:left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防災・安全について、防災看板のピクトグラムや、震災からの復興を願った展示の様子などが掲載され、防災への考えを深められるよう配慮されている。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 xml:space="preserve"> p.53「みんなとつながる」神戸っ子アートフェスティバル</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p.37「どんなことをどんな方法で」浸水深サイン（どうぶつものさし）</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裏表紙「つながる図工」ひさい者をはげますプロジェクションマッピング</w:t>
            </w:r>
          </w:p>
        </w:tc>
      </w:tr>
      <w:tr w:rsidR="00DF3D17" w:rsidRPr="0052093B" w:rsidTr="0052093B">
        <w:trPr>
          <w:trHeight w:val="1560"/>
        </w:trPr>
        <w:tc>
          <w:tcPr>
            <w:tcW w:w="2552" w:type="dxa"/>
            <w:vMerge/>
            <w:tcBorders>
              <w:left w:val="nil"/>
              <w:bottom w:val="nil"/>
              <w:right w:val="nil"/>
            </w:tcBorders>
            <w:shd w:val="clear" w:color="auto" w:fill="BDD6EE" w:themeFill="accent1"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題材ページ及び「材料と用具のひきだし」の「気をつけよう」において、用具の安全な使い方や、活動場所の安全を確認することなどを示し、安全に配慮する態度を養うことができるよう工夫されている。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全題材通して</w:t>
            </w:r>
          </w:p>
        </w:tc>
      </w:tr>
      <w:tr w:rsidR="00DF3D17" w:rsidRPr="0052093B" w:rsidTr="0052093B">
        <w:trPr>
          <w:trHeight w:val="3120"/>
        </w:trPr>
        <w:tc>
          <w:tcPr>
            <w:tcW w:w="2552" w:type="dxa"/>
            <w:tcBorders>
              <w:top w:val="nil"/>
              <w:left w:val="nil"/>
              <w:bottom w:val="nil"/>
              <w:right w:val="nil"/>
            </w:tcBorders>
            <w:shd w:val="clear" w:color="auto" w:fill="BDD6EE" w:themeFill="accent1"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伝統文化</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や特設ページで、伝統的な遊びや玩具、伝統工芸、伝統美術・文化などについて取り上げられており、日本の伝統文化のよさや美しさに気付くとともに、受け継いでいこうとする気持ちを育てられるよう配慮されている。</w:t>
            </w:r>
          </w:p>
        </w:tc>
        <w:tc>
          <w:tcPr>
            <w:tcW w:w="4111" w:type="dxa"/>
            <w:tcBorders>
              <w:top w:val="nil"/>
              <w:left w:val="nil"/>
              <w:bottom w:val="nil"/>
              <w:right w:val="nil"/>
            </w:tcBorders>
            <w:shd w:val="clear" w:color="auto" w:fill="F2F2F2" w:themeFill="background1" w:themeFillShade="F2"/>
            <w:hideMark/>
          </w:tcPr>
          <w:p w:rsidR="0057625C" w:rsidRPr="0052093B" w:rsidRDefault="00DF3D17" w:rsidP="0057625C">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p.37「わくわく おはなし すごろく」</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裏表紙「つながる ずこう」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p.25「体でかんしょう」風神雷神図屏風</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p.61「ねん土と人のくらし」</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p.60「日本と西洋の伝統的な絵の具」</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p.18-19「墨と水から広がる世界」</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p.29「使って楽しい焼き物」教科書美術館ミニ</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p.31</w:t>
            </w:r>
            <w:r w:rsidR="0057625C" w:rsidRPr="0052093B">
              <w:rPr>
                <w:rFonts w:ascii="ＭＳ Ｐゴシック" w:eastAsia="ＭＳ Ｐゴシック" w:hAnsi="ＭＳ Ｐゴシック" w:cs="ＭＳ Ｐゴシック" w:hint="eastAsia"/>
                <w:color w:val="000000"/>
                <w:kern w:val="0"/>
                <w:sz w:val="18"/>
                <w:szCs w:val="18"/>
              </w:rPr>
              <w:t>「生活を豊かにする形」火焔型土</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p38・41「受けつがれてきた形」</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p.39-40「もようから見つけて」</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p.47「版で広がるわたしの思い」教科書美術館ミニ</w:t>
            </w:r>
          </w:p>
          <w:p w:rsidR="00DF3D17" w:rsidRPr="0052093B" w:rsidRDefault="00DF3D17" w:rsidP="0057625C">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p.59「和紙ってすごい！」</w:t>
            </w:r>
          </w:p>
        </w:tc>
      </w:tr>
      <w:tr w:rsidR="00DF3D17" w:rsidRPr="0052093B" w:rsidTr="0052093B">
        <w:trPr>
          <w:trHeight w:val="3640"/>
        </w:trPr>
        <w:tc>
          <w:tcPr>
            <w:tcW w:w="2552" w:type="dxa"/>
            <w:tcBorders>
              <w:top w:val="nil"/>
              <w:left w:val="nil"/>
              <w:bottom w:val="nil"/>
              <w:right w:val="nil"/>
            </w:tcBorders>
            <w:shd w:val="clear" w:color="auto" w:fill="BDD6EE" w:themeFill="accent1"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国際理解教育への配慮</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諸外国の児童の作品や作家の作品、建築物などを取り上げ、それぞれの国による表現方法や風土の違い、共通点を理解し学ぶ中で、国際理解の大切さや平和の発展に寄与する態度が身に付くように工夫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57625C">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・「外国の友だちの絵」</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p.24-25「せんせい あのね」</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p.26-27「こんな こと あったよ」</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p.20-21「あの日あの時の気もち」</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p.18-19「わすれられない気持ち」</w:t>
            </w:r>
            <w:r w:rsidRPr="0052093B">
              <w:rPr>
                <w:rFonts w:ascii="ＭＳ Ｐゴシック" w:eastAsia="ＭＳ Ｐゴシック" w:hAnsi="ＭＳ Ｐゴシック" w:cs="ＭＳ Ｐゴシック" w:hint="eastAsia"/>
                <w:color w:val="000000"/>
                <w:kern w:val="0"/>
                <w:sz w:val="18"/>
                <w:szCs w:val="18"/>
              </w:rPr>
              <w:br/>
            </w:r>
            <w:r w:rsidRPr="003242C1">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p.24-25「あの時あの場所 わたしの思い」</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p.26-27「わたしの大切な風景」</w:t>
            </w:r>
            <w:r w:rsidRPr="0052093B">
              <w:rPr>
                <w:rFonts w:ascii="ＭＳ Ｐゴシック" w:eastAsia="ＭＳ Ｐゴシック" w:hAnsi="ＭＳ Ｐゴシック" w:cs="ＭＳ Ｐゴシック" w:hint="eastAsia"/>
                <w:color w:val="000000"/>
                <w:kern w:val="0"/>
                <w:sz w:val="18"/>
                <w:szCs w:val="18"/>
              </w:rPr>
              <w:br/>
              <w:t>・諸外国の作家作品・建築物</w:t>
            </w:r>
            <w:r w:rsidRPr="0052093B">
              <w:rPr>
                <w:rFonts w:ascii="ＭＳ Ｐゴシック" w:eastAsia="ＭＳ Ｐゴシック" w:hAnsi="ＭＳ Ｐゴシック" w:cs="ＭＳ Ｐゴシック" w:hint="eastAsia"/>
                <w:color w:val="000000"/>
                <w:kern w:val="0"/>
                <w:sz w:val="18"/>
                <w:szCs w:val="18"/>
              </w:rPr>
              <w:br/>
              <w:t>各巻の「教科書美術館」</w:t>
            </w:r>
            <w:r w:rsidRPr="0052093B">
              <w:rPr>
                <w:rFonts w:ascii="ＭＳ Ｐゴシック" w:eastAsia="ＭＳ Ｐゴシック" w:hAnsi="ＭＳ Ｐゴシック" w:cs="ＭＳ Ｐゴシック" w:hint="eastAsia"/>
                <w:color w:val="000000"/>
                <w:kern w:val="0"/>
                <w:sz w:val="18"/>
                <w:szCs w:val="18"/>
              </w:rPr>
              <w:br/>
              <w:t xml:space="preserve">各巻の「教科書美術館ミニ」( </w:t>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p.51、</w:t>
            </w:r>
            <w:r w:rsidRPr="0052093B">
              <w:rPr>
                <w:rFonts w:ascii="ＭＳ Ｐゴシック" w:eastAsia="ＭＳ Ｐゴシック" w:hAnsi="ＭＳ Ｐゴシック" w:cs="ＭＳ Ｐゴシック" w:hint="eastAsia"/>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p.11、</w:t>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p.9、p.13、p.45）</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p.48-49「絵を見て話そう」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p.24-25「この筆あと、どんな空？」</w:t>
            </w:r>
          </w:p>
        </w:tc>
      </w:tr>
    </w:tbl>
    <w:p w:rsidR="00376957" w:rsidRPr="0052093B" w:rsidRDefault="00376957">
      <w:pPr>
        <w:rPr>
          <w:sz w:val="18"/>
          <w:szCs w:val="18"/>
        </w:rPr>
      </w:pPr>
      <w:r w:rsidRPr="0052093B">
        <w:rPr>
          <w:sz w:val="18"/>
          <w:szCs w:val="18"/>
        </w:rPr>
        <w:br w:type="page"/>
      </w:r>
    </w:p>
    <w:tbl>
      <w:tblPr>
        <w:tblW w:w="10490" w:type="dxa"/>
        <w:tblCellMar>
          <w:left w:w="99" w:type="dxa"/>
          <w:right w:w="99" w:type="dxa"/>
        </w:tblCellMar>
        <w:tblLook w:val="04A0" w:firstRow="1" w:lastRow="0" w:firstColumn="1" w:lastColumn="0" w:noHBand="0" w:noVBand="1"/>
      </w:tblPr>
      <w:tblGrid>
        <w:gridCol w:w="2552"/>
        <w:gridCol w:w="3827"/>
        <w:gridCol w:w="4111"/>
      </w:tblGrid>
      <w:tr w:rsidR="00DF3D17" w:rsidRPr="0052093B" w:rsidTr="0057625C">
        <w:trPr>
          <w:trHeight w:val="260"/>
        </w:trPr>
        <w:tc>
          <w:tcPr>
            <w:tcW w:w="10490" w:type="dxa"/>
            <w:gridSpan w:val="3"/>
            <w:tcBorders>
              <w:top w:val="nil"/>
              <w:left w:val="nil"/>
              <w:bottom w:val="nil"/>
              <w:right w:val="nil"/>
            </w:tcBorders>
            <w:shd w:val="clear" w:color="auto" w:fill="9999FF"/>
            <w:noWrap/>
            <w:hideMark/>
          </w:tcPr>
          <w:p w:rsidR="00DF3D17" w:rsidRPr="0052093B" w:rsidRDefault="00DF3D17" w:rsidP="00DF3D17">
            <w:pPr>
              <w:widowControl/>
              <w:jc w:val="left"/>
              <w:rPr>
                <w:rFonts w:ascii="Times New Roman" w:eastAsia="Times New Roman" w:hAnsi="Times New Roman" w:cs="Times New Roman"/>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6．構成・配列</w:t>
            </w:r>
          </w:p>
        </w:tc>
      </w:tr>
      <w:tr w:rsidR="00376957" w:rsidRPr="0052093B" w:rsidTr="0057625C">
        <w:trPr>
          <w:trHeight w:val="330"/>
        </w:trPr>
        <w:tc>
          <w:tcPr>
            <w:tcW w:w="2552" w:type="dxa"/>
            <w:tcBorders>
              <w:top w:val="nil"/>
              <w:left w:val="nil"/>
              <w:bottom w:val="nil"/>
              <w:right w:val="nil"/>
            </w:tcBorders>
            <w:shd w:val="clear" w:color="auto" w:fill="BFBFBF" w:themeFill="background1" w:themeFillShade="BF"/>
            <w:noWrap/>
          </w:tcPr>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教科書検討の観点</w:t>
            </w:r>
          </w:p>
        </w:tc>
        <w:tc>
          <w:tcPr>
            <w:tcW w:w="3827" w:type="dxa"/>
            <w:tcBorders>
              <w:top w:val="nil"/>
              <w:left w:val="nil"/>
              <w:bottom w:val="nil"/>
              <w:right w:val="nil"/>
            </w:tcBorders>
            <w:shd w:val="clear" w:color="auto" w:fill="BFBFBF" w:themeFill="background1" w:themeFillShade="BF"/>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教科書の特色</w:t>
            </w:r>
          </w:p>
        </w:tc>
        <w:tc>
          <w:tcPr>
            <w:tcW w:w="4111" w:type="dxa"/>
            <w:tcBorders>
              <w:top w:val="nil"/>
              <w:left w:val="nil"/>
              <w:bottom w:val="nil"/>
              <w:right w:val="nil"/>
            </w:tcBorders>
            <w:shd w:val="clear" w:color="auto" w:fill="BFBFBF" w:themeFill="background1" w:themeFillShade="BF"/>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関連する教科書のページ</w:t>
            </w:r>
          </w:p>
        </w:tc>
      </w:tr>
      <w:tr w:rsidR="00376957" w:rsidRPr="0052093B" w:rsidTr="0052093B">
        <w:trPr>
          <w:trHeight w:val="2860"/>
        </w:trPr>
        <w:tc>
          <w:tcPr>
            <w:tcW w:w="2552" w:type="dxa"/>
            <w:tcBorders>
              <w:top w:val="nil"/>
              <w:left w:val="nil"/>
              <w:bottom w:val="nil"/>
              <w:right w:val="nil"/>
            </w:tcBorders>
            <w:shd w:val="clear" w:color="auto" w:fill="CCCCFF"/>
            <w:noWrap/>
            <w:hideMark/>
          </w:tcPr>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題材の系統性への配慮</w:t>
            </w:r>
          </w:p>
        </w:tc>
        <w:tc>
          <w:tcPr>
            <w:tcW w:w="3827" w:type="dxa"/>
            <w:tcBorders>
              <w:top w:val="nil"/>
              <w:left w:val="nil"/>
              <w:bottom w:val="nil"/>
              <w:right w:val="nil"/>
            </w:tcBorders>
            <w:shd w:val="clear" w:color="auto" w:fill="auto"/>
            <w:hideMark/>
          </w:tcPr>
          <w:p w:rsidR="003242C1"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低・中・高学年の児童たちの発達について、授業の取材や全国各地の実践報告をもとに研究し、発達の段階に応じて学びを深められるよう、系統性に配慮して配列されている。</w:t>
            </w:r>
          </w:p>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br/>
              <w:t>題材の分類は、「造形遊びをする」「絵に表す」「立体に表す」「工作に表す」「鑑賞する」活動の５つの分野で構成され、それぞれの分野の中で、児童の発達に十分配慮した材料や用具が取り扱われている。</w:t>
            </w:r>
          </w:p>
        </w:tc>
        <w:tc>
          <w:tcPr>
            <w:tcW w:w="4111" w:type="dxa"/>
            <w:tcBorders>
              <w:top w:val="nil"/>
              <w:left w:val="nil"/>
              <w:bottom w:val="nil"/>
              <w:right w:val="nil"/>
            </w:tcBorders>
            <w:shd w:val="clear" w:color="auto" w:fill="F2F2F2" w:themeFill="background1" w:themeFillShade="F2"/>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376957" w:rsidRPr="0052093B" w:rsidTr="0052093B">
        <w:trPr>
          <w:trHeight w:val="780"/>
        </w:trPr>
        <w:tc>
          <w:tcPr>
            <w:tcW w:w="2552" w:type="dxa"/>
            <w:vMerge w:val="restart"/>
            <w:tcBorders>
              <w:top w:val="nil"/>
              <w:left w:val="nil"/>
              <w:right w:val="nil"/>
            </w:tcBorders>
            <w:shd w:val="clear" w:color="auto" w:fill="CCCCFF"/>
            <w:noWrap/>
            <w:hideMark/>
          </w:tcPr>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内容の配列や学年の順序性の工夫</w:t>
            </w:r>
          </w:p>
        </w:tc>
        <w:tc>
          <w:tcPr>
            <w:tcW w:w="3827" w:type="dxa"/>
            <w:tcBorders>
              <w:top w:val="nil"/>
              <w:left w:val="nil"/>
              <w:bottom w:val="nil"/>
              <w:right w:val="nil"/>
            </w:tcBorders>
            <w:shd w:val="clear" w:color="auto" w:fill="auto"/>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各巻とも、1年の流れに沿って、行事や季節に応じて題材を選択できるよう配列されている。</w:t>
            </w:r>
          </w:p>
        </w:tc>
        <w:tc>
          <w:tcPr>
            <w:tcW w:w="4111" w:type="dxa"/>
            <w:tcBorders>
              <w:top w:val="nil"/>
              <w:left w:val="nil"/>
              <w:bottom w:val="nil"/>
              <w:right w:val="nil"/>
            </w:tcBorders>
            <w:shd w:val="clear" w:color="auto" w:fill="F2F2F2" w:themeFill="background1" w:themeFillShade="F2"/>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376957" w:rsidRPr="0052093B" w:rsidTr="0052093B">
        <w:trPr>
          <w:trHeight w:val="1300"/>
        </w:trPr>
        <w:tc>
          <w:tcPr>
            <w:tcW w:w="2552" w:type="dxa"/>
            <w:vMerge/>
            <w:tcBorders>
              <w:left w:val="nil"/>
              <w:right w:val="nil"/>
            </w:tcBorders>
            <w:shd w:val="clear" w:color="auto" w:fill="CCCCFF"/>
            <w:noWrap/>
            <w:hideMark/>
          </w:tcPr>
          <w:p w:rsidR="00376957" w:rsidRPr="0052093B" w:rsidRDefault="00376957" w:rsidP="0037695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材料・用具の取り扱いについて、例えばクレヨンついては1・2 上で基本的な使い方、1・2 下で応用的な使い方を紹介するなど、学年の順序性が十分に留意されている。</w:t>
            </w:r>
          </w:p>
        </w:tc>
        <w:tc>
          <w:tcPr>
            <w:tcW w:w="4111" w:type="dxa"/>
            <w:tcBorders>
              <w:top w:val="nil"/>
              <w:left w:val="nil"/>
              <w:bottom w:val="nil"/>
              <w:right w:val="nil"/>
            </w:tcBorders>
            <w:shd w:val="clear" w:color="auto" w:fill="F2F2F2" w:themeFill="background1" w:themeFillShade="F2"/>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376957" w:rsidRPr="0052093B" w:rsidTr="0052093B">
        <w:trPr>
          <w:trHeight w:val="3640"/>
        </w:trPr>
        <w:tc>
          <w:tcPr>
            <w:tcW w:w="2552" w:type="dxa"/>
            <w:vMerge/>
            <w:tcBorders>
              <w:left w:val="nil"/>
              <w:bottom w:val="nil"/>
              <w:right w:val="nil"/>
            </w:tcBorders>
            <w:shd w:val="clear" w:color="auto" w:fill="CCCCFF"/>
            <w:noWrap/>
            <w:hideMark/>
          </w:tcPr>
          <w:p w:rsidR="00376957" w:rsidRPr="0052093B" w:rsidRDefault="00376957" w:rsidP="0037695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3242C1"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学習指導要領において「内容」を２学年まとめて示していることを受け、低・中・高学年でテーマが設定されている。</w:t>
            </w:r>
          </w:p>
          <w:p w:rsidR="003242C1"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低学年では「まるごと たのしもう」として、心と体を十分に働かせて全身で楽しんだり味わったりする姿が示されている。</w:t>
            </w:r>
          </w:p>
          <w:p w:rsidR="003242C1"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中学年では「ためす見付ける」として、試行錯誤する中で自分の表したいことを見付けていく姿を示している。</w:t>
            </w:r>
          </w:p>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高学年では「わたしとひびき合う」として、自分の内面を見つめたり、他者の感じ方や見方に触れて互いに影響し合いながらつくりだす姿が示されている。</w:t>
            </w:r>
          </w:p>
        </w:tc>
        <w:tc>
          <w:tcPr>
            <w:tcW w:w="4111" w:type="dxa"/>
            <w:tcBorders>
              <w:top w:val="nil"/>
              <w:left w:val="nil"/>
              <w:bottom w:val="nil"/>
              <w:right w:val="nil"/>
            </w:tcBorders>
            <w:shd w:val="clear" w:color="auto" w:fill="F2F2F2" w:themeFill="background1" w:themeFillShade="F2"/>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376957" w:rsidRPr="0052093B" w:rsidTr="0052093B">
        <w:trPr>
          <w:trHeight w:val="1300"/>
        </w:trPr>
        <w:tc>
          <w:tcPr>
            <w:tcW w:w="2552" w:type="dxa"/>
            <w:vMerge w:val="restart"/>
            <w:tcBorders>
              <w:top w:val="nil"/>
              <w:left w:val="nil"/>
              <w:right w:val="nil"/>
            </w:tcBorders>
            <w:shd w:val="clear" w:color="auto" w:fill="CCCCFF"/>
            <w:noWrap/>
            <w:hideMark/>
          </w:tcPr>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地域性への配慮</w:t>
            </w:r>
          </w:p>
        </w:tc>
        <w:tc>
          <w:tcPr>
            <w:tcW w:w="3827" w:type="dxa"/>
            <w:tcBorders>
              <w:top w:val="nil"/>
              <w:left w:val="nil"/>
              <w:bottom w:val="nil"/>
              <w:right w:val="nil"/>
            </w:tcBorders>
            <w:shd w:val="clear" w:color="auto" w:fill="auto"/>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全国各地の地域で行われている造形を通した活動の事例や、地域の美術館、地域の作家作品等が偏りなく掲載されており、児童が自分の地域と結び付けて学習することができる。</w:t>
            </w:r>
          </w:p>
        </w:tc>
        <w:tc>
          <w:tcPr>
            <w:tcW w:w="4111" w:type="dxa"/>
            <w:tcBorders>
              <w:top w:val="nil"/>
              <w:left w:val="nil"/>
              <w:bottom w:val="nil"/>
              <w:right w:val="nil"/>
            </w:tcBorders>
            <w:shd w:val="clear" w:color="auto" w:fill="F2F2F2" w:themeFill="background1" w:themeFillShade="F2"/>
            <w:noWrap/>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p>
        </w:tc>
      </w:tr>
      <w:tr w:rsidR="00376957" w:rsidRPr="0052093B" w:rsidTr="0052093B">
        <w:trPr>
          <w:trHeight w:val="780"/>
        </w:trPr>
        <w:tc>
          <w:tcPr>
            <w:tcW w:w="2552" w:type="dxa"/>
            <w:vMerge/>
            <w:tcBorders>
              <w:left w:val="nil"/>
              <w:bottom w:val="nil"/>
              <w:right w:val="nil"/>
            </w:tcBorders>
            <w:shd w:val="clear" w:color="auto" w:fill="CCCCFF"/>
            <w:noWrap/>
            <w:hideMark/>
          </w:tcPr>
          <w:p w:rsidR="00376957" w:rsidRPr="0052093B" w:rsidRDefault="00376957" w:rsidP="0037695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376957" w:rsidRPr="0052093B" w:rsidRDefault="00376957" w:rsidP="0037695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地域や学校の実態、児童の状況に合わせて題材を選択できるよう、豊富な題材が掲載されている。</w:t>
            </w:r>
          </w:p>
        </w:tc>
        <w:tc>
          <w:tcPr>
            <w:tcW w:w="4111" w:type="dxa"/>
            <w:tcBorders>
              <w:top w:val="nil"/>
              <w:left w:val="nil"/>
              <w:bottom w:val="nil"/>
              <w:right w:val="nil"/>
            </w:tcBorders>
            <w:shd w:val="clear" w:color="auto" w:fill="F2F2F2" w:themeFill="background1" w:themeFillShade="F2"/>
            <w:hideMark/>
          </w:tcPr>
          <w:p w:rsidR="00376957" w:rsidRPr="0052093B" w:rsidRDefault="00376957" w:rsidP="0037695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bl>
    <w:p w:rsidR="00376957" w:rsidRPr="0052093B" w:rsidRDefault="00376957">
      <w:pPr>
        <w:rPr>
          <w:sz w:val="18"/>
          <w:szCs w:val="18"/>
        </w:rPr>
      </w:pPr>
      <w:r w:rsidRPr="0052093B">
        <w:rPr>
          <w:sz w:val="18"/>
          <w:szCs w:val="18"/>
        </w:rPr>
        <w:br w:type="page"/>
      </w:r>
    </w:p>
    <w:tbl>
      <w:tblPr>
        <w:tblW w:w="10490" w:type="dxa"/>
        <w:tblCellMar>
          <w:left w:w="99" w:type="dxa"/>
          <w:right w:w="99" w:type="dxa"/>
        </w:tblCellMar>
        <w:tblLook w:val="04A0" w:firstRow="1" w:lastRow="0" w:firstColumn="1" w:lastColumn="0" w:noHBand="0" w:noVBand="1"/>
      </w:tblPr>
      <w:tblGrid>
        <w:gridCol w:w="2552"/>
        <w:gridCol w:w="3827"/>
        <w:gridCol w:w="4111"/>
      </w:tblGrid>
      <w:tr w:rsidR="00DF3D17" w:rsidRPr="0052093B" w:rsidTr="0057625C">
        <w:trPr>
          <w:trHeight w:val="260"/>
        </w:trPr>
        <w:tc>
          <w:tcPr>
            <w:tcW w:w="10490" w:type="dxa"/>
            <w:gridSpan w:val="3"/>
            <w:tcBorders>
              <w:top w:val="nil"/>
              <w:left w:val="nil"/>
              <w:bottom w:val="nil"/>
              <w:right w:val="nil"/>
            </w:tcBorders>
            <w:shd w:val="clear" w:color="auto" w:fill="A8D08D" w:themeFill="accent6" w:themeFillTint="99"/>
            <w:noWrap/>
            <w:hideMark/>
          </w:tcPr>
          <w:p w:rsidR="00DF3D17" w:rsidRPr="0052093B" w:rsidRDefault="00DF3D17" w:rsidP="00DF3D17">
            <w:pPr>
              <w:widowControl/>
              <w:jc w:val="left"/>
              <w:rPr>
                <w:rFonts w:ascii="Times New Roman" w:eastAsia="Times New Roman" w:hAnsi="Times New Roman" w:cs="Times New Roman"/>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7．正確性及び表記・表現</w:t>
            </w:r>
          </w:p>
        </w:tc>
      </w:tr>
      <w:tr w:rsidR="00DF3D17" w:rsidRPr="0052093B" w:rsidTr="0057625C">
        <w:trPr>
          <w:trHeight w:val="285"/>
        </w:trPr>
        <w:tc>
          <w:tcPr>
            <w:tcW w:w="2552" w:type="dxa"/>
            <w:tcBorders>
              <w:top w:val="nil"/>
              <w:left w:val="nil"/>
              <w:bottom w:val="nil"/>
              <w:right w:val="nil"/>
            </w:tcBorders>
            <w:shd w:val="clear" w:color="auto" w:fill="BFBFBF" w:themeFill="background1" w:themeFillShade="BF"/>
            <w:noWrap/>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教科書検討の観点</w:t>
            </w:r>
          </w:p>
        </w:tc>
        <w:tc>
          <w:tcPr>
            <w:tcW w:w="3827" w:type="dxa"/>
            <w:tcBorders>
              <w:top w:val="nil"/>
              <w:left w:val="nil"/>
              <w:bottom w:val="nil"/>
              <w:right w:val="nil"/>
            </w:tcBorders>
            <w:shd w:val="clear" w:color="auto" w:fill="BFBFBF" w:themeFill="background1" w:themeFillShade="BF"/>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教科書の特色</w:t>
            </w:r>
          </w:p>
        </w:tc>
        <w:tc>
          <w:tcPr>
            <w:tcW w:w="4111" w:type="dxa"/>
            <w:tcBorders>
              <w:top w:val="nil"/>
              <w:left w:val="nil"/>
              <w:bottom w:val="nil"/>
              <w:right w:val="nil"/>
            </w:tcBorders>
            <w:shd w:val="clear" w:color="auto" w:fill="BFBFBF" w:themeFill="background1" w:themeFillShade="BF"/>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関連する教科書のページ</w:t>
            </w:r>
          </w:p>
        </w:tc>
      </w:tr>
      <w:tr w:rsidR="00DF3D17" w:rsidRPr="0052093B" w:rsidTr="0052093B">
        <w:trPr>
          <w:trHeight w:val="2080"/>
        </w:trPr>
        <w:tc>
          <w:tcPr>
            <w:tcW w:w="2552" w:type="dxa"/>
            <w:vMerge w:val="restart"/>
            <w:tcBorders>
              <w:top w:val="nil"/>
              <w:left w:val="nil"/>
              <w:right w:val="nil"/>
            </w:tcBorders>
            <w:shd w:val="clear" w:color="auto" w:fill="C5E0B3" w:themeFill="accent6"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ユニバーサルデザインへの配慮</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色覚特性の有無にかかわらず、全ての児童が等しく学べるよう、コントラストや文字の背景色など、カラーユニバーサルデザインに配慮して編集されている。題材名は見やすく、かつ楽しく取り組めるようデザインされている。また、学年に合わせて文字の大きさが調整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040"/>
        </w:trPr>
        <w:tc>
          <w:tcPr>
            <w:tcW w:w="2552" w:type="dxa"/>
            <w:vMerge/>
            <w:tcBorders>
              <w:left w:val="nil"/>
              <w:bottom w:val="nil"/>
              <w:right w:val="nil"/>
            </w:tcBorders>
            <w:shd w:val="clear" w:color="auto" w:fill="C5E0B3" w:themeFill="accent6"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特別支援教育の専門家である大内進先生（星美学園短期大学日伊総合研究所客員研究員）による、全面的な校閲のもと編集されている。</w:t>
            </w:r>
          </w:p>
        </w:tc>
        <w:tc>
          <w:tcPr>
            <w:tcW w:w="4111" w:type="dxa"/>
            <w:tcBorders>
              <w:top w:val="nil"/>
              <w:left w:val="nil"/>
              <w:bottom w:val="nil"/>
              <w:right w:val="nil"/>
            </w:tcBorders>
            <w:shd w:val="clear" w:color="auto" w:fill="F2F2F2" w:themeFill="background1" w:themeFillShade="F2"/>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300"/>
        </w:trPr>
        <w:tc>
          <w:tcPr>
            <w:tcW w:w="2552" w:type="dxa"/>
            <w:vMerge w:val="restart"/>
            <w:tcBorders>
              <w:top w:val="nil"/>
              <w:left w:val="nil"/>
              <w:right w:val="nil"/>
            </w:tcBorders>
            <w:shd w:val="clear" w:color="auto" w:fill="C5E0B3" w:themeFill="accent6"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文章表現は適切か</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題材名や導入の言葉は、各学年の発達の段階を考慮し、児童の興味や関心を引き出すとともに、イメージを広げることができるよう工夫されている。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560"/>
        </w:trPr>
        <w:tc>
          <w:tcPr>
            <w:tcW w:w="2552" w:type="dxa"/>
            <w:vMerge/>
            <w:tcBorders>
              <w:left w:val="nil"/>
              <w:bottom w:val="nil"/>
              <w:right w:val="nil"/>
            </w:tcBorders>
            <w:shd w:val="clear" w:color="auto" w:fill="C5E0B3" w:themeFill="accent6"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題材ページの作品コメントやふきだしでは、活動や作品に関して児童がイメージしたことや発想・構想したことが児童の実際の言葉で示されており、児童にとって分かりやすい表現になっている。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3120"/>
        </w:trPr>
        <w:tc>
          <w:tcPr>
            <w:tcW w:w="2552" w:type="dxa"/>
            <w:tcBorders>
              <w:top w:val="nil"/>
              <w:left w:val="nil"/>
              <w:bottom w:val="nil"/>
              <w:right w:val="nil"/>
            </w:tcBorders>
            <w:shd w:val="clear" w:color="auto" w:fill="C5E0B3" w:themeFill="accent6"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図版・写真などは学習内容と関連付けられているか</w:t>
            </w:r>
          </w:p>
        </w:tc>
        <w:tc>
          <w:tcPr>
            <w:tcW w:w="3827" w:type="dxa"/>
            <w:tcBorders>
              <w:top w:val="nil"/>
              <w:left w:val="nil"/>
              <w:bottom w:val="nil"/>
              <w:right w:val="nil"/>
            </w:tcBorders>
            <w:shd w:val="clear" w:color="auto" w:fill="auto"/>
            <w:hideMark/>
          </w:tcPr>
          <w:p w:rsidR="003242C1"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題材ページでは、資質・能力の三つの柱に基づく「学習のめあて」に対応している情景写真が掲載されている。</w:t>
            </w:r>
          </w:p>
          <w:p w:rsidR="003242C1" w:rsidRDefault="003242C1" w:rsidP="00DF3D17">
            <w:pPr>
              <w:widowControl/>
              <w:jc w:val="left"/>
              <w:rPr>
                <w:rFonts w:ascii="ＭＳ Ｐゴシック" w:eastAsia="ＭＳ Ｐゴシック" w:hAnsi="ＭＳ Ｐゴシック" w:cs="ＭＳ Ｐゴシック"/>
                <w:color w:val="000000"/>
                <w:kern w:val="0"/>
                <w:sz w:val="18"/>
                <w:szCs w:val="18"/>
              </w:rPr>
            </w:pPr>
          </w:p>
          <w:p w:rsidR="003242C1"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また、造形遊びにおける周囲の様子が読み取れるような写真、活動途中や終末での相互鑑賞・プレゼンテーションの様子も掲載されている。</w:t>
            </w:r>
          </w:p>
          <w:p w:rsidR="003242C1" w:rsidRDefault="003242C1" w:rsidP="00DF3D17">
            <w:pPr>
              <w:widowControl/>
              <w:jc w:val="left"/>
              <w:rPr>
                <w:rFonts w:ascii="ＭＳ Ｐゴシック" w:eastAsia="ＭＳ Ｐゴシック" w:hAnsi="ＭＳ Ｐゴシック" w:cs="ＭＳ Ｐゴシック"/>
                <w:color w:val="000000"/>
                <w:kern w:val="0"/>
                <w:sz w:val="18"/>
                <w:szCs w:val="18"/>
              </w:rPr>
            </w:pPr>
          </w:p>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作品図版においても、児童の発想や構想、工夫が読み取りやすいよう、一部を拡大して掲載するなど、活動の際の参考になるよう工夫されている。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2340"/>
        </w:trPr>
        <w:tc>
          <w:tcPr>
            <w:tcW w:w="2552" w:type="dxa"/>
            <w:tcBorders>
              <w:top w:val="nil"/>
              <w:left w:val="nil"/>
              <w:bottom w:val="nil"/>
              <w:right w:val="nil"/>
            </w:tcBorders>
            <w:shd w:val="clear" w:color="auto" w:fill="C5E0B3" w:themeFill="accent6"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レイアウトは適切か</w:t>
            </w:r>
          </w:p>
        </w:tc>
        <w:tc>
          <w:tcPr>
            <w:tcW w:w="3827" w:type="dxa"/>
            <w:tcBorders>
              <w:top w:val="nil"/>
              <w:left w:val="nil"/>
              <w:bottom w:val="nil"/>
              <w:right w:val="nil"/>
            </w:tcBorders>
            <w:shd w:val="clear" w:color="auto" w:fill="auto"/>
            <w:hideMark/>
          </w:tcPr>
          <w:p w:rsidR="003242C1"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作品が大きく掲載されていることはもちろん、活動の情景が多く掲載され、活動の入口から出口まで、全ての場面が等しく学びであることを示すようなレイアウトになっている。</w:t>
            </w:r>
          </w:p>
          <w:p w:rsidR="003242C1" w:rsidRDefault="003242C1" w:rsidP="00DF3D17">
            <w:pPr>
              <w:widowControl/>
              <w:jc w:val="left"/>
              <w:rPr>
                <w:rFonts w:ascii="ＭＳ Ｐゴシック" w:eastAsia="ＭＳ Ｐゴシック" w:hAnsi="ＭＳ Ｐゴシック" w:cs="ＭＳ Ｐゴシック"/>
                <w:color w:val="000000"/>
                <w:kern w:val="0"/>
                <w:sz w:val="18"/>
                <w:szCs w:val="18"/>
              </w:rPr>
            </w:pPr>
          </w:p>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また、大小のメリハリをつけることで紙面に動きをもたせ、児童が興味・関心をもつことのできる構成になるよう工夫されている。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全教材を通して</w:t>
            </w:r>
          </w:p>
        </w:tc>
      </w:tr>
      <w:tr w:rsidR="00DF3D17" w:rsidRPr="0052093B" w:rsidTr="0052093B">
        <w:trPr>
          <w:trHeight w:val="1040"/>
        </w:trPr>
        <w:tc>
          <w:tcPr>
            <w:tcW w:w="2552" w:type="dxa"/>
            <w:vMerge w:val="restart"/>
            <w:tcBorders>
              <w:top w:val="nil"/>
              <w:left w:val="nil"/>
              <w:right w:val="nil"/>
            </w:tcBorders>
            <w:shd w:val="clear" w:color="auto" w:fill="C5E0B3" w:themeFill="accent6"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つくる過程や図解は明確であるか</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高学年の題材では、活動の大まかな流れが数字とともに示されており、活動の過程が分かりやすいよう工夫されている。</w:t>
            </w:r>
          </w:p>
        </w:tc>
        <w:tc>
          <w:tcPr>
            <w:tcW w:w="4111" w:type="dxa"/>
            <w:tcBorders>
              <w:top w:val="nil"/>
              <w:left w:val="nil"/>
              <w:bottom w:val="nil"/>
              <w:right w:val="nil"/>
            </w:tcBorders>
            <w:shd w:val="clear" w:color="auto" w:fill="F2F2F2" w:themeFill="background1" w:themeFillShade="F2"/>
            <w:hideMark/>
          </w:tcPr>
          <w:p w:rsidR="0057625C"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p.8-11「心のもよう」、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p.38-39「笑顔が生まれるしかけ」</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 xml:space="preserve"> p.10-13「音の絵」、</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p.16-17「固まった形から」、</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p.28-29「使って楽しい焼き物」、</w:t>
            </w:r>
          </w:p>
          <w:p w:rsidR="00DF3D17" w:rsidRPr="0052093B" w:rsidRDefault="00DF3D17" w:rsidP="0057625C">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p.39-40「もようから見つけて」</w:t>
            </w:r>
          </w:p>
        </w:tc>
      </w:tr>
      <w:tr w:rsidR="00DF3D17" w:rsidRPr="0052093B" w:rsidTr="0052093B">
        <w:trPr>
          <w:trHeight w:val="2600"/>
        </w:trPr>
        <w:tc>
          <w:tcPr>
            <w:tcW w:w="2552" w:type="dxa"/>
            <w:vMerge/>
            <w:tcBorders>
              <w:left w:val="nil"/>
              <w:bottom w:val="nil"/>
              <w:right w:val="nil"/>
            </w:tcBorders>
            <w:shd w:val="clear" w:color="auto" w:fill="C5E0B3" w:themeFill="accent6"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仕組みのつくり方などは図示することで分かりやすく、児童が主体的に活動できるように示されている。また、材料や用具の取り扱いについては巻末にまとめられ、いつでも参照できるよう工夫されている。</w:t>
            </w:r>
          </w:p>
        </w:tc>
        <w:tc>
          <w:tcPr>
            <w:tcW w:w="4111" w:type="dxa"/>
            <w:tcBorders>
              <w:top w:val="nil"/>
              <w:left w:val="nil"/>
              <w:bottom w:val="nil"/>
              <w:right w:val="nil"/>
            </w:tcBorders>
            <w:shd w:val="clear" w:color="auto" w:fill="F2F2F2" w:themeFill="background1" w:themeFillShade="F2"/>
            <w:hideMark/>
          </w:tcPr>
          <w:p w:rsidR="0057625C"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・仕組みのつくり方</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00"/>
                <w:kern w:val="0"/>
                <w:sz w:val="18"/>
                <w:szCs w:val="18"/>
              </w:rPr>
              <w:t>1・2 上</w:t>
            </w:r>
            <w:r w:rsidRPr="0052093B">
              <w:rPr>
                <w:rFonts w:ascii="ＭＳ Ｐゴシック" w:eastAsia="ＭＳ Ｐゴシック" w:hAnsi="ＭＳ Ｐゴシック" w:cs="ＭＳ Ｐゴシック" w:hint="eastAsia"/>
                <w:color w:val="000000"/>
                <w:kern w:val="0"/>
                <w:sz w:val="18"/>
                <w:szCs w:val="18"/>
              </w:rPr>
              <w:t>p.22「かみを たたせよう」、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p.44「すべる しくみを つくろう」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p.18「わを つくろう」、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p.22「ふくろを つくろう」、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p.28「ひらく しくみを つくろう」、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p.40「まどを ひらこう」、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p.48「しくみを つくろう」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p.12「わりピンをつけよう」、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p.18「こんなふうにつくろう」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p.14「コースのくふう」、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p.26「仕組みをつくろう」、</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p.47「仕組みをつくってみよう」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p.18「切りこみのつくり方」、</w:t>
            </w:r>
          </w:p>
          <w:p w:rsidR="0057625C" w:rsidRPr="0052093B" w:rsidRDefault="00DF3D17" w:rsidP="0057625C">
            <w:pPr>
              <w:widowControl/>
              <w:ind w:firstLineChars="350" w:firstLine="630"/>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p.20・21「つくり方」</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p.22「つくり方」、</w:t>
            </w:r>
          </w:p>
          <w:p w:rsidR="00DF3D17" w:rsidRPr="0052093B" w:rsidRDefault="00DF3D17" w:rsidP="0057625C">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p.54「はり金で体のしんをつくる」</w:t>
            </w:r>
            <w:r w:rsidRPr="0052093B">
              <w:rPr>
                <w:rFonts w:ascii="ＭＳ Ｐゴシック" w:eastAsia="ＭＳ Ｐゴシック" w:hAnsi="ＭＳ Ｐゴシック" w:cs="ＭＳ Ｐゴシック" w:hint="eastAsia"/>
                <w:color w:val="000000"/>
                <w:kern w:val="0"/>
                <w:sz w:val="18"/>
                <w:szCs w:val="18"/>
              </w:rPr>
              <w:br/>
              <w:t>・各巻の「材料と用具のひきだし」</w:t>
            </w:r>
          </w:p>
        </w:tc>
      </w:tr>
    </w:tbl>
    <w:p w:rsidR="00DF3D17" w:rsidRPr="0052093B" w:rsidRDefault="00DF3D17">
      <w:pPr>
        <w:rPr>
          <w:sz w:val="18"/>
          <w:szCs w:val="18"/>
        </w:rPr>
      </w:pPr>
      <w:r w:rsidRPr="0052093B">
        <w:rPr>
          <w:sz w:val="18"/>
          <w:szCs w:val="18"/>
        </w:rPr>
        <w:br w:type="page"/>
      </w:r>
    </w:p>
    <w:tbl>
      <w:tblPr>
        <w:tblW w:w="10490" w:type="dxa"/>
        <w:tblCellMar>
          <w:left w:w="99" w:type="dxa"/>
          <w:right w:w="99" w:type="dxa"/>
        </w:tblCellMar>
        <w:tblLook w:val="04A0" w:firstRow="1" w:lastRow="0" w:firstColumn="1" w:lastColumn="0" w:noHBand="0" w:noVBand="1"/>
      </w:tblPr>
      <w:tblGrid>
        <w:gridCol w:w="2552"/>
        <w:gridCol w:w="3827"/>
        <w:gridCol w:w="4111"/>
      </w:tblGrid>
      <w:tr w:rsidR="00DF3D17" w:rsidRPr="0052093B" w:rsidTr="0057625C">
        <w:trPr>
          <w:trHeight w:val="260"/>
        </w:trPr>
        <w:tc>
          <w:tcPr>
            <w:tcW w:w="10490" w:type="dxa"/>
            <w:gridSpan w:val="3"/>
            <w:tcBorders>
              <w:top w:val="nil"/>
              <w:left w:val="nil"/>
              <w:bottom w:val="nil"/>
              <w:right w:val="nil"/>
            </w:tcBorders>
            <w:shd w:val="clear" w:color="auto" w:fill="FFD966" w:themeFill="accent4" w:themeFillTint="99"/>
            <w:noWrap/>
            <w:hideMark/>
          </w:tcPr>
          <w:p w:rsidR="00DF3D17" w:rsidRPr="0052093B" w:rsidRDefault="00DF3D17" w:rsidP="00DF3D17">
            <w:pPr>
              <w:widowControl/>
              <w:jc w:val="left"/>
              <w:rPr>
                <w:rFonts w:ascii="Times New Roman" w:eastAsia="Times New Roman" w:hAnsi="Times New Roman" w:cs="Times New Roman"/>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8．造　本</w:t>
            </w:r>
          </w:p>
        </w:tc>
      </w:tr>
      <w:tr w:rsidR="00DF3D17" w:rsidRPr="0052093B" w:rsidTr="0057625C">
        <w:trPr>
          <w:trHeight w:val="353"/>
        </w:trPr>
        <w:tc>
          <w:tcPr>
            <w:tcW w:w="2552" w:type="dxa"/>
            <w:tcBorders>
              <w:top w:val="nil"/>
              <w:left w:val="nil"/>
              <w:bottom w:val="nil"/>
              <w:right w:val="nil"/>
            </w:tcBorders>
            <w:shd w:val="clear" w:color="auto" w:fill="BFBFBF" w:themeFill="background1" w:themeFillShade="BF"/>
            <w:noWrap/>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教科書検討の観点</w:t>
            </w:r>
          </w:p>
        </w:tc>
        <w:tc>
          <w:tcPr>
            <w:tcW w:w="3827" w:type="dxa"/>
            <w:tcBorders>
              <w:top w:val="nil"/>
              <w:left w:val="nil"/>
              <w:bottom w:val="nil"/>
              <w:right w:val="nil"/>
            </w:tcBorders>
            <w:shd w:val="clear" w:color="auto" w:fill="BFBFBF" w:themeFill="background1" w:themeFillShade="BF"/>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教科書の特色</w:t>
            </w:r>
          </w:p>
        </w:tc>
        <w:tc>
          <w:tcPr>
            <w:tcW w:w="4111" w:type="dxa"/>
            <w:tcBorders>
              <w:top w:val="nil"/>
              <w:left w:val="nil"/>
              <w:bottom w:val="nil"/>
              <w:right w:val="nil"/>
            </w:tcBorders>
            <w:shd w:val="clear" w:color="auto" w:fill="BFBFBF" w:themeFill="background1" w:themeFillShade="BF"/>
            <w:noWrap/>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関連する教科書のページ</w:t>
            </w:r>
          </w:p>
        </w:tc>
      </w:tr>
      <w:tr w:rsidR="00DF3D17" w:rsidRPr="0052093B" w:rsidTr="0052093B">
        <w:trPr>
          <w:trHeight w:val="1040"/>
        </w:trPr>
        <w:tc>
          <w:tcPr>
            <w:tcW w:w="2552" w:type="dxa"/>
            <w:tcBorders>
              <w:top w:val="nil"/>
              <w:left w:val="nil"/>
              <w:bottom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大きさ・判型への配慮</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A4 判で、作品や写真を見やすく、インパクトをもたせて掲載し、児童の興味・関心を引き出す工夫がされている。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全巻を通して</w:t>
            </w:r>
          </w:p>
        </w:tc>
      </w:tr>
      <w:tr w:rsidR="00DF3D17" w:rsidRPr="0052093B" w:rsidTr="0052093B">
        <w:trPr>
          <w:trHeight w:val="1300"/>
        </w:trPr>
        <w:tc>
          <w:tcPr>
            <w:tcW w:w="2552" w:type="dxa"/>
            <w:tcBorders>
              <w:top w:val="nil"/>
              <w:left w:val="nil"/>
              <w:bottom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印刷の鮮明さ</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児童作品、美術作品の色合いや材質感などの忠実な再現に努められている。</w:t>
            </w:r>
            <w:r w:rsidRPr="0052093B">
              <w:rPr>
                <w:rFonts w:ascii="ＭＳ Ｐゴシック" w:eastAsia="ＭＳ Ｐゴシック" w:hAnsi="ＭＳ Ｐゴシック" w:cs="ＭＳ Ｐゴシック" w:hint="eastAsia"/>
                <w:color w:val="000000"/>
                <w:kern w:val="0"/>
                <w:sz w:val="18"/>
                <w:szCs w:val="18"/>
              </w:rPr>
              <w:br/>
              <w:t>用紙は良質コート紙が使用され、発色が鮮やかに印刷されている。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全巻を通して</w:t>
            </w:r>
          </w:p>
        </w:tc>
      </w:tr>
      <w:tr w:rsidR="00DF3D17" w:rsidRPr="0052093B" w:rsidTr="0052093B">
        <w:trPr>
          <w:trHeight w:val="1560"/>
        </w:trPr>
        <w:tc>
          <w:tcPr>
            <w:tcW w:w="2552" w:type="dxa"/>
            <w:tcBorders>
              <w:top w:val="nil"/>
              <w:left w:val="nil"/>
              <w:bottom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製本の堅牢さ</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製本は、ページ数の多い書籍に適した無線綴じが採用され、紙がバラバラにならず、強度がある製本になっている。また、巻頭・巻末に見返しを付けることで耐久性が増すよう工夫されている。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全巻を通して</w:t>
            </w:r>
          </w:p>
        </w:tc>
      </w:tr>
      <w:tr w:rsidR="00DF3D17" w:rsidRPr="0052093B" w:rsidTr="0052093B">
        <w:trPr>
          <w:trHeight w:val="2080"/>
        </w:trPr>
        <w:tc>
          <w:tcPr>
            <w:tcW w:w="2552" w:type="dxa"/>
            <w:tcBorders>
              <w:top w:val="nil"/>
              <w:left w:val="nil"/>
              <w:bottom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装丁の工夫</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表紙は美しい光沢と耐水性のあるコーティングが施され、丈夫で水濡れに対しても耐久性がある。また、表紙は細部が見えるよう児童作品を拡大して掲載している。一方で裏表紙には、作品の全図と作品コメントが掲載され、作品に込められた思いや意図が分かるよう工夫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各巻の表紙・裏表紙</w:t>
            </w:r>
          </w:p>
        </w:tc>
      </w:tr>
      <w:tr w:rsidR="00DF3D17" w:rsidRPr="0052093B" w:rsidTr="0052093B">
        <w:trPr>
          <w:trHeight w:val="1040"/>
        </w:trPr>
        <w:tc>
          <w:tcPr>
            <w:tcW w:w="2552" w:type="dxa"/>
            <w:vMerge w:val="restart"/>
            <w:tcBorders>
              <w:top w:val="nil"/>
              <w:left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使いやすさへの配慮</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高学年では、４ページ題材が設けられ、活動の過程や発想のヒントなどを丁寧に示すとともに、多様な作品を掲載している。</w:t>
            </w:r>
          </w:p>
        </w:tc>
        <w:tc>
          <w:tcPr>
            <w:tcW w:w="4111" w:type="dxa"/>
            <w:tcBorders>
              <w:top w:val="nil"/>
              <w:left w:val="nil"/>
              <w:bottom w:val="nil"/>
              <w:right w:val="nil"/>
            </w:tcBorders>
            <w:shd w:val="clear" w:color="auto" w:fill="F2F2F2" w:themeFill="background1" w:themeFillShade="F2"/>
            <w:hideMark/>
          </w:tcPr>
          <w:p w:rsidR="0057625C"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・高学年の４ページ題材</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p.8-11「心のもよう」</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p.10-13「音の絵」、</w:t>
            </w:r>
          </w:p>
          <w:p w:rsidR="00DF3D17" w:rsidRPr="0052093B" w:rsidRDefault="00DF3D17" w:rsidP="0057625C">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p.42-45「自然を感じるすてきな場所で」</w:t>
            </w:r>
          </w:p>
        </w:tc>
      </w:tr>
      <w:tr w:rsidR="00DF3D17" w:rsidRPr="0052093B" w:rsidTr="0052093B">
        <w:trPr>
          <w:trHeight w:val="2080"/>
        </w:trPr>
        <w:tc>
          <w:tcPr>
            <w:tcW w:w="2552" w:type="dxa"/>
            <w:vMerge/>
            <w:tcBorders>
              <w:left w:val="nil"/>
              <w:right w:val="nil"/>
            </w:tcBorders>
            <w:shd w:val="clear" w:color="auto" w:fill="FFE599" w:themeFill="accent4"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各巻の「教科書美術館」は、関連が深い題材ページと連続して配置されており、関連付けて活用できるよう構成が工夫されている。</w:t>
            </w:r>
          </w:p>
        </w:tc>
        <w:tc>
          <w:tcPr>
            <w:tcW w:w="4111" w:type="dxa"/>
            <w:tcBorders>
              <w:top w:val="nil"/>
              <w:left w:val="nil"/>
              <w:bottom w:val="nil"/>
              <w:right w:val="nil"/>
            </w:tcBorders>
            <w:shd w:val="clear" w:color="auto" w:fill="F2F2F2" w:themeFill="background1" w:themeFillShade="F2"/>
            <w:hideMark/>
          </w:tcPr>
          <w:p w:rsidR="0057625C"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・題材ページと関連付けて活用できる「教科書美術館」</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C000"/>
                <w:kern w:val="0"/>
                <w:sz w:val="18"/>
                <w:szCs w:val="18"/>
              </w:rPr>
              <w:t>1・2 下</w:t>
            </w:r>
            <w:r w:rsidRPr="0052093B">
              <w:rPr>
                <w:rFonts w:ascii="ＭＳ Ｐゴシック" w:eastAsia="ＭＳ Ｐゴシック" w:hAnsi="ＭＳ Ｐゴシック" w:cs="ＭＳ Ｐゴシック" w:hint="eastAsia"/>
                <w:color w:val="000000"/>
                <w:kern w:val="0"/>
                <w:sz w:val="18"/>
                <w:szCs w:val="18"/>
              </w:rPr>
              <w:t xml:space="preserve"> p.42-45・47「だんボールに 入って みると⁉」「からだで 見つけるかたち・いろ」「つないで つるして」</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70C0"/>
                <w:kern w:val="0"/>
                <w:sz w:val="18"/>
                <w:szCs w:val="18"/>
              </w:rPr>
              <w:t>3・4 上</w:t>
            </w:r>
            <w:r w:rsidRPr="0052093B">
              <w:rPr>
                <w:rFonts w:ascii="ＭＳ Ｐゴシック" w:eastAsia="ＭＳ Ｐゴシック" w:hAnsi="ＭＳ Ｐゴシック" w:cs="ＭＳ Ｐゴシック" w:hint="eastAsia"/>
                <w:color w:val="000000"/>
                <w:kern w:val="0"/>
                <w:sz w:val="18"/>
                <w:szCs w:val="18"/>
              </w:rPr>
              <w:t>p.24-29「しぜんの色」「土をかんじて」「お気に入りの葉」</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FF00FF"/>
                <w:kern w:val="0"/>
                <w:sz w:val="18"/>
                <w:szCs w:val="18"/>
              </w:rPr>
              <w:t>3・4 下</w:t>
            </w:r>
            <w:r w:rsidRPr="0052093B">
              <w:rPr>
                <w:rFonts w:ascii="ＭＳ Ｐゴシック" w:eastAsia="ＭＳ Ｐゴシック" w:hAnsi="ＭＳ Ｐゴシック" w:cs="ＭＳ Ｐゴシック" w:hint="eastAsia"/>
                <w:color w:val="000000"/>
                <w:kern w:val="0"/>
                <w:sz w:val="18"/>
                <w:szCs w:val="18"/>
              </w:rPr>
              <w:t xml:space="preserve"> p.22-25「体の形」「体でかんしょう」、</w:t>
            </w:r>
          </w:p>
          <w:p w:rsidR="00DF3D17" w:rsidRPr="0052093B" w:rsidRDefault="00DF3D17" w:rsidP="0057625C">
            <w:pPr>
              <w:widowControl/>
              <w:ind w:firstLineChars="350" w:firstLine="630"/>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p.40-45「光とかげから生まれる形」、「光から生まれる形・色」、「光のさしこむ絵」</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p.22-25「身近なものを見つめて」「あの時あの場所 わたしの思い」</w:t>
            </w:r>
            <w:r w:rsidRPr="0052093B">
              <w:rPr>
                <w:rFonts w:ascii="ＭＳ Ｐゴシック" w:eastAsia="ＭＳ Ｐゴシック" w:hAnsi="ＭＳ Ｐゴシック" w:cs="ＭＳ Ｐゴシック" w:hint="eastAsia"/>
                <w:color w:val="000000"/>
                <w:kern w:val="0"/>
                <w:sz w:val="18"/>
                <w:szCs w:val="18"/>
              </w:rPr>
              <w:br/>
            </w:r>
            <w:r w:rsidRPr="0052093B">
              <w:rPr>
                <w:rFonts w:ascii="ＭＳ Ｐゴシック" w:eastAsia="ＭＳ Ｐゴシック" w:hAnsi="ＭＳ Ｐゴシック" w:cs="ＭＳ Ｐゴシック" w:hint="eastAsia"/>
                <w:b/>
                <w:color w:val="7030A0"/>
                <w:kern w:val="0"/>
                <w:sz w:val="18"/>
                <w:szCs w:val="18"/>
              </w:rPr>
              <w:t>5・6 下</w:t>
            </w:r>
            <w:r w:rsidRPr="0052093B">
              <w:rPr>
                <w:rFonts w:ascii="ＭＳ Ｐゴシック" w:eastAsia="ＭＳ Ｐゴシック" w:hAnsi="ＭＳ Ｐゴシック" w:cs="ＭＳ Ｐゴシック" w:hint="eastAsia"/>
                <w:color w:val="000000"/>
                <w:kern w:val="0"/>
                <w:sz w:val="18"/>
                <w:szCs w:val="18"/>
              </w:rPr>
              <w:t>p.38-41「受けつがれてきた形」「もようから見つけて」</w:t>
            </w:r>
          </w:p>
        </w:tc>
        <w:bookmarkStart w:id="0" w:name="_GoBack"/>
        <w:bookmarkEnd w:id="0"/>
      </w:tr>
      <w:tr w:rsidR="00DF3D17" w:rsidRPr="0052093B" w:rsidTr="0052093B">
        <w:trPr>
          <w:trHeight w:val="1560"/>
        </w:trPr>
        <w:tc>
          <w:tcPr>
            <w:tcW w:w="2552" w:type="dxa"/>
            <w:vMerge/>
            <w:tcBorders>
              <w:left w:val="nil"/>
              <w:bottom w:val="nil"/>
              <w:right w:val="nil"/>
            </w:tcBorders>
            <w:shd w:val="clear" w:color="auto" w:fill="FFE599" w:themeFill="accent4"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5・6 上巻末には「ミニ・アートカード」が付属しており、カードを使ってゲームを楽しみながら、児童が美術作品などに親しみをもち、能動的な鑑賞活動を促すことができるよう工夫されている。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b/>
                <w:color w:val="00B050"/>
                <w:kern w:val="0"/>
                <w:sz w:val="18"/>
                <w:szCs w:val="18"/>
              </w:rPr>
              <w:t>5・6 上</w:t>
            </w:r>
            <w:r w:rsidRPr="0052093B">
              <w:rPr>
                <w:rFonts w:ascii="ＭＳ Ｐゴシック" w:eastAsia="ＭＳ Ｐゴシック" w:hAnsi="ＭＳ Ｐゴシック" w:cs="ＭＳ Ｐゴシック" w:hint="eastAsia"/>
                <w:color w:val="000000"/>
                <w:kern w:val="0"/>
                <w:sz w:val="18"/>
                <w:szCs w:val="18"/>
              </w:rPr>
              <w:t xml:space="preserve"> 巻末「ミニ・アートカード」</w:t>
            </w:r>
          </w:p>
        </w:tc>
      </w:tr>
      <w:tr w:rsidR="00DF3D17" w:rsidRPr="0052093B" w:rsidTr="0052093B">
        <w:trPr>
          <w:trHeight w:val="1560"/>
        </w:trPr>
        <w:tc>
          <w:tcPr>
            <w:tcW w:w="2552" w:type="dxa"/>
            <w:tcBorders>
              <w:top w:val="nil"/>
              <w:left w:val="nil"/>
              <w:bottom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lastRenderedPageBreak/>
              <w:t>安全・健康への配慮</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植物性インクが使用されているため、従来の印刷に比べ人体への影響が少ない。また、化学物質に過敏な児童のために表紙の表面加工が工夫され、化学物質の残存量を少なくするための努力が行われている。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全巻を通して</w:t>
            </w:r>
          </w:p>
        </w:tc>
      </w:tr>
      <w:tr w:rsidR="00DF3D17" w:rsidRPr="0052093B" w:rsidTr="0052093B">
        <w:trPr>
          <w:trHeight w:val="1040"/>
        </w:trPr>
        <w:tc>
          <w:tcPr>
            <w:tcW w:w="2552" w:type="dxa"/>
            <w:tcBorders>
              <w:top w:val="nil"/>
              <w:left w:val="nil"/>
              <w:bottom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環境への配慮</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資源保護に配慮され、表紙・本文ともに再生紙が使用されている。印刷においては、植物性インクが使用されている。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全巻を通して</w:t>
            </w:r>
          </w:p>
        </w:tc>
      </w:tr>
      <w:tr w:rsidR="00DF3D17" w:rsidRPr="0052093B" w:rsidTr="0052093B">
        <w:trPr>
          <w:trHeight w:val="1040"/>
        </w:trPr>
        <w:tc>
          <w:tcPr>
            <w:tcW w:w="2552" w:type="dxa"/>
            <w:vMerge w:val="restart"/>
            <w:tcBorders>
              <w:top w:val="nil"/>
              <w:left w:val="nil"/>
              <w:right w:val="nil"/>
            </w:tcBorders>
            <w:shd w:val="clear" w:color="auto" w:fill="FFE599" w:themeFill="accent4" w:themeFillTint="66"/>
            <w:noWrap/>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軽量化への取り組み</w:t>
            </w: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児童の重さへの負担をできるだけ軽減するため、軽量化した再生紙の中で最適の良質コート紙が使用されている。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全巻を通して</w:t>
            </w:r>
          </w:p>
        </w:tc>
      </w:tr>
      <w:tr w:rsidR="00DF3D17" w:rsidRPr="0052093B" w:rsidTr="0052093B">
        <w:trPr>
          <w:trHeight w:val="1300"/>
        </w:trPr>
        <w:tc>
          <w:tcPr>
            <w:tcW w:w="2552" w:type="dxa"/>
            <w:vMerge/>
            <w:tcBorders>
              <w:left w:val="nil"/>
              <w:bottom w:val="nil"/>
              <w:right w:val="nil"/>
            </w:tcBorders>
            <w:shd w:val="clear" w:color="auto" w:fill="FFE599" w:themeFill="accent4" w:themeFillTint="66"/>
            <w:noWrap/>
            <w:hideMark/>
          </w:tcPr>
          <w:p w:rsidR="00DF3D17" w:rsidRPr="0052093B" w:rsidRDefault="00DF3D17" w:rsidP="00DF3D17">
            <w:pPr>
              <w:widowControl/>
              <w:jc w:val="left"/>
              <w:rPr>
                <w:rFonts w:ascii="Times New Roman" w:eastAsia="Times New Roman" w:hAnsi="Times New Roman" w:cs="Times New Roman"/>
                <w:kern w:val="0"/>
                <w:sz w:val="18"/>
                <w:szCs w:val="18"/>
              </w:rPr>
            </w:pPr>
          </w:p>
        </w:tc>
        <w:tc>
          <w:tcPr>
            <w:tcW w:w="3827" w:type="dxa"/>
            <w:tcBorders>
              <w:top w:val="nil"/>
              <w:left w:val="nil"/>
              <w:bottom w:val="nil"/>
              <w:right w:val="nil"/>
            </w:tcBorders>
            <w:shd w:val="clear" w:color="auto" w:fill="auto"/>
            <w:hideMark/>
          </w:tcPr>
          <w:p w:rsidR="00DF3D17" w:rsidRPr="0052093B" w:rsidRDefault="00DF3D17" w:rsidP="00DF3D17">
            <w:pPr>
              <w:widowControl/>
              <w:jc w:val="left"/>
              <w:rPr>
                <w:rFonts w:ascii="ＭＳ Ｐゴシック" w:eastAsia="ＭＳ Ｐゴシック" w:hAnsi="ＭＳ Ｐゴシック" w:cs="ＭＳ Ｐゴシック"/>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従来の教科書より薄い紙を採用することで、軽量化に取り組んでいる。その際、薄い紙であっても裏写りなどが発生しない良質なコート紙を使用している。</w:t>
            </w:r>
          </w:p>
        </w:tc>
        <w:tc>
          <w:tcPr>
            <w:tcW w:w="4111" w:type="dxa"/>
            <w:tcBorders>
              <w:top w:val="nil"/>
              <w:left w:val="nil"/>
              <w:bottom w:val="nil"/>
              <w:right w:val="nil"/>
            </w:tcBorders>
            <w:shd w:val="clear" w:color="auto" w:fill="F2F2F2" w:themeFill="background1" w:themeFillShade="F2"/>
            <w:noWrap/>
            <w:hideMark/>
          </w:tcPr>
          <w:p w:rsidR="00DF3D17" w:rsidRPr="0052093B" w:rsidRDefault="00DF3D17" w:rsidP="00DF3D17">
            <w:pPr>
              <w:widowControl/>
              <w:jc w:val="left"/>
              <w:rPr>
                <w:rFonts w:ascii="ＭＳ Ｐゴシック" w:eastAsia="ＭＳ Ｐゴシック" w:hAnsi="ＭＳ Ｐゴシック" w:cs="ＭＳ Ｐゴシック" w:hint="eastAsia"/>
                <w:color w:val="000000"/>
                <w:kern w:val="0"/>
                <w:sz w:val="18"/>
                <w:szCs w:val="18"/>
              </w:rPr>
            </w:pPr>
            <w:r w:rsidRPr="0052093B">
              <w:rPr>
                <w:rFonts w:ascii="ＭＳ Ｐゴシック" w:eastAsia="ＭＳ Ｐゴシック" w:hAnsi="ＭＳ Ｐゴシック" w:cs="ＭＳ Ｐゴシック" w:hint="eastAsia"/>
                <w:color w:val="000000"/>
                <w:kern w:val="0"/>
                <w:sz w:val="18"/>
                <w:szCs w:val="18"/>
              </w:rPr>
              <w:t>全巻を通して</w:t>
            </w:r>
          </w:p>
        </w:tc>
      </w:tr>
    </w:tbl>
    <w:p w:rsidR="00F43B58" w:rsidRPr="0052093B" w:rsidRDefault="00F43B58">
      <w:pPr>
        <w:rPr>
          <w:sz w:val="18"/>
          <w:szCs w:val="18"/>
        </w:rPr>
      </w:pPr>
    </w:p>
    <w:sectPr w:rsidR="00F43B58" w:rsidRPr="0052093B" w:rsidSect="00F43B58">
      <w:pgSz w:w="11907" w:h="16839"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ShueiMGoStd-B">
    <w:altName w:val="@STIXGeneral"/>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TIXGeneral">
    <w:panose1 w:val="00000000000000000000"/>
    <w:charset w:val="80"/>
    <w:family w:val="auto"/>
    <w:pitch w:val="variable"/>
    <w:sig w:usb0="A1002AFF" w:usb1="5B0FFDFF" w:usb2="02000030" w:usb3="00000000" w:csb0="803F01FF" w:csb1="00000000"/>
  </w:font>
  <w:font w:name="HiraginoUDSansRStd-W6">
    <w:altName w:val="@STIXGeneral"/>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246AA"/>
    <w:multiLevelType w:val="hybridMultilevel"/>
    <w:tmpl w:val="1AF22456"/>
    <w:lvl w:ilvl="0" w:tplc="F1BA1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09"/>
    <w:rsid w:val="000007E2"/>
    <w:rsid w:val="000A1869"/>
    <w:rsid w:val="00252DF8"/>
    <w:rsid w:val="003242C1"/>
    <w:rsid w:val="00376957"/>
    <w:rsid w:val="0052093B"/>
    <w:rsid w:val="0057625C"/>
    <w:rsid w:val="00830365"/>
    <w:rsid w:val="008A0C2D"/>
    <w:rsid w:val="00A304A2"/>
    <w:rsid w:val="00A80AB8"/>
    <w:rsid w:val="00AD70B6"/>
    <w:rsid w:val="00BD5D7B"/>
    <w:rsid w:val="00D31D1F"/>
    <w:rsid w:val="00D72F5F"/>
    <w:rsid w:val="00DF3D17"/>
    <w:rsid w:val="00E97A09"/>
    <w:rsid w:val="00F27BC8"/>
    <w:rsid w:val="00F43B58"/>
    <w:rsid w:val="00F8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0099E3-C3F2-4B4C-8FDF-D176B231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7B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54EA6-3860-4059-8C92-6D591DF2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27</Pages>
  <Words>3985</Words>
  <Characters>22717</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k-hino</dc:creator>
  <cp:keywords/>
  <dc:description/>
  <cp:lastModifiedBy>k-hino</cp:lastModifiedBy>
  <cp:revision>5</cp:revision>
  <dcterms:created xsi:type="dcterms:W3CDTF">2023-06-19T04:34:00Z</dcterms:created>
  <dcterms:modified xsi:type="dcterms:W3CDTF">2023-06-19T06:55:00Z</dcterms:modified>
</cp:coreProperties>
</file>